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54223" w14:textId="77777777" w:rsidR="0024166A" w:rsidRPr="0024166A" w:rsidRDefault="0024166A" w:rsidP="00A47E2B">
      <w:pPr>
        <w:spacing w:after="0" w:line="240" w:lineRule="auto"/>
        <w:jc w:val="center"/>
        <w:rPr>
          <w:rFonts w:ascii="Open Sans" w:eastAsia="Times New Roman" w:hAnsi="Open Sans" w:cs="Open Sans"/>
          <w:sz w:val="24"/>
          <w:szCs w:val="24"/>
        </w:rPr>
      </w:pPr>
      <w:r w:rsidRPr="0024166A">
        <w:rPr>
          <w:rFonts w:ascii="Open Sans" w:eastAsia="Calibri" w:hAnsi="Open Sans" w:cs="Open Sans"/>
          <w:b/>
          <w:bCs/>
          <w:sz w:val="24"/>
          <w:szCs w:val="24"/>
        </w:rPr>
        <w:t>Acceptable Use Policy Class Discussion</w:t>
      </w:r>
    </w:p>
    <w:p w14:paraId="34A70A17" w14:textId="77777777" w:rsidR="0024166A" w:rsidRPr="0024166A" w:rsidRDefault="0024166A" w:rsidP="0024166A">
      <w:pPr>
        <w:spacing w:after="0" w:line="400" w:lineRule="exact"/>
        <w:rPr>
          <w:rFonts w:ascii="Open Sans" w:eastAsia="Times New Roman" w:hAnsi="Open Sans" w:cs="Open Sans"/>
          <w:sz w:val="24"/>
          <w:szCs w:val="24"/>
        </w:rPr>
      </w:pPr>
    </w:p>
    <w:p w14:paraId="073AD1E0" w14:textId="77777777" w:rsidR="0024166A" w:rsidRPr="0024166A" w:rsidRDefault="0024166A" w:rsidP="0024166A">
      <w:pPr>
        <w:spacing w:after="0" w:line="218" w:lineRule="auto"/>
        <w:ind w:right="20"/>
        <w:rPr>
          <w:rFonts w:ascii="Open Sans" w:eastAsia="Times New Roman" w:hAnsi="Open Sans" w:cs="Open Sans"/>
          <w:sz w:val="24"/>
          <w:szCs w:val="24"/>
        </w:rPr>
      </w:pPr>
      <w:r w:rsidRPr="0024166A">
        <w:rPr>
          <w:rFonts w:ascii="Open Sans" w:eastAsia="Calibri" w:hAnsi="Open Sans" w:cs="Open Sans"/>
          <w:b/>
          <w:bCs/>
          <w:sz w:val="24"/>
          <w:szCs w:val="24"/>
        </w:rPr>
        <w:t xml:space="preserve">Teacher Instructions: </w:t>
      </w:r>
      <w:r w:rsidRPr="0024166A">
        <w:rPr>
          <w:rFonts w:ascii="Open Sans" w:eastAsia="Calibri" w:hAnsi="Open Sans" w:cs="Open Sans"/>
          <w:sz w:val="24"/>
          <w:szCs w:val="24"/>
        </w:rPr>
        <w:t>You may place the following information in a presentation format or simply give it to the</w:t>
      </w:r>
      <w:r w:rsidRPr="0024166A">
        <w:rPr>
          <w:rFonts w:ascii="Open Sans" w:eastAsia="Calibri" w:hAnsi="Open Sans" w:cs="Open Sans"/>
          <w:b/>
          <w:bCs/>
          <w:sz w:val="24"/>
          <w:szCs w:val="24"/>
        </w:rPr>
        <w:t xml:space="preserve"> </w:t>
      </w:r>
      <w:r w:rsidRPr="0024166A">
        <w:rPr>
          <w:rFonts w:ascii="Open Sans" w:eastAsia="Calibri" w:hAnsi="Open Sans" w:cs="Open Sans"/>
          <w:sz w:val="24"/>
          <w:szCs w:val="24"/>
        </w:rPr>
        <w:t>students as a handout and have a class discussion over the information.</w:t>
      </w:r>
    </w:p>
    <w:p w14:paraId="769236B8" w14:textId="77777777" w:rsidR="0024166A" w:rsidRPr="0024166A" w:rsidRDefault="0024166A" w:rsidP="0024166A">
      <w:pPr>
        <w:spacing w:after="0" w:line="294" w:lineRule="exact"/>
        <w:rPr>
          <w:rFonts w:ascii="Open Sans" w:eastAsia="Times New Roman" w:hAnsi="Open Sans" w:cs="Open Sans"/>
          <w:sz w:val="24"/>
          <w:szCs w:val="24"/>
        </w:rPr>
      </w:pPr>
    </w:p>
    <w:p w14:paraId="624A2176" w14:textId="77777777" w:rsidR="0024166A" w:rsidRPr="0024166A" w:rsidRDefault="0024166A" w:rsidP="0024166A">
      <w:pPr>
        <w:spacing w:after="0" w:line="240" w:lineRule="auto"/>
        <w:rPr>
          <w:rFonts w:ascii="Open Sans" w:eastAsia="Times New Roman" w:hAnsi="Open Sans" w:cs="Open Sans"/>
          <w:sz w:val="24"/>
          <w:szCs w:val="24"/>
        </w:rPr>
      </w:pPr>
      <w:r w:rsidRPr="0024166A">
        <w:rPr>
          <w:rFonts w:ascii="Open Sans" w:eastAsia="Calibri" w:hAnsi="Open Sans" w:cs="Open Sans"/>
          <w:b/>
          <w:bCs/>
          <w:sz w:val="24"/>
          <w:szCs w:val="24"/>
        </w:rPr>
        <w:t>Tips when using technology:</w:t>
      </w:r>
    </w:p>
    <w:p w14:paraId="50F28601" w14:textId="77777777" w:rsidR="0024166A" w:rsidRPr="0024166A" w:rsidRDefault="0024166A" w:rsidP="0024166A">
      <w:pPr>
        <w:pStyle w:val="ListParagraph"/>
        <w:numPr>
          <w:ilvl w:val="0"/>
          <w:numId w:val="9"/>
        </w:numPr>
        <w:tabs>
          <w:tab w:val="left" w:pos="720"/>
        </w:tabs>
        <w:spacing w:after="0" w:line="240" w:lineRule="auto"/>
        <w:rPr>
          <w:rFonts w:ascii="Open Sans" w:eastAsia="Symbol" w:hAnsi="Open Sans" w:cs="Open Sans"/>
          <w:sz w:val="24"/>
          <w:szCs w:val="24"/>
        </w:rPr>
      </w:pPr>
      <w:r w:rsidRPr="0024166A">
        <w:rPr>
          <w:rFonts w:ascii="Open Sans" w:eastAsia="Calibri" w:hAnsi="Open Sans" w:cs="Open Sans"/>
          <w:sz w:val="24"/>
          <w:szCs w:val="24"/>
        </w:rPr>
        <w:t>Visit websites recommended by responsible adults such as your parents or teachers</w:t>
      </w:r>
    </w:p>
    <w:p w14:paraId="030BC1EA" w14:textId="77777777" w:rsidR="0024166A" w:rsidRPr="0024166A" w:rsidRDefault="0024166A" w:rsidP="0024166A">
      <w:pPr>
        <w:spacing w:after="0" w:line="62" w:lineRule="exact"/>
        <w:rPr>
          <w:rFonts w:ascii="Open Sans" w:eastAsia="Symbol" w:hAnsi="Open Sans" w:cs="Open Sans"/>
          <w:sz w:val="24"/>
          <w:szCs w:val="24"/>
        </w:rPr>
      </w:pPr>
    </w:p>
    <w:p w14:paraId="751AD08C" w14:textId="77777777" w:rsidR="0024166A" w:rsidRPr="0024166A" w:rsidRDefault="0024166A" w:rsidP="0024166A">
      <w:pPr>
        <w:pStyle w:val="ListParagraph"/>
        <w:numPr>
          <w:ilvl w:val="0"/>
          <w:numId w:val="9"/>
        </w:numPr>
        <w:tabs>
          <w:tab w:val="left" w:pos="720"/>
        </w:tabs>
        <w:spacing w:after="0" w:line="240" w:lineRule="auto"/>
        <w:rPr>
          <w:rFonts w:ascii="Open Sans" w:eastAsia="Symbol" w:hAnsi="Open Sans" w:cs="Open Sans"/>
          <w:sz w:val="24"/>
          <w:szCs w:val="24"/>
        </w:rPr>
      </w:pPr>
      <w:r w:rsidRPr="0024166A">
        <w:rPr>
          <w:rFonts w:ascii="Open Sans" w:eastAsia="Calibri" w:hAnsi="Open Sans" w:cs="Open Sans"/>
          <w:sz w:val="24"/>
          <w:szCs w:val="24"/>
        </w:rPr>
        <w:t>Ensure I get the proper permission or license when downloading files from the Internet</w:t>
      </w:r>
    </w:p>
    <w:p w14:paraId="20BF80F3" w14:textId="77777777" w:rsidR="0024166A" w:rsidRPr="0024166A" w:rsidRDefault="0024166A" w:rsidP="0024166A">
      <w:pPr>
        <w:spacing w:after="0" w:line="59" w:lineRule="exact"/>
        <w:rPr>
          <w:rFonts w:ascii="Open Sans" w:eastAsia="Symbol" w:hAnsi="Open Sans" w:cs="Open Sans"/>
          <w:sz w:val="24"/>
          <w:szCs w:val="24"/>
        </w:rPr>
      </w:pPr>
    </w:p>
    <w:p w14:paraId="6DC2BF05" w14:textId="77777777" w:rsidR="0024166A" w:rsidRPr="0024166A" w:rsidRDefault="0024166A" w:rsidP="0024166A">
      <w:pPr>
        <w:pStyle w:val="ListParagraph"/>
        <w:numPr>
          <w:ilvl w:val="0"/>
          <w:numId w:val="9"/>
        </w:numPr>
        <w:tabs>
          <w:tab w:val="left" w:pos="720"/>
        </w:tabs>
        <w:spacing w:after="0" w:line="240" w:lineRule="auto"/>
        <w:rPr>
          <w:rFonts w:ascii="Open Sans" w:eastAsia="Symbol" w:hAnsi="Open Sans" w:cs="Open Sans"/>
          <w:sz w:val="24"/>
          <w:szCs w:val="24"/>
        </w:rPr>
      </w:pPr>
      <w:r w:rsidRPr="0024166A">
        <w:rPr>
          <w:rFonts w:ascii="Open Sans" w:eastAsia="Calibri" w:hAnsi="Open Sans" w:cs="Open Sans"/>
          <w:sz w:val="24"/>
          <w:szCs w:val="24"/>
        </w:rPr>
        <w:t>Share only legal files with my friends or fellow classmates</w:t>
      </w:r>
    </w:p>
    <w:p w14:paraId="63270D5D" w14:textId="77777777" w:rsidR="0024166A" w:rsidRPr="0024166A" w:rsidRDefault="0024166A" w:rsidP="0024166A">
      <w:pPr>
        <w:spacing w:after="0" w:line="59" w:lineRule="exact"/>
        <w:rPr>
          <w:rFonts w:ascii="Open Sans" w:eastAsia="Symbol" w:hAnsi="Open Sans" w:cs="Open Sans"/>
          <w:sz w:val="24"/>
          <w:szCs w:val="24"/>
        </w:rPr>
      </w:pPr>
    </w:p>
    <w:p w14:paraId="6C388E03" w14:textId="77777777" w:rsidR="0024166A" w:rsidRPr="0024166A" w:rsidRDefault="0024166A" w:rsidP="0024166A">
      <w:pPr>
        <w:pStyle w:val="ListParagraph"/>
        <w:numPr>
          <w:ilvl w:val="0"/>
          <w:numId w:val="9"/>
        </w:numPr>
        <w:tabs>
          <w:tab w:val="left" w:pos="720"/>
        </w:tabs>
        <w:spacing w:after="0" w:line="240" w:lineRule="auto"/>
        <w:rPr>
          <w:rFonts w:ascii="Open Sans" w:eastAsia="Symbol" w:hAnsi="Open Sans" w:cs="Open Sans"/>
          <w:sz w:val="24"/>
          <w:szCs w:val="24"/>
        </w:rPr>
      </w:pPr>
      <w:r w:rsidRPr="0024166A">
        <w:rPr>
          <w:rFonts w:ascii="Open Sans" w:eastAsia="Calibri" w:hAnsi="Open Sans" w:cs="Open Sans"/>
          <w:sz w:val="24"/>
          <w:szCs w:val="24"/>
        </w:rPr>
        <w:t>Check with a responsible adult first before buying any items online</w:t>
      </w:r>
    </w:p>
    <w:p w14:paraId="50ACF223" w14:textId="77777777" w:rsidR="0024166A" w:rsidRPr="0024166A" w:rsidRDefault="0024166A" w:rsidP="0024166A">
      <w:pPr>
        <w:spacing w:after="0" w:line="59" w:lineRule="exact"/>
        <w:rPr>
          <w:rFonts w:ascii="Open Sans" w:eastAsia="Symbol" w:hAnsi="Open Sans" w:cs="Open Sans"/>
          <w:sz w:val="24"/>
          <w:szCs w:val="24"/>
        </w:rPr>
      </w:pPr>
    </w:p>
    <w:p w14:paraId="15D21C08" w14:textId="77777777" w:rsidR="0024166A" w:rsidRPr="0024166A" w:rsidRDefault="0024166A" w:rsidP="0024166A">
      <w:pPr>
        <w:pStyle w:val="ListParagraph"/>
        <w:numPr>
          <w:ilvl w:val="0"/>
          <w:numId w:val="9"/>
        </w:numPr>
        <w:tabs>
          <w:tab w:val="left" w:pos="720"/>
        </w:tabs>
        <w:spacing w:after="0" w:line="240" w:lineRule="auto"/>
        <w:rPr>
          <w:rFonts w:ascii="Open Sans" w:eastAsia="Symbol" w:hAnsi="Open Sans" w:cs="Open Sans"/>
          <w:sz w:val="24"/>
          <w:szCs w:val="24"/>
        </w:rPr>
      </w:pPr>
      <w:r w:rsidRPr="0024166A">
        <w:rPr>
          <w:rFonts w:ascii="Open Sans" w:eastAsia="Calibri" w:hAnsi="Open Sans" w:cs="Open Sans"/>
          <w:sz w:val="24"/>
          <w:szCs w:val="24"/>
        </w:rPr>
        <w:t>When chatting be wary of strangers, and do not respond to people you do not know</w:t>
      </w:r>
    </w:p>
    <w:p w14:paraId="388A274A" w14:textId="77777777" w:rsidR="0024166A" w:rsidRPr="0024166A" w:rsidRDefault="0024166A" w:rsidP="0024166A">
      <w:pPr>
        <w:spacing w:after="0" w:line="112" w:lineRule="exact"/>
        <w:rPr>
          <w:rFonts w:ascii="Open Sans" w:eastAsia="Symbol" w:hAnsi="Open Sans" w:cs="Open Sans"/>
          <w:sz w:val="24"/>
          <w:szCs w:val="24"/>
        </w:rPr>
      </w:pPr>
    </w:p>
    <w:p w14:paraId="27120731" w14:textId="77777777" w:rsidR="0024166A" w:rsidRPr="0024166A" w:rsidRDefault="0024166A" w:rsidP="0024166A">
      <w:pPr>
        <w:pStyle w:val="ListParagraph"/>
        <w:numPr>
          <w:ilvl w:val="0"/>
          <w:numId w:val="9"/>
        </w:numPr>
        <w:tabs>
          <w:tab w:val="left" w:pos="720"/>
        </w:tabs>
        <w:spacing w:after="0" w:line="225" w:lineRule="auto"/>
        <w:ind w:right="380"/>
        <w:rPr>
          <w:rFonts w:ascii="Open Sans" w:eastAsia="Symbol" w:hAnsi="Open Sans" w:cs="Open Sans"/>
          <w:sz w:val="24"/>
          <w:szCs w:val="24"/>
        </w:rPr>
      </w:pPr>
      <w:r w:rsidRPr="0024166A">
        <w:rPr>
          <w:rFonts w:ascii="Open Sans" w:eastAsia="Calibri" w:hAnsi="Open Sans" w:cs="Open Sans"/>
          <w:sz w:val="24"/>
          <w:szCs w:val="24"/>
        </w:rPr>
        <w:t>Just like going outside your house, let your parents know which sites you’ve been to and the people you have been communicating with online. It is important that your parents are informed of your activities online.</w:t>
      </w:r>
    </w:p>
    <w:p w14:paraId="79AABD50" w14:textId="77777777" w:rsidR="0024166A" w:rsidRPr="0024166A" w:rsidRDefault="0024166A" w:rsidP="0024166A">
      <w:pPr>
        <w:spacing w:after="0" w:line="394" w:lineRule="exact"/>
        <w:rPr>
          <w:rFonts w:ascii="Open Sans" w:eastAsia="Times New Roman" w:hAnsi="Open Sans" w:cs="Open Sans"/>
          <w:sz w:val="24"/>
          <w:szCs w:val="24"/>
        </w:rPr>
      </w:pPr>
    </w:p>
    <w:p w14:paraId="262D9017" w14:textId="77777777" w:rsidR="0024166A" w:rsidRDefault="0024166A" w:rsidP="00A47E2B">
      <w:pPr>
        <w:spacing w:after="0" w:line="240" w:lineRule="auto"/>
        <w:rPr>
          <w:rFonts w:ascii="Open Sans" w:eastAsia="Times New Roman" w:hAnsi="Open Sans" w:cs="Open Sans"/>
          <w:sz w:val="24"/>
          <w:szCs w:val="24"/>
        </w:rPr>
      </w:pPr>
      <w:r w:rsidRPr="0024166A">
        <w:rPr>
          <w:rFonts w:ascii="Open Sans" w:eastAsia="Calibri" w:hAnsi="Open Sans" w:cs="Open Sans"/>
          <w:b/>
          <w:bCs/>
          <w:sz w:val="24"/>
          <w:szCs w:val="24"/>
        </w:rPr>
        <w:t>Steps you can you take to help ensure that your computer is protected:</w:t>
      </w:r>
    </w:p>
    <w:p w14:paraId="3CFD76BB" w14:textId="77777777" w:rsidR="00A47E2B" w:rsidRPr="0024166A" w:rsidRDefault="00A47E2B" w:rsidP="00A47E2B">
      <w:pPr>
        <w:spacing w:after="0" w:line="240" w:lineRule="auto"/>
        <w:rPr>
          <w:rFonts w:ascii="Open Sans" w:eastAsia="Times New Roman" w:hAnsi="Open Sans" w:cs="Open Sans"/>
          <w:sz w:val="24"/>
          <w:szCs w:val="24"/>
        </w:rPr>
      </w:pPr>
      <w:bookmarkStart w:id="0" w:name="_GoBack"/>
      <w:bookmarkEnd w:id="0"/>
    </w:p>
    <w:p w14:paraId="62C0BC7F" w14:textId="77777777" w:rsidR="0024166A" w:rsidRPr="0024166A" w:rsidRDefault="0024166A" w:rsidP="0024166A">
      <w:pPr>
        <w:pStyle w:val="ListParagraph"/>
        <w:numPr>
          <w:ilvl w:val="0"/>
          <w:numId w:val="8"/>
        </w:numPr>
        <w:tabs>
          <w:tab w:val="left" w:pos="720"/>
        </w:tabs>
        <w:spacing w:after="0" w:line="240" w:lineRule="auto"/>
        <w:rPr>
          <w:rFonts w:ascii="Open Sans" w:eastAsia="Symbol" w:hAnsi="Open Sans" w:cs="Open Sans"/>
          <w:sz w:val="24"/>
          <w:szCs w:val="24"/>
        </w:rPr>
      </w:pPr>
      <w:r w:rsidRPr="0024166A">
        <w:rPr>
          <w:rFonts w:ascii="Open Sans" w:eastAsia="Calibri" w:hAnsi="Open Sans" w:cs="Open Sans"/>
          <w:sz w:val="24"/>
          <w:szCs w:val="24"/>
        </w:rPr>
        <w:t>Use of anti-virus software; keep your software updated</w:t>
      </w:r>
    </w:p>
    <w:p w14:paraId="170C48CE" w14:textId="77777777" w:rsidR="0024166A" w:rsidRPr="0024166A" w:rsidRDefault="0024166A" w:rsidP="0024166A">
      <w:pPr>
        <w:spacing w:after="0" w:line="96" w:lineRule="exact"/>
        <w:rPr>
          <w:rFonts w:ascii="Open Sans" w:eastAsia="Symbol" w:hAnsi="Open Sans" w:cs="Open Sans"/>
          <w:sz w:val="24"/>
          <w:szCs w:val="24"/>
        </w:rPr>
      </w:pPr>
    </w:p>
    <w:p w14:paraId="4D51B331" w14:textId="77777777" w:rsidR="0024166A" w:rsidRPr="0024166A" w:rsidRDefault="0024166A" w:rsidP="0024166A">
      <w:pPr>
        <w:pStyle w:val="ListParagraph"/>
        <w:numPr>
          <w:ilvl w:val="0"/>
          <w:numId w:val="8"/>
        </w:numPr>
        <w:tabs>
          <w:tab w:val="left" w:pos="720"/>
        </w:tabs>
        <w:spacing w:after="0" w:line="230" w:lineRule="auto"/>
        <w:ind w:right="440"/>
        <w:rPr>
          <w:rFonts w:ascii="Open Sans" w:eastAsia="Symbol" w:hAnsi="Open Sans" w:cs="Open Sans"/>
          <w:sz w:val="24"/>
          <w:szCs w:val="24"/>
        </w:rPr>
      </w:pPr>
      <w:r w:rsidRPr="0024166A">
        <w:rPr>
          <w:rFonts w:ascii="Open Sans" w:eastAsia="Calibri" w:hAnsi="Open Sans" w:cs="Open Sans"/>
          <w:sz w:val="24"/>
          <w:szCs w:val="24"/>
        </w:rPr>
        <w:t>Don’t open emails or attachments from unknown or suspicious sources – when in doubt delete the entire message, including attachments</w:t>
      </w:r>
    </w:p>
    <w:p w14:paraId="52544D05" w14:textId="77777777" w:rsidR="0024166A" w:rsidRPr="0024166A" w:rsidRDefault="0024166A" w:rsidP="0024166A">
      <w:pPr>
        <w:spacing w:after="0" w:line="32" w:lineRule="exact"/>
        <w:rPr>
          <w:rFonts w:ascii="Open Sans" w:eastAsia="Symbol" w:hAnsi="Open Sans" w:cs="Open Sans"/>
          <w:sz w:val="24"/>
          <w:szCs w:val="24"/>
        </w:rPr>
      </w:pPr>
    </w:p>
    <w:p w14:paraId="071B9A14" w14:textId="77777777" w:rsidR="0024166A" w:rsidRPr="0024166A" w:rsidRDefault="0024166A" w:rsidP="0024166A">
      <w:pPr>
        <w:pStyle w:val="ListParagraph"/>
        <w:numPr>
          <w:ilvl w:val="0"/>
          <w:numId w:val="8"/>
        </w:numPr>
        <w:tabs>
          <w:tab w:val="left" w:pos="720"/>
        </w:tabs>
        <w:spacing w:after="0" w:line="240" w:lineRule="auto"/>
        <w:rPr>
          <w:rFonts w:ascii="Open Sans" w:eastAsia="Symbol" w:hAnsi="Open Sans" w:cs="Open Sans"/>
          <w:sz w:val="24"/>
          <w:szCs w:val="24"/>
        </w:rPr>
      </w:pPr>
      <w:r w:rsidRPr="0024166A">
        <w:rPr>
          <w:rFonts w:ascii="Open Sans" w:eastAsia="Calibri" w:hAnsi="Open Sans" w:cs="Open Sans"/>
          <w:sz w:val="24"/>
          <w:szCs w:val="24"/>
        </w:rPr>
        <w:t>Use firewall software</w:t>
      </w:r>
    </w:p>
    <w:p w14:paraId="48F29BE6" w14:textId="77777777" w:rsidR="0024166A" w:rsidRPr="0024166A" w:rsidRDefault="0024166A" w:rsidP="0024166A">
      <w:pPr>
        <w:spacing w:after="0" w:line="30" w:lineRule="exact"/>
        <w:rPr>
          <w:rFonts w:ascii="Open Sans" w:eastAsia="Symbol" w:hAnsi="Open Sans" w:cs="Open Sans"/>
          <w:sz w:val="24"/>
          <w:szCs w:val="24"/>
        </w:rPr>
      </w:pPr>
    </w:p>
    <w:p w14:paraId="1E53ADF5" w14:textId="77777777" w:rsidR="0024166A" w:rsidRPr="0024166A" w:rsidRDefault="0024166A" w:rsidP="0024166A">
      <w:pPr>
        <w:pStyle w:val="ListParagraph"/>
        <w:numPr>
          <w:ilvl w:val="0"/>
          <w:numId w:val="8"/>
        </w:numPr>
        <w:tabs>
          <w:tab w:val="left" w:pos="720"/>
        </w:tabs>
        <w:spacing w:after="0" w:line="240" w:lineRule="auto"/>
        <w:rPr>
          <w:rFonts w:ascii="Open Sans" w:eastAsia="Symbol" w:hAnsi="Open Sans" w:cs="Open Sans"/>
          <w:sz w:val="24"/>
          <w:szCs w:val="24"/>
        </w:rPr>
      </w:pPr>
      <w:r w:rsidRPr="0024166A">
        <w:rPr>
          <w:rFonts w:ascii="Open Sans" w:eastAsia="Calibri" w:hAnsi="Open Sans" w:cs="Open Sans"/>
          <w:sz w:val="24"/>
          <w:szCs w:val="24"/>
        </w:rPr>
        <w:t>Use hard-to-guess passwords; don’t share your passwords and don’t use them in more than one place</w:t>
      </w:r>
    </w:p>
    <w:p w14:paraId="0B455CF5" w14:textId="77777777" w:rsidR="0024166A" w:rsidRPr="0024166A" w:rsidRDefault="0024166A" w:rsidP="0024166A">
      <w:pPr>
        <w:spacing w:after="0" w:line="30" w:lineRule="exact"/>
        <w:rPr>
          <w:rFonts w:ascii="Open Sans" w:eastAsia="Symbol" w:hAnsi="Open Sans" w:cs="Open Sans"/>
          <w:sz w:val="24"/>
          <w:szCs w:val="24"/>
        </w:rPr>
      </w:pPr>
    </w:p>
    <w:p w14:paraId="7F0BEB62" w14:textId="77777777" w:rsidR="0024166A" w:rsidRPr="0024166A" w:rsidRDefault="0024166A" w:rsidP="0024166A">
      <w:pPr>
        <w:pStyle w:val="ListParagraph"/>
        <w:numPr>
          <w:ilvl w:val="0"/>
          <w:numId w:val="8"/>
        </w:numPr>
        <w:tabs>
          <w:tab w:val="left" w:pos="720"/>
        </w:tabs>
        <w:spacing w:after="0" w:line="240" w:lineRule="auto"/>
        <w:rPr>
          <w:rFonts w:ascii="Open Sans" w:eastAsia="Symbol" w:hAnsi="Open Sans" w:cs="Open Sans"/>
          <w:sz w:val="24"/>
          <w:szCs w:val="24"/>
        </w:rPr>
      </w:pPr>
      <w:r w:rsidRPr="0024166A">
        <w:rPr>
          <w:rFonts w:ascii="Open Sans" w:eastAsia="Calibri" w:hAnsi="Open Sans" w:cs="Open Sans"/>
          <w:sz w:val="24"/>
          <w:szCs w:val="24"/>
        </w:rPr>
        <w:t>Regularly back-up your data</w:t>
      </w:r>
    </w:p>
    <w:p w14:paraId="0751FA47" w14:textId="77777777" w:rsidR="0024166A" w:rsidRPr="0024166A" w:rsidRDefault="0024166A" w:rsidP="0024166A">
      <w:pPr>
        <w:spacing w:after="0" w:line="30" w:lineRule="exact"/>
        <w:rPr>
          <w:rFonts w:ascii="Open Sans" w:eastAsia="Symbol" w:hAnsi="Open Sans" w:cs="Open Sans"/>
          <w:sz w:val="24"/>
          <w:szCs w:val="24"/>
        </w:rPr>
      </w:pPr>
    </w:p>
    <w:p w14:paraId="6EFB2A04" w14:textId="77777777" w:rsidR="0024166A" w:rsidRPr="0024166A" w:rsidRDefault="0024166A" w:rsidP="0024166A">
      <w:pPr>
        <w:pStyle w:val="ListParagraph"/>
        <w:numPr>
          <w:ilvl w:val="0"/>
          <w:numId w:val="8"/>
        </w:numPr>
        <w:tabs>
          <w:tab w:val="left" w:pos="720"/>
        </w:tabs>
        <w:spacing w:after="0" w:line="240" w:lineRule="auto"/>
        <w:rPr>
          <w:rFonts w:ascii="Open Sans" w:eastAsia="Symbol" w:hAnsi="Open Sans" w:cs="Open Sans"/>
          <w:sz w:val="24"/>
          <w:szCs w:val="24"/>
        </w:rPr>
      </w:pPr>
      <w:r w:rsidRPr="0024166A">
        <w:rPr>
          <w:rFonts w:ascii="Open Sans" w:eastAsia="Calibri" w:hAnsi="Open Sans" w:cs="Open Sans"/>
          <w:sz w:val="24"/>
          <w:szCs w:val="24"/>
        </w:rPr>
        <w:t>Don’t share your computer with strangers</w:t>
      </w:r>
    </w:p>
    <w:p w14:paraId="3487CC72" w14:textId="77777777" w:rsidR="0024166A" w:rsidRPr="0024166A" w:rsidRDefault="0024166A" w:rsidP="0024166A">
      <w:pPr>
        <w:spacing w:after="0" w:line="30" w:lineRule="exact"/>
        <w:rPr>
          <w:rFonts w:ascii="Open Sans" w:eastAsia="Symbol" w:hAnsi="Open Sans" w:cs="Open Sans"/>
          <w:sz w:val="24"/>
          <w:szCs w:val="24"/>
        </w:rPr>
      </w:pPr>
    </w:p>
    <w:p w14:paraId="58BB07F4" w14:textId="77777777" w:rsidR="0024166A" w:rsidRPr="0024166A" w:rsidRDefault="0024166A" w:rsidP="0024166A">
      <w:pPr>
        <w:pStyle w:val="ListParagraph"/>
        <w:numPr>
          <w:ilvl w:val="0"/>
          <w:numId w:val="8"/>
        </w:numPr>
        <w:tabs>
          <w:tab w:val="left" w:pos="720"/>
        </w:tabs>
        <w:spacing w:after="0" w:line="240" w:lineRule="auto"/>
        <w:rPr>
          <w:rFonts w:ascii="Open Sans" w:eastAsia="Symbol" w:hAnsi="Open Sans" w:cs="Open Sans"/>
          <w:sz w:val="24"/>
          <w:szCs w:val="24"/>
        </w:rPr>
      </w:pPr>
      <w:r w:rsidRPr="0024166A">
        <w:rPr>
          <w:rFonts w:ascii="Open Sans" w:eastAsia="Calibri" w:hAnsi="Open Sans" w:cs="Open Sans"/>
          <w:sz w:val="24"/>
          <w:szCs w:val="24"/>
        </w:rPr>
        <w:t>Disconnect your computer from the Internet when not in use</w:t>
      </w:r>
    </w:p>
    <w:p w14:paraId="1A2D13FA" w14:textId="77777777" w:rsidR="002133BD" w:rsidRPr="0024166A" w:rsidRDefault="002133BD" w:rsidP="002133BD">
      <w:pPr>
        <w:rPr>
          <w:rFonts w:ascii="Open Sans" w:hAnsi="Open Sans" w:cs="Open Sans"/>
          <w:sz w:val="24"/>
          <w:szCs w:val="24"/>
        </w:rPr>
      </w:pPr>
    </w:p>
    <w:sectPr w:rsidR="002133BD" w:rsidRPr="0024166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980A6" w14:textId="77777777" w:rsidR="009D3431" w:rsidRDefault="009D3431" w:rsidP="00E7721B">
      <w:pPr>
        <w:spacing w:after="0" w:line="240" w:lineRule="auto"/>
      </w:pPr>
      <w:r>
        <w:separator/>
      </w:r>
    </w:p>
  </w:endnote>
  <w:endnote w:type="continuationSeparator" w:id="0">
    <w:p w14:paraId="7BF2A4F7" w14:textId="77777777" w:rsidR="009D3431" w:rsidRDefault="009D3431"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A1DA"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1FBA389"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D343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D343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24166A">
              <w:rPr>
                <w:rFonts w:cs="Calibri"/>
                <w:noProof/>
                <w:sz w:val="20"/>
                <w:szCs w:val="20"/>
              </w:rPr>
              <w:drawing>
                <wp:inline distT="0" distB="0" distL="0" distR="0" wp14:anchorId="1E0FF4B5" wp14:editId="652B7AAD">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6DBD9802" w14:textId="77777777" w:rsidR="00E7721B" w:rsidRPr="00212CEB" w:rsidRDefault="00212CEB" w:rsidP="00212CEB">
            <w:pPr>
              <w:pStyle w:val="Footer"/>
              <w:jc w:val="right"/>
              <w:rPr>
                <w:sz w:val="16"/>
              </w:rPr>
            </w:pPr>
            <w:r>
              <w:rPr>
                <w:b/>
                <w:bCs/>
                <w:sz w:val="24"/>
                <w:szCs w:val="24"/>
              </w:rPr>
              <w:t xml:space="preserve"> </w:t>
            </w:r>
            <w:r w:rsidRPr="0024166A">
              <w:rPr>
                <w:rFonts w:cs="Calibr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AC30A"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39C1D" w14:textId="77777777" w:rsidR="009D3431" w:rsidRDefault="009D3431" w:rsidP="00E7721B">
      <w:pPr>
        <w:spacing w:after="0" w:line="240" w:lineRule="auto"/>
      </w:pPr>
      <w:r>
        <w:separator/>
      </w:r>
    </w:p>
  </w:footnote>
  <w:footnote w:type="continuationSeparator" w:id="0">
    <w:p w14:paraId="43EC041F" w14:textId="77777777" w:rsidR="009D3431" w:rsidRDefault="009D3431"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55319"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199B5" w14:textId="77777777" w:rsidR="00212CEB" w:rsidRDefault="00212CEB">
    <w:pPr>
      <w:pStyle w:val="Header"/>
    </w:pPr>
  </w:p>
  <w:p w14:paraId="32727A4A" w14:textId="77777777" w:rsidR="00E7721B" w:rsidRDefault="00E7721B">
    <w:pPr>
      <w:pStyle w:val="Header"/>
    </w:pPr>
    <w:r>
      <w:rPr>
        <w:noProof/>
      </w:rPr>
      <w:drawing>
        <wp:inline distT="0" distB="0" distL="0" distR="0" wp14:anchorId="657D9509" wp14:editId="1DCB5F3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D3C61"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DB"/>
    <w:multiLevelType w:val="hybridMultilevel"/>
    <w:tmpl w:val="1EDC4744"/>
    <w:lvl w:ilvl="0" w:tplc="4F480B36">
      <w:start w:val="1"/>
      <w:numFmt w:val="bullet"/>
      <w:lvlText w:val=""/>
      <w:lvlJc w:val="left"/>
    </w:lvl>
    <w:lvl w:ilvl="1" w:tplc="52C6F68A">
      <w:numFmt w:val="decimal"/>
      <w:lvlText w:val=""/>
      <w:lvlJc w:val="left"/>
    </w:lvl>
    <w:lvl w:ilvl="2" w:tplc="C1FC83B6">
      <w:numFmt w:val="decimal"/>
      <w:lvlText w:val=""/>
      <w:lvlJc w:val="left"/>
    </w:lvl>
    <w:lvl w:ilvl="3" w:tplc="5154523E">
      <w:numFmt w:val="decimal"/>
      <w:lvlText w:val=""/>
      <w:lvlJc w:val="left"/>
    </w:lvl>
    <w:lvl w:ilvl="4" w:tplc="98F45FAC">
      <w:numFmt w:val="decimal"/>
      <w:lvlText w:val=""/>
      <w:lvlJc w:val="left"/>
    </w:lvl>
    <w:lvl w:ilvl="5" w:tplc="CAA22BB8">
      <w:numFmt w:val="decimal"/>
      <w:lvlText w:val=""/>
      <w:lvlJc w:val="left"/>
    </w:lvl>
    <w:lvl w:ilvl="6" w:tplc="BC52324A">
      <w:numFmt w:val="decimal"/>
      <w:lvlText w:val=""/>
      <w:lvlJc w:val="left"/>
    </w:lvl>
    <w:lvl w:ilvl="7" w:tplc="9858FD54">
      <w:numFmt w:val="decimal"/>
      <w:lvlText w:val=""/>
      <w:lvlJc w:val="left"/>
    </w:lvl>
    <w:lvl w:ilvl="8" w:tplc="099E4822">
      <w:numFmt w:val="decimal"/>
      <w:lvlText w:val=""/>
      <w:lvlJc w:val="left"/>
    </w:lvl>
  </w:abstractNum>
  <w:abstractNum w:abstractNumId="1">
    <w:nsid w:val="0000301C"/>
    <w:multiLevelType w:val="hybridMultilevel"/>
    <w:tmpl w:val="914C868A"/>
    <w:lvl w:ilvl="0" w:tplc="C868F17E">
      <w:start w:val="1"/>
      <w:numFmt w:val="bullet"/>
      <w:lvlText w:val=""/>
      <w:lvlJc w:val="left"/>
    </w:lvl>
    <w:lvl w:ilvl="1" w:tplc="16D8D568">
      <w:numFmt w:val="decimal"/>
      <w:lvlText w:val=""/>
      <w:lvlJc w:val="left"/>
    </w:lvl>
    <w:lvl w:ilvl="2" w:tplc="B63002E8">
      <w:numFmt w:val="decimal"/>
      <w:lvlText w:val=""/>
      <w:lvlJc w:val="left"/>
    </w:lvl>
    <w:lvl w:ilvl="3" w:tplc="B8368410">
      <w:numFmt w:val="decimal"/>
      <w:lvlText w:val=""/>
      <w:lvlJc w:val="left"/>
    </w:lvl>
    <w:lvl w:ilvl="4" w:tplc="E66E93D4">
      <w:numFmt w:val="decimal"/>
      <w:lvlText w:val=""/>
      <w:lvlJc w:val="left"/>
    </w:lvl>
    <w:lvl w:ilvl="5" w:tplc="B3265228">
      <w:numFmt w:val="decimal"/>
      <w:lvlText w:val=""/>
      <w:lvlJc w:val="left"/>
    </w:lvl>
    <w:lvl w:ilvl="6" w:tplc="405A5000">
      <w:numFmt w:val="decimal"/>
      <w:lvlText w:val=""/>
      <w:lvlJc w:val="left"/>
    </w:lvl>
    <w:lvl w:ilvl="7" w:tplc="7B4EEEF2">
      <w:numFmt w:val="decimal"/>
      <w:lvlText w:val=""/>
      <w:lvlJc w:val="left"/>
    </w:lvl>
    <w:lvl w:ilvl="8" w:tplc="688C3630">
      <w:numFmt w:val="decimal"/>
      <w:lvlText w:val=""/>
      <w:lvlJc w:val="left"/>
    </w:lvl>
  </w:abstractNum>
  <w:abstractNum w:abstractNumId="2">
    <w:nsid w:val="20755B82"/>
    <w:multiLevelType w:val="hybridMultilevel"/>
    <w:tmpl w:val="B4DE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F22D1"/>
    <w:multiLevelType w:val="hybridMultilevel"/>
    <w:tmpl w:val="D430F73E"/>
    <w:lvl w:ilvl="0" w:tplc="04090001">
      <w:start w:val="1"/>
      <w:numFmt w:val="bullet"/>
      <w:lvlText w:val=""/>
      <w:lvlJc w:val="left"/>
      <w:rPr>
        <w:rFonts w:ascii="Symbol" w:hAnsi="Symbol" w:hint="default"/>
      </w:rPr>
    </w:lvl>
    <w:lvl w:ilvl="1" w:tplc="52C6F68A">
      <w:numFmt w:val="decimal"/>
      <w:lvlText w:val=""/>
      <w:lvlJc w:val="left"/>
    </w:lvl>
    <w:lvl w:ilvl="2" w:tplc="C1FC83B6">
      <w:numFmt w:val="decimal"/>
      <w:lvlText w:val=""/>
      <w:lvlJc w:val="left"/>
    </w:lvl>
    <w:lvl w:ilvl="3" w:tplc="5154523E">
      <w:numFmt w:val="decimal"/>
      <w:lvlText w:val=""/>
      <w:lvlJc w:val="left"/>
    </w:lvl>
    <w:lvl w:ilvl="4" w:tplc="98F45FAC">
      <w:numFmt w:val="decimal"/>
      <w:lvlText w:val=""/>
      <w:lvlJc w:val="left"/>
    </w:lvl>
    <w:lvl w:ilvl="5" w:tplc="CAA22BB8">
      <w:numFmt w:val="decimal"/>
      <w:lvlText w:val=""/>
      <w:lvlJc w:val="left"/>
    </w:lvl>
    <w:lvl w:ilvl="6" w:tplc="BC52324A">
      <w:numFmt w:val="decimal"/>
      <w:lvlText w:val=""/>
      <w:lvlJc w:val="left"/>
    </w:lvl>
    <w:lvl w:ilvl="7" w:tplc="9858FD54">
      <w:numFmt w:val="decimal"/>
      <w:lvlText w:val=""/>
      <w:lvlJc w:val="left"/>
    </w:lvl>
    <w:lvl w:ilvl="8" w:tplc="099E4822">
      <w:numFmt w:val="decimal"/>
      <w:lvlText w:val=""/>
      <w:lvlJc w:val="left"/>
    </w:lvl>
  </w:abstractNum>
  <w:abstractNum w:abstractNumId="5">
    <w:nsid w:val="5F5A5721"/>
    <w:multiLevelType w:val="hybridMultilevel"/>
    <w:tmpl w:val="A5485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4B12CB"/>
    <w:multiLevelType w:val="hybridMultilevel"/>
    <w:tmpl w:val="670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7D1F33"/>
    <w:multiLevelType w:val="hybridMultilevel"/>
    <w:tmpl w:val="285A47A4"/>
    <w:lvl w:ilvl="0" w:tplc="04090001">
      <w:start w:val="1"/>
      <w:numFmt w:val="bullet"/>
      <w:lvlText w:val=""/>
      <w:lvlJc w:val="left"/>
      <w:rPr>
        <w:rFonts w:ascii="Symbol" w:hAnsi="Symbol" w:hint="default"/>
      </w:rPr>
    </w:lvl>
    <w:lvl w:ilvl="1" w:tplc="16D8D568">
      <w:numFmt w:val="decimal"/>
      <w:lvlText w:val=""/>
      <w:lvlJc w:val="left"/>
    </w:lvl>
    <w:lvl w:ilvl="2" w:tplc="B63002E8">
      <w:numFmt w:val="decimal"/>
      <w:lvlText w:val=""/>
      <w:lvlJc w:val="left"/>
    </w:lvl>
    <w:lvl w:ilvl="3" w:tplc="B8368410">
      <w:numFmt w:val="decimal"/>
      <w:lvlText w:val=""/>
      <w:lvlJc w:val="left"/>
    </w:lvl>
    <w:lvl w:ilvl="4" w:tplc="E66E93D4">
      <w:numFmt w:val="decimal"/>
      <w:lvlText w:val=""/>
      <w:lvlJc w:val="left"/>
    </w:lvl>
    <w:lvl w:ilvl="5" w:tplc="B3265228">
      <w:numFmt w:val="decimal"/>
      <w:lvlText w:val=""/>
      <w:lvlJc w:val="left"/>
    </w:lvl>
    <w:lvl w:ilvl="6" w:tplc="405A5000">
      <w:numFmt w:val="decimal"/>
      <w:lvlText w:val=""/>
      <w:lvlJc w:val="left"/>
    </w:lvl>
    <w:lvl w:ilvl="7" w:tplc="7B4EEEF2">
      <w:numFmt w:val="decimal"/>
      <w:lvlText w:val=""/>
      <w:lvlJc w:val="left"/>
    </w:lvl>
    <w:lvl w:ilvl="8" w:tplc="688C3630">
      <w:numFmt w:val="decimal"/>
      <w:lvlText w:val=""/>
      <w:lvlJc w:val="left"/>
    </w:lvl>
  </w:abstractNum>
  <w:abstractNum w:abstractNumId="8">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0"/>
  </w:num>
  <w:num w:numId="5">
    <w:abstractNumId w:val="7"/>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14178"/>
    <w:rsid w:val="0024166A"/>
    <w:rsid w:val="00332C0A"/>
    <w:rsid w:val="003836AD"/>
    <w:rsid w:val="003D49FF"/>
    <w:rsid w:val="003D4F01"/>
    <w:rsid w:val="003F4BE5"/>
    <w:rsid w:val="00444E90"/>
    <w:rsid w:val="004C7226"/>
    <w:rsid w:val="00522998"/>
    <w:rsid w:val="005F58F1"/>
    <w:rsid w:val="006344A1"/>
    <w:rsid w:val="007756CF"/>
    <w:rsid w:val="007E317F"/>
    <w:rsid w:val="00936F7C"/>
    <w:rsid w:val="009D3431"/>
    <w:rsid w:val="00A47E2B"/>
    <w:rsid w:val="00AA7C04"/>
    <w:rsid w:val="00AD2CEF"/>
    <w:rsid w:val="00B0214B"/>
    <w:rsid w:val="00B72090"/>
    <w:rsid w:val="00C71755"/>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7C02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2017-09-19T14:36:00Z</dcterms:created>
  <dcterms:modified xsi:type="dcterms:W3CDTF">2017-10-19T16:13:00Z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