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B3" w:rsidRDefault="008019B3" w:rsidP="008019B3">
      <w:pPr>
        <w:jc w:val="center"/>
        <w:rPr>
          <w:rFonts w:ascii="Open Sans" w:hAnsi="Open Sans" w:cs="Open Sans"/>
          <w:b/>
        </w:rPr>
      </w:pPr>
    </w:p>
    <w:p w:rsidR="008019B3" w:rsidRDefault="008019B3" w:rsidP="008019B3">
      <w:pPr>
        <w:widowControl w:val="0"/>
        <w:tabs>
          <w:tab w:val="left" w:pos="1355"/>
        </w:tabs>
        <w:jc w:val="center"/>
        <w:rPr>
          <w:rFonts w:ascii="Open Sans" w:eastAsia="Arial" w:hAnsi="Open Sans" w:cs="Open Sans"/>
          <w:b/>
        </w:rPr>
      </w:pPr>
      <w:r>
        <w:rPr>
          <w:rFonts w:ascii="Open Sans" w:eastAsia="Arial" w:hAnsi="Open Sans" w:cs="Open Sans"/>
          <w:b/>
        </w:rPr>
        <w:t>Activity 7.10.4 – Analyzing and Journalizing Reversing Entries</w:t>
      </w:r>
    </w:p>
    <w:p w:rsidR="00F5157C" w:rsidRDefault="00F5157C" w:rsidP="008019B3">
      <w:pPr>
        <w:widowControl w:val="0"/>
        <w:tabs>
          <w:tab w:val="left" w:pos="1355"/>
        </w:tabs>
        <w:jc w:val="center"/>
        <w:rPr>
          <w:rFonts w:ascii="Open Sans" w:eastAsia="Arial" w:hAnsi="Open Sans" w:cs="Open Sans"/>
          <w:szCs w:val="22"/>
        </w:rPr>
      </w:pPr>
    </w:p>
    <w:p w:rsidR="00F5157C" w:rsidRPr="00F5157C" w:rsidRDefault="00F5157C" w:rsidP="00F5157C">
      <w:pPr>
        <w:widowControl w:val="0"/>
        <w:tabs>
          <w:tab w:val="left" w:pos="1355"/>
        </w:tabs>
        <w:rPr>
          <w:rFonts w:ascii="Open Sans" w:eastAsia="Arial" w:hAnsi="Open Sans" w:cs="Open Sans"/>
          <w:b/>
          <w:szCs w:val="22"/>
        </w:rPr>
      </w:pPr>
      <w:r>
        <w:rPr>
          <w:rFonts w:ascii="Open Sans" w:eastAsia="Arial" w:hAnsi="Open Sans" w:cs="Open Sans"/>
          <w:b/>
          <w:szCs w:val="22"/>
        </w:rPr>
        <w:t>Name: ____________________________ Date:___________ Class:__________</w:t>
      </w:r>
    </w:p>
    <w:p w:rsidR="008019B3" w:rsidRDefault="008019B3" w:rsidP="008019B3">
      <w:pPr>
        <w:widowControl w:val="0"/>
        <w:tabs>
          <w:tab w:val="left" w:pos="1355"/>
        </w:tabs>
        <w:jc w:val="center"/>
        <w:rPr>
          <w:rFonts w:ascii="Open Sans" w:eastAsia="Arial" w:hAnsi="Open Sans" w:cs="Open Sans"/>
        </w:rPr>
      </w:pPr>
    </w:p>
    <w:p w:rsidR="008019B3" w:rsidRDefault="008019B3" w:rsidP="008019B3">
      <w:pPr>
        <w:widowControl w:val="0"/>
        <w:tabs>
          <w:tab w:val="left" w:pos="1355"/>
        </w:tabs>
        <w:jc w:val="center"/>
        <w:rPr>
          <w:rFonts w:ascii="Open Sans" w:eastAsia="Arial" w:hAnsi="Open Sans" w:cs="Open Sans"/>
        </w:rPr>
      </w:pPr>
      <w:r>
        <w:rPr>
          <w:rFonts w:ascii="Open Sans" w:eastAsia="Arial" w:hAnsi="Open Sans" w:cs="Open Sans"/>
          <w:u w:val="single"/>
        </w:rPr>
        <w:t>Purpose</w:t>
      </w:r>
      <w:r>
        <w:rPr>
          <w:rFonts w:ascii="Open Sans" w:eastAsia="Arial" w:hAnsi="Open Sans" w:cs="Open Sans"/>
        </w:rPr>
        <w:t>: Demonstrate skill in analyzing and journalizing reversing entries.</w:t>
      </w:r>
    </w:p>
    <w:p w:rsidR="008019B3" w:rsidRDefault="008019B3" w:rsidP="008019B3">
      <w:pPr>
        <w:widowControl w:val="0"/>
        <w:tabs>
          <w:tab w:val="left" w:pos="1526"/>
        </w:tabs>
        <w:spacing w:before="59"/>
        <w:rPr>
          <w:rFonts w:ascii="Open Sans" w:eastAsia="Arial" w:hAnsi="Open Sans" w:cs="Open Sans"/>
        </w:rPr>
      </w:pPr>
    </w:p>
    <w:p w:rsidR="008019B3" w:rsidRDefault="008019B3" w:rsidP="008019B3">
      <w:pPr>
        <w:numPr>
          <w:ilvl w:val="0"/>
          <w:numId w:val="11"/>
        </w:numPr>
        <w:spacing w:after="120"/>
        <w:rPr>
          <w:rFonts w:ascii="Open Sans" w:hAnsi="Open Sans" w:cs="Open Sans"/>
        </w:rPr>
      </w:pPr>
      <w:r>
        <w:rPr>
          <w:rFonts w:ascii="Open Sans" w:hAnsi="Open Sans" w:cs="Open Sans"/>
        </w:rPr>
        <w:t>Discuss when a reversing entry needs to be made at the beginning of the next fiscal period.  Demonstrate the analysis of a reversing entry.</w:t>
      </w:r>
    </w:p>
    <w:p w:rsidR="008019B3" w:rsidRDefault="008019B3" w:rsidP="008019B3">
      <w:pPr>
        <w:numPr>
          <w:ilvl w:val="0"/>
          <w:numId w:val="11"/>
        </w:numPr>
        <w:spacing w:after="120"/>
        <w:rPr>
          <w:rFonts w:ascii="Open Sans" w:hAnsi="Open Sans" w:cs="Open Sans"/>
        </w:rPr>
      </w:pPr>
      <w:r>
        <w:rPr>
          <w:rFonts w:ascii="Open Sans" w:hAnsi="Open Sans" w:cs="Open Sans"/>
        </w:rPr>
        <w:t>Ask students to write a one-page paper explaining reversing entries.  The paragraph should include why reversing entries are necessary as well as what accounts are involved.  The paragraph should also explain why most businesses choose not to reverse the entry for Federal Income Tax Payable.</w:t>
      </w:r>
    </w:p>
    <w:p w:rsidR="00F5157C" w:rsidRDefault="00F5157C" w:rsidP="008019B3">
      <w:pPr>
        <w:jc w:val="center"/>
        <w:rPr>
          <w:rFonts w:ascii="Open Sans" w:hAnsi="Open Sans" w:cs="Open Sans"/>
        </w:rPr>
      </w:pPr>
    </w:p>
    <w:p w:rsidR="008019B3" w:rsidRDefault="008019B3" w:rsidP="008019B3">
      <w:pPr>
        <w:jc w:val="center"/>
        <w:rPr>
          <w:rFonts w:ascii="Open Sans" w:eastAsiaTheme="minorHAnsi" w:hAnsi="Open Sans" w:cs="Open Sans"/>
          <w:b/>
          <w:sz w:val="26"/>
        </w:rPr>
      </w:pPr>
      <w:bookmarkStart w:id="0" w:name="_GoBack"/>
      <w:bookmarkEnd w:id="0"/>
      <w:r>
        <w:rPr>
          <w:rFonts w:ascii="Open Sans" w:hAnsi="Open Sans" w:cs="Open Sans"/>
        </w:rPr>
        <w:t>Have your students use input forms to journalize the two adjusting entries for Activity 3.</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98A" w:rsidRDefault="0096598A" w:rsidP="00E7721B">
      <w:r>
        <w:separator/>
      </w:r>
    </w:p>
  </w:endnote>
  <w:endnote w:type="continuationSeparator" w:id="0">
    <w:p w:rsidR="0096598A" w:rsidRDefault="0096598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6598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6598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98A" w:rsidRDefault="0096598A" w:rsidP="00E7721B">
      <w:r>
        <w:separator/>
      </w:r>
    </w:p>
  </w:footnote>
  <w:footnote w:type="continuationSeparator" w:id="0">
    <w:p w:rsidR="0096598A" w:rsidRDefault="0096598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3B68"/>
    <w:multiLevelType w:val="hybridMultilevel"/>
    <w:tmpl w:val="1F22E3A4"/>
    <w:lvl w:ilvl="0" w:tplc="39A01E7A">
      <w:start w:val="1"/>
      <w:numFmt w:val="decimal"/>
      <w:lvlText w:val="%1."/>
      <w:lvlJc w:val="left"/>
      <w:pPr>
        <w:ind w:left="360" w:hanging="360"/>
      </w:pPr>
      <w:rPr>
        <w:rFonts w:ascii="Arial" w:eastAsia="Arial" w:hAnsi="Arial" w:cs="Times New Roman" w:hint="default"/>
        <w:spacing w:val="-1"/>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8507D"/>
    <w:multiLevelType w:val="hybridMultilevel"/>
    <w:tmpl w:val="2C2025F0"/>
    <w:lvl w:ilvl="0" w:tplc="39A01E7A">
      <w:start w:val="1"/>
      <w:numFmt w:val="decimal"/>
      <w:lvlText w:val="%1."/>
      <w:lvlJc w:val="left"/>
      <w:pPr>
        <w:ind w:left="720" w:hanging="360"/>
      </w:pPr>
      <w:rPr>
        <w:rFonts w:ascii="Arial" w:eastAsia="Arial" w:hAnsi="Arial" w:cs="Times New Roman" w:hint="default"/>
        <w:spacing w:val="-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1E5E78"/>
    <w:multiLevelType w:val="hybridMultilevel"/>
    <w:tmpl w:val="E3C230CE"/>
    <w:lvl w:ilvl="0" w:tplc="39A01E7A">
      <w:start w:val="1"/>
      <w:numFmt w:val="decimal"/>
      <w:lvlText w:val="%1."/>
      <w:lvlJc w:val="left"/>
      <w:pPr>
        <w:ind w:left="360" w:hanging="360"/>
      </w:pPr>
      <w:rPr>
        <w:rFonts w:ascii="Arial" w:eastAsia="Arial" w:hAnsi="Arial" w:cs="Times New Roman" w:hint="default"/>
        <w:spacing w:val="-1"/>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CA80C00"/>
    <w:multiLevelType w:val="hybridMultilevel"/>
    <w:tmpl w:val="1018AA7A"/>
    <w:lvl w:ilvl="0" w:tplc="39A01E7A">
      <w:start w:val="1"/>
      <w:numFmt w:val="decimal"/>
      <w:lvlText w:val="%1."/>
      <w:lvlJc w:val="left"/>
      <w:pPr>
        <w:ind w:left="720" w:hanging="360"/>
      </w:pPr>
      <w:rPr>
        <w:rFonts w:ascii="Arial" w:eastAsia="Arial" w:hAnsi="Arial" w:cs="Times New Roman" w:hint="default"/>
        <w:spacing w:val="-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E005CB"/>
    <w:multiLevelType w:val="hybridMultilevel"/>
    <w:tmpl w:val="DFC892FC"/>
    <w:lvl w:ilvl="0" w:tplc="04090019">
      <w:start w:val="1"/>
      <w:numFmt w:val="lowerLetter"/>
      <w:lvlText w:val="%1."/>
      <w:lvlJc w:val="left"/>
      <w:pPr>
        <w:ind w:left="1440" w:hanging="360"/>
      </w:pPr>
      <w:rPr>
        <w:spacing w:val="-1"/>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D1E2AF3"/>
    <w:multiLevelType w:val="hybridMultilevel"/>
    <w:tmpl w:val="AFF85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1486D72"/>
    <w:multiLevelType w:val="hybridMultilevel"/>
    <w:tmpl w:val="9BFC9224"/>
    <w:lvl w:ilvl="0" w:tplc="BBECBE1A">
      <w:start w:val="3"/>
      <w:numFmt w:val="decimal"/>
      <w:lvlText w:val="%1."/>
      <w:lvlJc w:val="left"/>
      <w:pPr>
        <w:ind w:left="360" w:hanging="360"/>
      </w:pPr>
      <w:rPr>
        <w:rFonts w:ascii="Arial" w:eastAsia="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5A85420"/>
    <w:multiLevelType w:val="hybridMultilevel"/>
    <w:tmpl w:val="0980E8AE"/>
    <w:lvl w:ilvl="0" w:tplc="04090019">
      <w:start w:val="1"/>
      <w:numFmt w:val="lowerLetter"/>
      <w:lvlText w:val="%1."/>
      <w:lvlJc w:val="left"/>
      <w:pPr>
        <w:ind w:left="1440" w:hanging="360"/>
      </w:pPr>
      <w:rPr>
        <w:spacing w:val="-1"/>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FA462F3"/>
    <w:multiLevelType w:val="hybridMultilevel"/>
    <w:tmpl w:val="9DFEA9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22566"/>
    <w:rsid w:val="00075319"/>
    <w:rsid w:val="001C51BC"/>
    <w:rsid w:val="00212CEB"/>
    <w:rsid w:val="002133BD"/>
    <w:rsid w:val="00332C0A"/>
    <w:rsid w:val="003836AD"/>
    <w:rsid w:val="003D49FF"/>
    <w:rsid w:val="003D4F01"/>
    <w:rsid w:val="00444E90"/>
    <w:rsid w:val="004B03F4"/>
    <w:rsid w:val="004C7226"/>
    <w:rsid w:val="00522998"/>
    <w:rsid w:val="005B2534"/>
    <w:rsid w:val="006344A1"/>
    <w:rsid w:val="007756CF"/>
    <w:rsid w:val="007E317F"/>
    <w:rsid w:val="008019B3"/>
    <w:rsid w:val="008C7B21"/>
    <w:rsid w:val="00912652"/>
    <w:rsid w:val="0096598A"/>
    <w:rsid w:val="00A026E0"/>
    <w:rsid w:val="00AA7C04"/>
    <w:rsid w:val="00AD2CEF"/>
    <w:rsid w:val="00B0214B"/>
    <w:rsid w:val="00B13F49"/>
    <w:rsid w:val="00B72090"/>
    <w:rsid w:val="00B81315"/>
    <w:rsid w:val="00C607F0"/>
    <w:rsid w:val="00E7721B"/>
    <w:rsid w:val="00EC3909"/>
    <w:rsid w:val="00F5157C"/>
    <w:rsid w:val="00F66F62"/>
    <w:rsid w:val="00FD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AC65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813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3F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18673">
      <w:bodyDiv w:val="1"/>
      <w:marLeft w:val="0"/>
      <w:marRight w:val="0"/>
      <w:marTop w:val="0"/>
      <w:marBottom w:val="0"/>
      <w:divBdr>
        <w:top w:val="none" w:sz="0" w:space="0" w:color="auto"/>
        <w:left w:val="none" w:sz="0" w:space="0" w:color="auto"/>
        <w:bottom w:val="none" w:sz="0" w:space="0" w:color="auto"/>
        <w:right w:val="none" w:sz="0" w:space="0" w:color="auto"/>
      </w:divBdr>
    </w:div>
    <w:div w:id="803814344">
      <w:bodyDiv w:val="1"/>
      <w:marLeft w:val="0"/>
      <w:marRight w:val="0"/>
      <w:marTop w:val="0"/>
      <w:marBottom w:val="0"/>
      <w:divBdr>
        <w:top w:val="none" w:sz="0" w:space="0" w:color="auto"/>
        <w:left w:val="none" w:sz="0" w:space="0" w:color="auto"/>
        <w:bottom w:val="none" w:sz="0" w:space="0" w:color="auto"/>
        <w:right w:val="none" w:sz="0" w:space="0" w:color="auto"/>
      </w:divBdr>
    </w:div>
    <w:div w:id="954554377">
      <w:bodyDiv w:val="1"/>
      <w:marLeft w:val="0"/>
      <w:marRight w:val="0"/>
      <w:marTop w:val="0"/>
      <w:marBottom w:val="0"/>
      <w:divBdr>
        <w:top w:val="none" w:sz="0" w:space="0" w:color="auto"/>
        <w:left w:val="none" w:sz="0" w:space="0" w:color="auto"/>
        <w:bottom w:val="none" w:sz="0" w:space="0" w:color="auto"/>
        <w:right w:val="none" w:sz="0" w:space="0" w:color="auto"/>
      </w:divBdr>
    </w:div>
    <w:div w:id="1020351907">
      <w:bodyDiv w:val="1"/>
      <w:marLeft w:val="0"/>
      <w:marRight w:val="0"/>
      <w:marTop w:val="0"/>
      <w:marBottom w:val="0"/>
      <w:divBdr>
        <w:top w:val="none" w:sz="0" w:space="0" w:color="auto"/>
        <w:left w:val="none" w:sz="0" w:space="0" w:color="auto"/>
        <w:bottom w:val="none" w:sz="0" w:space="0" w:color="auto"/>
        <w:right w:val="none" w:sz="0" w:space="0" w:color="auto"/>
      </w:divBdr>
    </w:div>
    <w:div w:id="134994030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36576179">
      <w:bodyDiv w:val="1"/>
      <w:marLeft w:val="0"/>
      <w:marRight w:val="0"/>
      <w:marTop w:val="0"/>
      <w:marBottom w:val="0"/>
      <w:divBdr>
        <w:top w:val="none" w:sz="0" w:space="0" w:color="auto"/>
        <w:left w:val="none" w:sz="0" w:space="0" w:color="auto"/>
        <w:bottom w:val="none" w:sz="0" w:space="0" w:color="auto"/>
        <w:right w:val="none" w:sz="0" w:space="0" w:color="auto"/>
      </w:divBdr>
    </w:div>
    <w:div w:id="1574386125">
      <w:bodyDiv w:val="1"/>
      <w:marLeft w:val="0"/>
      <w:marRight w:val="0"/>
      <w:marTop w:val="0"/>
      <w:marBottom w:val="0"/>
      <w:divBdr>
        <w:top w:val="none" w:sz="0" w:space="0" w:color="auto"/>
        <w:left w:val="none" w:sz="0" w:space="0" w:color="auto"/>
        <w:bottom w:val="none" w:sz="0" w:space="0" w:color="auto"/>
        <w:right w:val="none" w:sz="0" w:space="0" w:color="auto"/>
      </w:divBdr>
    </w:div>
    <w:div w:id="1603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2017-11-22T16:31:00Z</dcterms:created>
  <dcterms:modified xsi:type="dcterms:W3CDTF">2017-11-22T16:57:00Z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