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566" w:rsidRDefault="00022566" w:rsidP="00022566">
      <w:pPr>
        <w:jc w:val="center"/>
        <w:rPr>
          <w:rFonts w:ascii="Open Sans" w:hAnsi="Open Sans" w:cs="Open Sans"/>
          <w:b/>
        </w:rPr>
      </w:pPr>
      <w:bookmarkStart w:id="0" w:name="_GoBack"/>
      <w:bookmarkEnd w:id="0"/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13"/>
        <w:gridCol w:w="1204"/>
      </w:tblGrid>
      <w:tr w:rsidR="00022566" w:rsidTr="00022566">
        <w:trPr>
          <w:trHeight w:val="875"/>
        </w:trPr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566" w:rsidRDefault="00022566">
            <w:pPr>
              <w:widowControl w:val="0"/>
              <w:tabs>
                <w:tab w:val="left" w:pos="1526"/>
              </w:tabs>
              <w:spacing w:before="59"/>
              <w:jc w:val="center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b/>
                <w:sz w:val="22"/>
                <w:szCs w:val="22"/>
              </w:rPr>
              <w:t xml:space="preserve">Activity 7.10.2 – Prepare Financial Statements for a Corporation </w:t>
            </w:r>
            <w:r>
              <w:rPr>
                <w:rFonts w:ascii="Open Sans" w:hAnsi="Open Sans" w:cs="Open Sans"/>
                <w:b/>
                <w:sz w:val="22"/>
                <w:szCs w:val="22"/>
              </w:rPr>
              <w:t>Rubric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66" w:rsidRDefault="00022566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Score</w:t>
            </w:r>
          </w:p>
        </w:tc>
      </w:tr>
      <w:tr w:rsidR="00022566" w:rsidTr="00022566">
        <w:trPr>
          <w:trHeight w:val="746"/>
        </w:trPr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66" w:rsidRDefault="00022566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Spreadsheet calculation of net income or loss accurate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66" w:rsidRDefault="00022566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022566" w:rsidTr="00022566">
        <w:trPr>
          <w:trHeight w:val="746"/>
        </w:trPr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66" w:rsidRDefault="00022566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Financial statements printed as instructed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66" w:rsidRDefault="00022566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022566" w:rsidTr="00022566">
        <w:trPr>
          <w:trHeight w:val="746"/>
        </w:trPr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66" w:rsidRDefault="00022566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Accurate balances in financial statements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66" w:rsidRDefault="00022566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022566" w:rsidTr="00022566">
        <w:trPr>
          <w:trHeight w:val="746"/>
        </w:trPr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66" w:rsidRDefault="00022566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Audit test answered accurately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66" w:rsidRDefault="00022566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022566" w:rsidTr="00022566">
        <w:trPr>
          <w:trHeight w:val="746"/>
        </w:trPr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66" w:rsidRDefault="00022566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Completes in a timely manner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66" w:rsidRDefault="00022566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</w:tbl>
    <w:p w:rsidR="00B81315" w:rsidRDefault="00B81315" w:rsidP="00B81315">
      <w:pPr>
        <w:jc w:val="center"/>
        <w:rPr>
          <w:rFonts w:ascii="Open Sans" w:hAnsi="Open Sans" w:cs="Open Sans"/>
          <w:b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375" w:rsidRDefault="00246375" w:rsidP="00E7721B">
      <w:r>
        <w:separator/>
      </w:r>
    </w:p>
  </w:endnote>
  <w:endnote w:type="continuationSeparator" w:id="0">
    <w:p w:rsidR="00246375" w:rsidRDefault="0024637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4637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4637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375" w:rsidRDefault="00246375" w:rsidP="00E7721B">
      <w:r>
        <w:separator/>
      </w:r>
    </w:p>
  </w:footnote>
  <w:footnote w:type="continuationSeparator" w:id="0">
    <w:p w:rsidR="00246375" w:rsidRDefault="0024637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22566"/>
    <w:rsid w:val="00075319"/>
    <w:rsid w:val="00163496"/>
    <w:rsid w:val="00212CEB"/>
    <w:rsid w:val="002133BD"/>
    <w:rsid w:val="00246375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12624"/>
    <w:rsid w:val="00AA7C04"/>
    <w:rsid w:val="00AD2CEF"/>
    <w:rsid w:val="00B0214B"/>
    <w:rsid w:val="00B72090"/>
    <w:rsid w:val="00B81315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13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2017-11-22T17:10:00Z</dcterms:created>
  <dcterms:modified xsi:type="dcterms:W3CDTF">2017-11-22T17:10:00Z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