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B77B4" w14:textId="77777777" w:rsidR="005B082E" w:rsidRPr="003730A6" w:rsidRDefault="005B082E" w:rsidP="005B082E">
      <w:pPr>
        <w:jc w:val="center"/>
        <w:rPr>
          <w:rFonts w:ascii="Open Sans" w:hAnsi="Open Sans" w:cs="Open Sans"/>
          <w:b/>
          <w:sz w:val="24"/>
          <w:szCs w:val="24"/>
        </w:rPr>
      </w:pPr>
    </w:p>
    <w:p w14:paraId="06BC034B" w14:textId="77777777" w:rsidR="005B082E" w:rsidRPr="003730A6" w:rsidRDefault="005B082E" w:rsidP="003730A6">
      <w:pPr>
        <w:jc w:val="center"/>
        <w:rPr>
          <w:rFonts w:ascii="Open Sans" w:hAnsi="Open Sans" w:cs="Open Sans"/>
          <w:b/>
          <w:sz w:val="24"/>
          <w:szCs w:val="24"/>
        </w:rPr>
      </w:pPr>
      <w:r w:rsidRPr="003730A6">
        <w:rPr>
          <w:rFonts w:ascii="Open Sans" w:eastAsia="Arial" w:hAnsi="Open Sans" w:cs="Open Sans"/>
          <w:b/>
          <w:sz w:val="24"/>
          <w:szCs w:val="24"/>
        </w:rPr>
        <w:t>Independent Practice Assignment #1- Team Assignment</w:t>
      </w:r>
    </w:p>
    <w:p w14:paraId="75D711FC" w14:textId="77777777" w:rsidR="005B082E" w:rsidRPr="003730A6" w:rsidRDefault="005B082E" w:rsidP="005B082E">
      <w:pPr>
        <w:ind w:right="20"/>
        <w:rPr>
          <w:rFonts w:ascii="Open Sans" w:eastAsia="Arial" w:hAnsi="Open Sans" w:cs="Open Sans"/>
          <w:sz w:val="24"/>
          <w:szCs w:val="24"/>
        </w:rPr>
      </w:pPr>
      <w:r w:rsidRPr="003730A6">
        <w:rPr>
          <w:rFonts w:ascii="Open Sans" w:eastAsia="Arial" w:hAnsi="Open Sans" w:cs="Open Sans"/>
          <w:b/>
          <w:bCs/>
          <w:sz w:val="24"/>
          <w:szCs w:val="24"/>
        </w:rPr>
        <w:t xml:space="preserve">Directions: </w:t>
      </w:r>
      <w:r w:rsidRPr="003730A6">
        <w:rPr>
          <w:rFonts w:ascii="Open Sans" w:eastAsia="Arial" w:hAnsi="Open Sans" w:cs="Open Sans"/>
          <w:sz w:val="24"/>
          <w:szCs w:val="24"/>
        </w:rPr>
        <w:t>Choose a current commercial and then develop qualitative research</w:t>
      </w:r>
      <w:r w:rsidRPr="003730A6">
        <w:rPr>
          <w:rFonts w:ascii="Open Sans" w:eastAsia="Arial" w:hAnsi="Open Sans" w:cs="Open Sans"/>
          <w:b/>
          <w:bCs/>
          <w:sz w:val="24"/>
          <w:szCs w:val="24"/>
        </w:rPr>
        <w:t xml:space="preserve"> </w:t>
      </w:r>
      <w:r w:rsidRPr="003730A6">
        <w:rPr>
          <w:rFonts w:ascii="Open Sans" w:eastAsia="Arial" w:hAnsi="Open Sans" w:cs="Open Sans"/>
          <w:sz w:val="24"/>
          <w:szCs w:val="24"/>
        </w:rPr>
        <w:t xml:space="preserve">questions to </w:t>
      </w:r>
      <w:proofErr w:type="gramStart"/>
      <w:r w:rsidRPr="003730A6">
        <w:rPr>
          <w:rFonts w:ascii="Open Sans" w:eastAsia="Arial" w:hAnsi="Open Sans" w:cs="Open Sans"/>
          <w:sz w:val="24"/>
          <w:szCs w:val="24"/>
        </w:rPr>
        <w:t>determine</w:t>
      </w:r>
      <w:proofErr w:type="gramEnd"/>
      <w:r w:rsidRPr="003730A6">
        <w:rPr>
          <w:rFonts w:ascii="Open Sans" w:eastAsia="Arial" w:hAnsi="Open Sans" w:cs="Open Sans"/>
          <w:sz w:val="24"/>
          <w:szCs w:val="24"/>
        </w:rPr>
        <w:t xml:space="preserve"> if the commercial is making a positive impact with the target market. Students will write five questions for qualitative research about the commercial and then survey 20 people to get their responses about the effectiveness of the advertisement.</w:t>
      </w:r>
    </w:p>
    <w:p w14:paraId="56D9E429" w14:textId="77777777" w:rsidR="00580767" w:rsidRPr="003730A6" w:rsidRDefault="00580767" w:rsidP="005B082E">
      <w:pPr>
        <w:ind w:right="20"/>
        <w:rPr>
          <w:rFonts w:ascii="Open Sans" w:hAnsi="Open Sans" w:cs="Open Sans"/>
          <w:sz w:val="24"/>
          <w:szCs w:val="24"/>
        </w:rPr>
      </w:pPr>
    </w:p>
    <w:p w14:paraId="0012DD3A" w14:textId="77777777" w:rsidR="00580767" w:rsidRPr="003730A6" w:rsidRDefault="00580767" w:rsidP="003730A6">
      <w:pPr>
        <w:jc w:val="center"/>
        <w:rPr>
          <w:rFonts w:ascii="Open Sans" w:eastAsia="Arial" w:hAnsi="Open Sans" w:cs="Open Sans"/>
          <w:b/>
          <w:sz w:val="24"/>
          <w:szCs w:val="24"/>
        </w:rPr>
      </w:pPr>
      <w:r w:rsidRPr="003730A6">
        <w:rPr>
          <w:rFonts w:ascii="Open Sans" w:eastAsia="Arial" w:hAnsi="Open Sans" w:cs="Open Sans"/>
          <w:b/>
          <w:sz w:val="24"/>
          <w:szCs w:val="24"/>
        </w:rPr>
        <w:t>Independent Practice Assignment #2 – Team Assignment</w:t>
      </w:r>
    </w:p>
    <w:p w14:paraId="6EBDB5DC" w14:textId="77777777" w:rsidR="00580767" w:rsidRPr="00580767" w:rsidRDefault="00580767" w:rsidP="003730A6">
      <w:pPr>
        <w:ind w:right="20"/>
        <w:rPr>
          <w:rFonts w:ascii="Open Sans" w:eastAsia="Arial" w:hAnsi="Open Sans" w:cs="Open Sans"/>
          <w:bCs/>
          <w:sz w:val="24"/>
          <w:szCs w:val="24"/>
        </w:rPr>
      </w:pPr>
      <w:r w:rsidRPr="00580767">
        <w:rPr>
          <w:rFonts w:ascii="Open Sans" w:eastAsia="Arial" w:hAnsi="Open Sans" w:cs="Open Sans"/>
          <w:b/>
          <w:bCs/>
          <w:sz w:val="24"/>
          <w:szCs w:val="24"/>
        </w:rPr>
        <w:t xml:space="preserve">Directions: </w:t>
      </w:r>
      <w:r w:rsidRPr="00580767">
        <w:rPr>
          <w:rFonts w:ascii="Open Sans" w:eastAsia="Arial" w:hAnsi="Open Sans" w:cs="Open Sans"/>
          <w:bCs/>
          <w:sz w:val="24"/>
          <w:szCs w:val="24"/>
        </w:rPr>
        <w:t>Use the Internet to research your state fair. Then write a radio commercial for your state fair. The state fair desperately needs greater attendance and revenue. This year’s fair has big-name entertainers, more attractions, and special promotions. The radio commercial should include script and choice of music for a wide-range of target markets. The length of the radio commercial should be no longer than 30 seconds.</w:t>
      </w:r>
    </w:p>
    <w:p w14:paraId="7EF6B72D" w14:textId="77777777" w:rsidR="00580767" w:rsidRPr="003730A6" w:rsidRDefault="00580767" w:rsidP="00580767">
      <w:pPr>
        <w:rPr>
          <w:rFonts w:ascii="Open Sans" w:eastAsia="Arial" w:hAnsi="Open Sans" w:cs="Open Sans"/>
          <w:b/>
          <w:sz w:val="24"/>
          <w:szCs w:val="24"/>
        </w:rPr>
      </w:pPr>
      <w:bookmarkStart w:id="0" w:name="_GoBack"/>
      <w:bookmarkEnd w:id="0"/>
    </w:p>
    <w:sectPr w:rsidR="00580767" w:rsidRPr="003730A6"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840D4" w14:textId="77777777" w:rsidR="00082914" w:rsidRDefault="00082914" w:rsidP="00E7721B">
      <w:pPr>
        <w:spacing w:after="0" w:line="240" w:lineRule="auto"/>
      </w:pPr>
      <w:r>
        <w:separator/>
      </w:r>
    </w:p>
  </w:endnote>
  <w:endnote w:type="continuationSeparator" w:id="0">
    <w:p w14:paraId="14389F38" w14:textId="77777777" w:rsidR="00082914" w:rsidRDefault="00082914"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582930E5"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101CE293" wp14:editId="3F2CD16F">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3730A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30A6">
              <w:rPr>
                <w:b/>
                <w:bCs/>
                <w:noProof/>
              </w:rPr>
              <w:t>1</w:t>
            </w:r>
            <w:r>
              <w:rPr>
                <w:b/>
                <w:bCs/>
                <w:sz w:val="24"/>
                <w:szCs w:val="24"/>
              </w:rPr>
              <w:fldChar w:fldCharType="end"/>
            </w:r>
          </w:p>
          <w:p w14:paraId="3F45A5E5" w14:textId="77777777" w:rsidR="00E7721B" w:rsidRDefault="00082914" w:rsidP="00E7721B">
            <w:pPr>
              <w:pStyle w:val="Footer"/>
              <w:jc w:val="center"/>
            </w:pPr>
          </w:p>
        </w:sdtContent>
      </w:sdt>
    </w:sdtContent>
  </w:sdt>
  <w:p w14:paraId="6DFA20D3" w14:textId="77777777"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4D4BC" w14:textId="77777777" w:rsidR="00082914" w:rsidRDefault="00082914" w:rsidP="00E7721B">
      <w:pPr>
        <w:spacing w:after="0" w:line="240" w:lineRule="auto"/>
      </w:pPr>
      <w:r>
        <w:separator/>
      </w:r>
    </w:p>
  </w:footnote>
  <w:footnote w:type="continuationSeparator" w:id="0">
    <w:p w14:paraId="0AD7B467" w14:textId="77777777" w:rsidR="00082914" w:rsidRDefault="00082914"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1E8EC" w14:textId="77777777" w:rsidR="00E7721B" w:rsidRDefault="00E7721B">
    <w:pPr>
      <w:pStyle w:val="Header"/>
    </w:pPr>
    <w:r>
      <w:rPr>
        <w:noProof/>
      </w:rPr>
      <w:drawing>
        <wp:anchor distT="0" distB="0" distL="114300" distR="114300" simplePos="0" relativeHeight="251661312" behindDoc="0" locked="0" layoutInCell="1" allowOverlap="1" wp14:anchorId="2FA7D47A" wp14:editId="548F14C6">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82914"/>
    <w:rsid w:val="002133BD"/>
    <w:rsid w:val="00332C0A"/>
    <w:rsid w:val="003730A6"/>
    <w:rsid w:val="003D49FF"/>
    <w:rsid w:val="00444E90"/>
    <w:rsid w:val="004C7226"/>
    <w:rsid w:val="00522998"/>
    <w:rsid w:val="00580767"/>
    <w:rsid w:val="005B082E"/>
    <w:rsid w:val="007756CF"/>
    <w:rsid w:val="007E317F"/>
    <w:rsid w:val="009A5B53"/>
    <w:rsid w:val="00AD2CEF"/>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9C790"/>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082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3263">
      <w:bodyDiv w:val="1"/>
      <w:marLeft w:val="0"/>
      <w:marRight w:val="0"/>
      <w:marTop w:val="0"/>
      <w:marBottom w:val="0"/>
      <w:divBdr>
        <w:top w:val="none" w:sz="0" w:space="0" w:color="auto"/>
        <w:left w:val="none" w:sz="0" w:space="0" w:color="auto"/>
        <w:bottom w:val="none" w:sz="0" w:space="0" w:color="auto"/>
        <w:right w:val="none" w:sz="0" w:space="0" w:color="auto"/>
      </w:divBdr>
    </w:div>
    <w:div w:id="890992593">
      <w:bodyDiv w:val="1"/>
      <w:marLeft w:val="0"/>
      <w:marRight w:val="0"/>
      <w:marTop w:val="0"/>
      <w:marBottom w:val="0"/>
      <w:divBdr>
        <w:top w:val="none" w:sz="0" w:space="0" w:color="auto"/>
        <w:left w:val="none" w:sz="0" w:space="0" w:color="auto"/>
        <w:bottom w:val="none" w:sz="0" w:space="0" w:color="auto"/>
        <w:right w:val="none" w:sz="0" w:space="0" w:color="auto"/>
      </w:divBdr>
    </w:div>
    <w:div w:id="1344164488">
      <w:bodyDiv w:val="1"/>
      <w:marLeft w:val="0"/>
      <w:marRight w:val="0"/>
      <w:marTop w:val="0"/>
      <w:marBottom w:val="0"/>
      <w:divBdr>
        <w:top w:val="none" w:sz="0" w:space="0" w:color="auto"/>
        <w:left w:val="none" w:sz="0" w:space="0" w:color="auto"/>
        <w:bottom w:val="none" w:sz="0" w:space="0" w:color="auto"/>
        <w:right w:val="none" w:sz="0" w:space="0" w:color="auto"/>
      </w:divBdr>
    </w:div>
    <w:div w:id="150085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754</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2017-09-14T20:57:00Z</dcterms:created>
  <dcterms:modified xsi:type="dcterms:W3CDTF">2017-09-22T19:28:00Z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