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465A0F" w:rsidRDefault="5591F691" w:rsidP="5591F691">
      <w:pPr>
        <w:pStyle w:val="Heading1"/>
        <w:rPr>
          <w:rFonts w:ascii="Open Sans" w:hAnsi="Open Sans" w:cs="Open Sans"/>
          <w:color w:val="auto"/>
        </w:rPr>
      </w:pPr>
      <w:r w:rsidRPr="00465A0F">
        <w:rPr>
          <w:rFonts w:ascii="Open Sans" w:hAnsi="Open Sans" w:cs="Open Sans"/>
          <w:color w:val="auto"/>
        </w:rPr>
        <w:t xml:space="preserve">Scope &amp; Sequence </w:t>
      </w:r>
    </w:p>
    <w:p w14:paraId="7A7CA35D" w14:textId="77777777" w:rsidR="00022991" w:rsidRPr="00E543B2"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E543B2" w:rsidRPr="00465A0F" w14:paraId="6EC2360F" w14:textId="77777777" w:rsidTr="5591F691">
        <w:trPr>
          <w:trHeight w:val="674"/>
        </w:trPr>
        <w:tc>
          <w:tcPr>
            <w:tcW w:w="7596" w:type="dxa"/>
            <w:gridSpan w:val="3"/>
            <w:shd w:val="clear" w:color="auto" w:fill="B4C6E7" w:themeFill="accent1" w:themeFillTint="66"/>
          </w:tcPr>
          <w:p w14:paraId="0A844859" w14:textId="0A578C5D" w:rsidR="00022991" w:rsidRPr="00465A0F" w:rsidRDefault="5591F691" w:rsidP="5591F691">
            <w:pPr>
              <w:pStyle w:val="Heading4"/>
              <w:ind w:left="0"/>
              <w:outlineLvl w:val="3"/>
              <w:rPr>
                <w:rFonts w:ascii="Open Sans" w:hAnsi="Open Sans" w:cs="Open Sans"/>
                <w:sz w:val="22"/>
                <w:szCs w:val="22"/>
              </w:rPr>
            </w:pPr>
            <w:r w:rsidRPr="00465A0F">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83158A" w:rsidRPr="00465A0F">
                  <w:rPr>
                    <w:rFonts w:ascii="Open Sans" w:hAnsi="Open Sans" w:cs="Open Sans"/>
                    <w:b w:val="0"/>
                    <w:sz w:val="22"/>
                    <w:szCs w:val="22"/>
                  </w:rPr>
                  <w:t>Business</w:t>
                </w:r>
                <w:r w:rsidR="00734E0A" w:rsidRPr="00465A0F">
                  <w:rPr>
                    <w:rFonts w:ascii="Open Sans" w:hAnsi="Open Sans" w:cs="Open Sans"/>
                    <w:b w:val="0"/>
                    <w:sz w:val="22"/>
                    <w:szCs w:val="22"/>
                  </w:rPr>
                  <w:t xml:space="preserve"> Law</w:t>
                </w:r>
              </w:sdtContent>
            </w:sdt>
            <w:r w:rsidRPr="00465A0F">
              <w:rPr>
                <w:rFonts w:ascii="Open Sans" w:hAnsi="Open Sans" w:cs="Open Sans"/>
                <w:sz w:val="22"/>
                <w:szCs w:val="22"/>
              </w:rPr>
              <w:t xml:space="preserve"> </w:t>
            </w:r>
          </w:p>
          <w:p w14:paraId="03544019" w14:textId="233BCBCD" w:rsidR="00022991" w:rsidRPr="00465A0F" w:rsidRDefault="00077313" w:rsidP="5591F691">
            <w:pPr>
              <w:rPr>
                <w:rFonts w:ascii="Open Sans" w:hAnsi="Open Sans" w:cs="Open Sans"/>
                <w:b/>
                <w:bCs/>
              </w:rPr>
            </w:pPr>
            <w:r>
              <w:rPr>
                <w:rFonts w:ascii="Open Sans" w:hAnsi="Open Sans" w:cs="Open Sans"/>
                <w:b/>
                <w:bCs/>
              </w:rPr>
              <w:t xml:space="preserve">TSDS </w:t>
            </w:r>
            <w:r w:rsidR="5591F691" w:rsidRPr="00465A0F">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F40D52" w:rsidRPr="00465A0F">
                  <w:rPr>
                    <w:rFonts w:ascii="Open Sans" w:hAnsi="Open Sans" w:cs="Open Sans"/>
                  </w:rPr>
                  <w:t>13011</w:t>
                </w:r>
                <w:r w:rsidR="008B3A8E" w:rsidRPr="00465A0F">
                  <w:rPr>
                    <w:rFonts w:ascii="Open Sans" w:hAnsi="Open Sans" w:cs="Open Sans"/>
                  </w:rPr>
                  <w:t>7</w:t>
                </w:r>
                <w:r w:rsidR="00F40D52" w:rsidRPr="00465A0F">
                  <w:rPr>
                    <w:rFonts w:ascii="Open Sans" w:hAnsi="Open Sans" w:cs="Open Sans"/>
                  </w:rPr>
                  <w:t>00</w:t>
                </w:r>
              </w:sdtContent>
            </w:sdt>
          </w:p>
          <w:p w14:paraId="1A98B312" w14:textId="77777777" w:rsidR="00022991" w:rsidRPr="00465A0F" w:rsidRDefault="00022991" w:rsidP="00686790">
            <w:pPr>
              <w:jc w:val="right"/>
              <w:rPr>
                <w:rFonts w:ascii="Open Sans" w:hAnsi="Open Sans" w:cs="Open Sans"/>
                <w:b/>
              </w:rPr>
            </w:pPr>
          </w:p>
        </w:tc>
        <w:tc>
          <w:tcPr>
            <w:tcW w:w="6894" w:type="dxa"/>
            <w:shd w:val="clear" w:color="auto" w:fill="B4C6E7" w:themeFill="accent1" w:themeFillTint="66"/>
          </w:tcPr>
          <w:p w14:paraId="779C174E" w14:textId="722D9326" w:rsidR="00022991" w:rsidRPr="00465A0F" w:rsidRDefault="5591F691" w:rsidP="5591F691">
            <w:pPr>
              <w:rPr>
                <w:rFonts w:ascii="Open Sans" w:hAnsi="Open Sans" w:cs="Open Sans"/>
                <w:b/>
                <w:bCs/>
              </w:rPr>
            </w:pPr>
            <w:r w:rsidRPr="00465A0F">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CB2C30" w:rsidRPr="00465A0F">
                  <w:rPr>
                    <w:rFonts w:ascii="Open Sans" w:hAnsi="Open Sans" w:cs="Open Sans"/>
                  </w:rPr>
                  <w:t>1.0</w:t>
                </w:r>
              </w:sdtContent>
            </w:sdt>
          </w:p>
          <w:p w14:paraId="55D816BB" w14:textId="657C8EFA" w:rsidR="00022991" w:rsidRPr="00465A0F" w:rsidRDefault="5591F691" w:rsidP="5591F691">
            <w:pPr>
              <w:rPr>
                <w:rFonts w:ascii="Open Sans" w:hAnsi="Open Sans" w:cs="Open Sans"/>
              </w:rPr>
            </w:pPr>
            <w:r w:rsidRPr="00465A0F">
              <w:rPr>
                <w:rFonts w:ascii="Open Sans" w:hAnsi="Open Sans" w:cs="Open Sans"/>
                <w:b/>
                <w:bCs/>
              </w:rPr>
              <w:t>Course Requirements:</w:t>
            </w:r>
            <w:r w:rsidRPr="00465A0F">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077313">
                  <w:rPr>
                    <w:rFonts w:ascii="Open Sans" w:eastAsia="Arial" w:hAnsi="Open Sans" w:cs="Open Sans"/>
                  </w:rPr>
                  <w:t>Grade Placement</w:t>
                </w:r>
                <w:r w:rsidR="00CB2C30" w:rsidRPr="00465A0F">
                  <w:rPr>
                    <w:rFonts w:ascii="Open Sans" w:eastAsia="Arial" w:hAnsi="Open Sans" w:cs="Open Sans"/>
                  </w:rPr>
                  <w:t xml:space="preserve"> </w:t>
                </w:r>
                <w:r w:rsidR="00E543B2" w:rsidRPr="00465A0F">
                  <w:rPr>
                    <w:rFonts w:ascii="Open Sans" w:eastAsia="Arial" w:hAnsi="Open Sans" w:cs="Open Sans"/>
                  </w:rPr>
                  <w:t>11</w:t>
                </w:r>
                <w:r w:rsidR="008B3A8E" w:rsidRPr="00465A0F">
                  <w:rPr>
                    <w:rFonts w:ascii="Open Sans" w:eastAsia="Arial" w:hAnsi="Open Sans" w:cs="Open Sans"/>
                  </w:rPr>
                  <w:t>-12</w:t>
                </w:r>
                <w:r w:rsidR="00077313">
                  <w:rPr>
                    <w:rFonts w:ascii="Open Sans" w:eastAsia="Arial" w:hAnsi="Open Sans" w:cs="Open Sans"/>
                  </w:rPr>
                  <w:t>.</w:t>
                </w:r>
              </w:sdtContent>
            </w:sdt>
            <w:r w:rsidRPr="00465A0F">
              <w:rPr>
                <w:rFonts w:ascii="Open Sans" w:hAnsi="Open Sans" w:cs="Open Sans"/>
              </w:rPr>
              <w:t xml:space="preserve"> </w:t>
            </w:r>
          </w:p>
          <w:p w14:paraId="0876FB94" w14:textId="728F7417" w:rsidR="00022991" w:rsidRPr="00465A0F" w:rsidRDefault="00F40D52" w:rsidP="008B3A8E">
            <w:pPr>
              <w:rPr>
                <w:rFonts w:ascii="Open Sans" w:hAnsi="Open Sans" w:cs="Open Sans"/>
                <w:b/>
                <w:bCs/>
              </w:rPr>
            </w:pPr>
            <w:r w:rsidRPr="00465A0F">
              <w:rPr>
                <w:rFonts w:ascii="Open Sans" w:hAnsi="Open Sans" w:cs="Open Sans"/>
                <w:b/>
                <w:bCs/>
              </w:rPr>
              <w:t xml:space="preserve">Prerequisites: </w:t>
            </w:r>
            <w:r w:rsidR="00077313">
              <w:rPr>
                <w:rFonts w:ascii="Open Sans" w:hAnsi="Open Sans" w:cs="Open Sans"/>
              </w:rPr>
              <w:t>None.</w:t>
            </w:r>
            <w:bookmarkStart w:id="0" w:name="_GoBack"/>
            <w:bookmarkEnd w:id="0"/>
          </w:p>
        </w:tc>
      </w:tr>
      <w:tr w:rsidR="00E543B2" w:rsidRPr="00465A0F" w14:paraId="5CCA0AA6" w14:textId="77777777" w:rsidTr="5591F691">
        <w:trPr>
          <w:trHeight w:val="674"/>
        </w:trPr>
        <w:tc>
          <w:tcPr>
            <w:tcW w:w="14490" w:type="dxa"/>
            <w:gridSpan w:val="4"/>
            <w:shd w:val="clear" w:color="auto" w:fill="F1BBBB"/>
          </w:tcPr>
          <w:p w14:paraId="6BF9AAEC" w14:textId="0BD40FC6" w:rsidR="00022991" w:rsidRPr="00465A0F" w:rsidRDefault="00022991" w:rsidP="008B3A8E">
            <w:pPr>
              <w:rPr>
                <w:rFonts w:ascii="Open Sans" w:hAnsi="Open Sans" w:cs="Open Sans"/>
              </w:rPr>
            </w:pPr>
            <w:r w:rsidRPr="00465A0F">
              <w:rPr>
                <w:rFonts w:ascii="Open Sans" w:hAnsi="Open Sans" w:cs="Open Sans"/>
                <w:b/>
                <w:bCs/>
              </w:rPr>
              <w:t>Course Description:</w:t>
            </w:r>
            <w:r w:rsidRPr="00465A0F">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8B3A8E" w:rsidRPr="00465A0F">
                  <w:rPr>
                    <w:rFonts w:ascii="Open Sans" w:hAnsi="Open Sans" w:cs="Open Sans"/>
                  </w:rPr>
                  <w:t>Business Law is designed for students to analyze various aspects of the legal environment, including ethics, the judicial system, contracts, personal property, sales, negotiable instruments, agency and employment, business organization, risk management, and real property.</w:t>
                </w:r>
              </w:sdtContent>
            </w:sdt>
          </w:p>
        </w:tc>
      </w:tr>
      <w:tr w:rsidR="00E543B2" w:rsidRPr="00465A0F" w14:paraId="0BF58CD6" w14:textId="77777777" w:rsidTr="5591F691">
        <w:trPr>
          <w:trHeight w:val="346"/>
        </w:trPr>
        <w:tc>
          <w:tcPr>
            <w:tcW w:w="14490" w:type="dxa"/>
            <w:gridSpan w:val="4"/>
            <w:shd w:val="clear" w:color="auto" w:fill="F1BBBB"/>
          </w:tcPr>
          <w:p w14:paraId="4A2C413A" w14:textId="77777777" w:rsidR="00022991" w:rsidRPr="00465A0F" w:rsidRDefault="5591F691" w:rsidP="5591F691">
            <w:pPr>
              <w:rPr>
                <w:rFonts w:ascii="Open Sans" w:hAnsi="Open Sans" w:cs="Open Sans"/>
              </w:rPr>
            </w:pPr>
            <w:r w:rsidRPr="00465A0F">
              <w:rPr>
                <w:rFonts w:ascii="Open Sans" w:hAnsi="Open Sans" w:cs="Open Sans"/>
                <w:b/>
                <w:bCs/>
              </w:rPr>
              <w:t>NOTE:</w:t>
            </w:r>
            <w:r w:rsidRPr="00465A0F">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00E543B2" w:rsidRPr="00465A0F" w14:paraId="68D5C726" w14:textId="77777777" w:rsidTr="00244619">
        <w:trPr>
          <w:trHeight w:val="980"/>
        </w:trPr>
        <w:tc>
          <w:tcPr>
            <w:tcW w:w="4680" w:type="dxa"/>
            <w:shd w:val="clear" w:color="auto" w:fill="D9D9D9" w:themeFill="background1" w:themeFillShade="D9"/>
          </w:tcPr>
          <w:p w14:paraId="1017784E" w14:textId="77777777" w:rsidR="00244619" w:rsidRPr="00465A0F" w:rsidRDefault="006478A0" w:rsidP="00244619">
            <w:pPr>
              <w:rPr>
                <w:rFonts w:ascii="Open Sans" w:hAnsi="Open Sans" w:cs="Open Sans"/>
                <w:b/>
                <w:bCs/>
              </w:rPr>
            </w:pPr>
            <w:r w:rsidRPr="00465A0F">
              <w:rPr>
                <w:rFonts w:ascii="Open Sans" w:hAnsi="Open Sans" w:cs="Open Sans"/>
                <w:b/>
                <w:bCs/>
              </w:rPr>
              <w:t xml:space="preserve">Total Number of </w:t>
            </w:r>
            <w:r w:rsidR="00244619" w:rsidRPr="00465A0F">
              <w:rPr>
                <w:rFonts w:ascii="Open Sans" w:hAnsi="Open Sans" w:cs="Open Sans"/>
                <w:b/>
                <w:bCs/>
              </w:rPr>
              <w:t>Periods</w:t>
            </w:r>
          </w:p>
          <w:p w14:paraId="1073AAD6" w14:textId="787C6E70" w:rsidR="00244619" w:rsidRPr="00465A0F" w:rsidRDefault="00244619" w:rsidP="00244619">
            <w:pPr>
              <w:rPr>
                <w:rFonts w:ascii="Open Sans" w:hAnsi="Open Sans" w:cs="Open Sans"/>
                <w:b/>
                <w:bCs/>
              </w:rPr>
            </w:pPr>
            <w:r w:rsidRPr="00465A0F">
              <w:rPr>
                <w:rFonts w:ascii="Open Sans" w:hAnsi="Open Sans" w:cs="Open Sans"/>
                <w:b/>
                <w:bCs/>
              </w:rPr>
              <w:t>Total Number of Min</w:t>
            </w:r>
            <w:r w:rsidR="00CD0521" w:rsidRPr="00465A0F">
              <w:rPr>
                <w:rFonts w:ascii="Open Sans" w:hAnsi="Open Sans" w:cs="Open Sans"/>
                <w:b/>
                <w:bCs/>
              </w:rPr>
              <w:t>utes</w:t>
            </w:r>
          </w:p>
          <w:p w14:paraId="066857AE" w14:textId="4BBD0603" w:rsidR="5591F691" w:rsidRPr="00465A0F" w:rsidRDefault="00244619" w:rsidP="00244619">
            <w:pPr>
              <w:rPr>
                <w:rFonts w:ascii="Open Sans" w:hAnsi="Open Sans" w:cs="Open Sans"/>
                <w:b/>
                <w:bCs/>
              </w:rPr>
            </w:pPr>
            <w:r w:rsidRPr="00465A0F">
              <w:rPr>
                <w:rFonts w:ascii="Open Sans" w:hAnsi="Open Sans" w:cs="Open Sans"/>
                <w:b/>
                <w:bCs/>
              </w:rPr>
              <w:t>Total</w:t>
            </w:r>
            <w:r w:rsidR="00CD0521" w:rsidRPr="00465A0F">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22CBFF3D" w:rsidR="00753A76" w:rsidRPr="00465A0F" w:rsidRDefault="008B3A8E" w:rsidP="00244619">
                <w:pPr>
                  <w:jc w:val="center"/>
                  <w:rPr>
                    <w:rFonts w:ascii="Open Sans" w:hAnsi="Open Sans" w:cs="Open Sans"/>
                    <w:bCs/>
                  </w:rPr>
                </w:pPr>
                <w:r w:rsidRPr="00465A0F">
                  <w:rPr>
                    <w:rFonts w:ascii="Open Sans" w:hAnsi="Open Sans" w:cs="Open Sans"/>
                    <w:bCs/>
                  </w:rPr>
                  <w:t>175</w:t>
                </w:r>
                <w:r w:rsidR="00244619" w:rsidRPr="00465A0F">
                  <w:rPr>
                    <w:rFonts w:ascii="Open Sans" w:hAnsi="Open Sans" w:cs="Open Sans"/>
                    <w:bCs/>
                  </w:rPr>
                  <w:t xml:space="preserve"> P</w:t>
                </w:r>
                <w:r w:rsidRPr="00465A0F">
                  <w:rPr>
                    <w:rFonts w:ascii="Open Sans" w:hAnsi="Open Sans" w:cs="Open Sans"/>
                    <w:bCs/>
                  </w:rPr>
                  <w:t>eriods</w:t>
                </w:r>
              </w:p>
            </w:sdtContent>
          </w:sdt>
          <w:sdt>
            <w:sdtPr>
              <w:rPr>
                <w:rFonts w:ascii="Open Sans" w:hAnsi="Open Sans" w:cs="Open Sans"/>
                <w:bCs/>
              </w:rPr>
              <w:id w:val="63921807"/>
              <w:placeholder>
                <w:docPart w:val="DefaultPlaceholder_-1854013440"/>
              </w:placeholder>
              <w:text/>
            </w:sdtPr>
            <w:sdtEndPr/>
            <w:sdtContent>
              <w:p w14:paraId="66411B30" w14:textId="60E12381" w:rsidR="00244619" w:rsidRPr="00465A0F" w:rsidRDefault="008B3A8E" w:rsidP="00244619">
                <w:pPr>
                  <w:jc w:val="center"/>
                  <w:rPr>
                    <w:rFonts w:ascii="Open Sans" w:hAnsi="Open Sans" w:cs="Open Sans"/>
                    <w:bCs/>
                  </w:rPr>
                </w:pPr>
                <w:r w:rsidRPr="00465A0F">
                  <w:rPr>
                    <w:rFonts w:ascii="Open Sans" w:hAnsi="Open Sans" w:cs="Open Sans"/>
                    <w:bCs/>
                  </w:rPr>
                  <w:t xml:space="preserve">7875 </w:t>
                </w:r>
                <w:r w:rsidR="00244619" w:rsidRPr="00465A0F">
                  <w:rPr>
                    <w:rFonts w:ascii="Open Sans" w:hAnsi="Open Sans" w:cs="Open Sans"/>
                    <w:bCs/>
                  </w:rPr>
                  <w:t>M</w:t>
                </w:r>
                <w:r w:rsidR="00753A76" w:rsidRPr="00465A0F">
                  <w:rPr>
                    <w:rFonts w:ascii="Open Sans" w:hAnsi="Open Sans" w:cs="Open Sans"/>
                    <w:bCs/>
                  </w:rPr>
                  <w:t>inutes</w:t>
                </w:r>
              </w:p>
            </w:sdtContent>
          </w:sdt>
          <w:p w14:paraId="1F9995F7" w14:textId="36E6403B" w:rsidR="5591F691" w:rsidRPr="00465A0F" w:rsidRDefault="0019263C" w:rsidP="008B3A8E">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8B3A8E" w:rsidRPr="00465A0F">
                  <w:rPr>
                    <w:rFonts w:ascii="Open Sans" w:hAnsi="Open Sans" w:cs="Open Sans"/>
                  </w:rPr>
                  <w:t>131.25 Hours</w:t>
                </w:r>
                <w:r w:rsidR="00244619" w:rsidRPr="00465A0F">
                  <w:rPr>
                    <w:rFonts w:ascii="Open Sans" w:hAnsi="Open Sans" w:cs="Open Sans"/>
                  </w:rPr>
                  <w:t>*</w:t>
                </w:r>
              </w:sdtContent>
            </w:sdt>
          </w:p>
        </w:tc>
        <w:tc>
          <w:tcPr>
            <w:tcW w:w="7560" w:type="dxa"/>
            <w:gridSpan w:val="2"/>
            <w:shd w:val="clear" w:color="auto" w:fill="D9D9D9" w:themeFill="background1" w:themeFillShade="D9"/>
          </w:tcPr>
          <w:p w14:paraId="7E0D332B" w14:textId="0288B52D" w:rsidR="5591F691" w:rsidRPr="00465A0F" w:rsidRDefault="007F7485" w:rsidP="00244619">
            <w:pPr>
              <w:pStyle w:val="NormalWeb"/>
              <w:rPr>
                <w:rFonts w:ascii="Open Sans" w:hAnsi="Open Sans" w:cs="Open Sans"/>
                <w:sz w:val="22"/>
                <w:szCs w:val="22"/>
              </w:rPr>
            </w:pPr>
            <w:r w:rsidRPr="00465A0F">
              <w:rPr>
                <w:rFonts w:ascii="Open Sans" w:hAnsi="Open Sans" w:cs="Open Sans"/>
                <w:sz w:val="22"/>
                <w:szCs w:val="22"/>
              </w:rPr>
              <w:t>*Schedule calculations based on 175/180 calendar days. For 0.5 credit courses, schedule is calculated out of 88/90 days</w:t>
            </w:r>
            <w:r w:rsidRPr="00465A0F">
              <w:rPr>
                <w:rFonts w:ascii="Open Sans" w:hAnsi="Open Sans" w:cs="Open Sans"/>
                <w:sz w:val="22"/>
                <w:szCs w:val="22"/>
                <w:vertAlign w:val="subscript"/>
              </w:rPr>
              <w:t>.</w:t>
            </w:r>
            <w:r w:rsidRPr="00465A0F">
              <w:rPr>
                <w:rFonts w:ascii="Open Sans" w:hAnsi="Open Sans" w:cs="Open Sans"/>
                <w:sz w:val="22"/>
                <w:szCs w:val="22"/>
              </w:rPr>
              <w:t xml:space="preserve"> Scope and sequence allows additional time for guest speakers, student presentations, field trips, remediation, extended learning activities, etc.</w:t>
            </w:r>
          </w:p>
        </w:tc>
      </w:tr>
      <w:tr w:rsidR="00E543B2" w:rsidRPr="00465A0F"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465A0F" w:rsidRDefault="5591F691" w:rsidP="5591F691">
            <w:pPr>
              <w:jc w:val="center"/>
              <w:rPr>
                <w:rFonts w:ascii="Open Sans" w:hAnsi="Open Sans" w:cs="Open Sans"/>
              </w:rPr>
            </w:pPr>
            <w:r w:rsidRPr="00465A0F">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465A0F" w:rsidRDefault="5591F691" w:rsidP="5591F691">
            <w:pPr>
              <w:jc w:val="center"/>
              <w:rPr>
                <w:rFonts w:ascii="Open Sans" w:hAnsi="Open Sans" w:cs="Open Sans"/>
                <w:b/>
                <w:bCs/>
              </w:rPr>
            </w:pPr>
            <w:r w:rsidRPr="00465A0F">
              <w:rPr>
                <w:rFonts w:ascii="Open Sans" w:hAnsi="Open Sans" w:cs="Open Sans"/>
                <w:b/>
                <w:bCs/>
              </w:rPr>
              <w:t># of Class Periods*</w:t>
            </w:r>
          </w:p>
          <w:p w14:paraId="2CA8545B" w14:textId="77777777" w:rsidR="00022991" w:rsidRPr="00465A0F" w:rsidRDefault="5591F691" w:rsidP="5591F691">
            <w:pPr>
              <w:jc w:val="center"/>
              <w:rPr>
                <w:rFonts w:ascii="Open Sans" w:hAnsi="Open Sans" w:cs="Open Sans"/>
              </w:rPr>
            </w:pPr>
            <w:r w:rsidRPr="00465A0F">
              <w:rPr>
                <w:rFonts w:ascii="Open Sans" w:hAnsi="Open Sans" w:cs="Open Sans"/>
              </w:rPr>
              <w:t>(assumes 45-minute periods)</w:t>
            </w:r>
          </w:p>
          <w:p w14:paraId="276E48DB" w14:textId="77899052" w:rsidR="00022991" w:rsidRPr="00465A0F" w:rsidRDefault="0096427A" w:rsidP="5591F691">
            <w:pPr>
              <w:jc w:val="center"/>
              <w:rPr>
                <w:rFonts w:ascii="Open Sans" w:hAnsi="Open Sans" w:cs="Open Sans"/>
              </w:rPr>
            </w:pPr>
            <w:r w:rsidRPr="00465A0F">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465A0F" w:rsidRDefault="5591F691" w:rsidP="5591F691">
            <w:pPr>
              <w:jc w:val="center"/>
              <w:rPr>
                <w:rFonts w:ascii="Open Sans" w:hAnsi="Open Sans" w:cs="Open Sans"/>
                <w:b/>
                <w:bCs/>
              </w:rPr>
            </w:pPr>
            <w:r w:rsidRPr="00465A0F">
              <w:rPr>
                <w:rFonts w:ascii="Open Sans" w:hAnsi="Open Sans" w:cs="Open Sans"/>
                <w:b/>
                <w:bCs/>
              </w:rPr>
              <w:t>TEKS Covered</w:t>
            </w:r>
          </w:p>
          <w:p w14:paraId="1F75A5FA" w14:textId="5AECBDC3" w:rsidR="00022991" w:rsidRPr="00465A0F" w:rsidRDefault="0019263C" w:rsidP="00F40D52">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8B3A8E" w:rsidRPr="00465A0F">
                  <w:rPr>
                    <w:rFonts w:ascii="Open Sans" w:hAnsi="Open Sans" w:cs="Open Sans"/>
                    <w:b/>
                    <w:bCs/>
                  </w:rPr>
                  <w:t>130.134</w:t>
                </w:r>
                <w:r w:rsidR="5591F691" w:rsidRPr="00465A0F">
                  <w:rPr>
                    <w:rFonts w:ascii="Open Sans" w:hAnsi="Open Sans" w:cs="Open Sans"/>
                    <w:b/>
                    <w:bCs/>
                  </w:rPr>
                  <w:t>.</w:t>
                </w:r>
                <w:r w:rsidR="000E0998" w:rsidRPr="00465A0F">
                  <w:rPr>
                    <w:rFonts w:ascii="Open Sans" w:hAnsi="Open Sans" w:cs="Open Sans"/>
                    <w:b/>
                    <w:bCs/>
                  </w:rPr>
                  <w:t xml:space="preserve"> (c)</w:t>
                </w:r>
              </w:sdtContent>
            </w:sdt>
            <w:r w:rsidR="5591F691" w:rsidRPr="00465A0F">
              <w:rPr>
                <w:rFonts w:ascii="Open Sans" w:hAnsi="Open Sans" w:cs="Open Sans"/>
                <w:b/>
                <w:bCs/>
              </w:rPr>
              <w:t xml:space="preserve"> Knowledge and skills</w:t>
            </w:r>
          </w:p>
        </w:tc>
      </w:tr>
      <w:tr w:rsidR="00E543B2" w:rsidRPr="00465A0F"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D34277D" w14:textId="016C296F" w:rsidR="00022991" w:rsidRPr="00465A0F" w:rsidRDefault="000E0998" w:rsidP="5BD3E6A3">
                <w:pPr>
                  <w:rPr>
                    <w:rFonts w:ascii="Open Sans" w:hAnsi="Open Sans" w:cs="Open Sans"/>
                    <w:b/>
                    <w:bCs/>
                  </w:rPr>
                </w:pPr>
                <w:r w:rsidRPr="00465A0F">
                  <w:rPr>
                    <w:rFonts w:ascii="Open Sans" w:hAnsi="Open Sans" w:cs="Open Sans"/>
                    <w:b/>
                    <w:bCs/>
                  </w:rPr>
                  <w:t xml:space="preserve">Unit 1: </w:t>
                </w:r>
                <w:r w:rsidR="00E543B2" w:rsidRPr="00465A0F">
                  <w:rPr>
                    <w:rFonts w:ascii="Open Sans" w:hAnsi="Open Sans" w:cs="Open Sans"/>
                    <w:b/>
                    <w:bCs/>
                  </w:rPr>
                  <w:t xml:space="preserve">Business </w:t>
                </w:r>
                <w:r w:rsidRPr="00465A0F">
                  <w:rPr>
                    <w:rFonts w:ascii="Open Sans" w:hAnsi="Open Sans" w:cs="Open Sans"/>
                    <w:b/>
                    <w:bCs/>
                  </w:rPr>
                  <w:t>Communication</w:t>
                </w:r>
              </w:p>
              <w:p w14:paraId="14DBC62C" w14:textId="77777777" w:rsidR="00022991" w:rsidRPr="00465A0F" w:rsidRDefault="00022991" w:rsidP="00686790">
                <w:pPr>
                  <w:rPr>
                    <w:rFonts w:ascii="Open Sans" w:hAnsi="Open Sans" w:cs="Open Sans"/>
                  </w:rPr>
                </w:pPr>
              </w:p>
              <w:p w14:paraId="4E4E4A2B" w14:textId="31A55F7E" w:rsidR="00022991" w:rsidRPr="00465A0F" w:rsidRDefault="00992CE7" w:rsidP="5BD3E6A3">
                <w:pPr>
                  <w:rPr>
                    <w:rFonts w:ascii="Open Sans" w:hAnsi="Open Sans" w:cs="Open Sans"/>
                    <w:b/>
                    <w:bCs/>
                  </w:rPr>
                </w:pPr>
                <w:r w:rsidRPr="00465A0F">
                  <w:rPr>
                    <w:rFonts w:ascii="Open Sans" w:hAnsi="Open Sans" w:cs="Open Sans"/>
                  </w:rPr>
                  <w:t xml:space="preserve">Students will begin the course </w:t>
                </w:r>
                <w:r w:rsidR="004C0ED2" w:rsidRPr="00465A0F">
                  <w:rPr>
                    <w:rFonts w:ascii="Open Sans" w:hAnsi="Open Sans" w:cs="Open Sans"/>
                  </w:rPr>
                  <w:t>by discussing</w:t>
                </w:r>
                <w:r w:rsidRPr="00465A0F">
                  <w:rPr>
                    <w:rFonts w:ascii="Open Sans" w:hAnsi="Open Sans" w:cs="Open Sans"/>
                  </w:rPr>
                  <w:t xml:space="preserve"> effective communication, collaboration</w:t>
                </w:r>
                <w:r w:rsidR="00C41E6C" w:rsidRPr="00465A0F">
                  <w:rPr>
                    <w:rFonts w:ascii="Open Sans" w:hAnsi="Open Sans" w:cs="Open Sans"/>
                  </w:rPr>
                  <w:t xml:space="preserve"> skills</w:t>
                </w:r>
                <w:r w:rsidRPr="00465A0F">
                  <w:rPr>
                    <w:rFonts w:ascii="Open Sans" w:hAnsi="Open Sans" w:cs="Open Sans"/>
                  </w:rPr>
                  <w:t xml:space="preserve">, teamwork, and </w:t>
                </w:r>
                <w:r w:rsidR="004C0ED2" w:rsidRPr="00465A0F">
                  <w:rPr>
                    <w:rFonts w:ascii="Open Sans" w:hAnsi="Open Sans" w:cs="Open Sans"/>
                  </w:rPr>
                  <w:t xml:space="preserve">the importance of </w:t>
                </w:r>
                <w:r w:rsidRPr="00465A0F">
                  <w:rPr>
                    <w:rFonts w:ascii="Open Sans" w:hAnsi="Open Sans" w:cs="Open Sans"/>
                  </w:rPr>
                  <w:t xml:space="preserve">a positive, productive work ethic. Students will demonstrate these skills and attributes by creating and/or participating in classroom and workplace </w:t>
                </w:r>
                <w:r w:rsidR="00E543B2" w:rsidRPr="00465A0F">
                  <w:rPr>
                    <w:rFonts w:ascii="Open Sans" w:hAnsi="Open Sans" w:cs="Open Sans"/>
                  </w:rPr>
                  <w:t>vignettes/</w:t>
                </w:r>
                <w:r w:rsidRPr="00465A0F">
                  <w:rPr>
                    <w:rFonts w:ascii="Open Sans" w:hAnsi="Open Sans" w:cs="Open Sans"/>
                  </w:rPr>
                  <w:t>scenarios</w:t>
                </w:r>
                <w:r w:rsidR="5BD3E6A3" w:rsidRPr="00465A0F">
                  <w:rPr>
                    <w:rFonts w:ascii="Open Sans" w:hAnsi="Open Sans" w:cs="Open Sans"/>
                  </w:rPr>
                  <w:t xml:space="preserve"> </w:t>
                </w:r>
                <w:r w:rsidRPr="00465A0F">
                  <w:rPr>
                    <w:rFonts w:ascii="Open Sans" w:hAnsi="Open Sans" w:cs="Open Sans"/>
                  </w:rPr>
                  <w:t xml:space="preserve">that highlight integrity, professionalism, </w:t>
                </w:r>
                <w:r w:rsidR="00FE6976" w:rsidRPr="00465A0F">
                  <w:rPr>
                    <w:rFonts w:ascii="Open Sans" w:hAnsi="Open Sans" w:cs="Open Sans"/>
                  </w:rPr>
                  <w:t>collaboration,</w:t>
                </w:r>
                <w:r w:rsidR="00C4533D" w:rsidRPr="00465A0F">
                  <w:rPr>
                    <w:rFonts w:ascii="Open Sans" w:hAnsi="Open Sans" w:cs="Open Sans"/>
                  </w:rPr>
                  <w:t xml:space="preserve"> </w:t>
                </w:r>
                <w:r w:rsidRPr="00465A0F">
                  <w:rPr>
                    <w:rFonts w:ascii="Open Sans" w:hAnsi="Open Sans" w:cs="Open Sans"/>
                  </w:rPr>
                  <w:t xml:space="preserve">and teamwork. Students will </w:t>
                </w:r>
                <w:r w:rsidR="00E543B2" w:rsidRPr="00465A0F">
                  <w:rPr>
                    <w:rFonts w:ascii="Open Sans" w:hAnsi="Open Sans" w:cs="Open Sans"/>
                  </w:rPr>
                  <w:t>discuss</w:t>
                </w:r>
                <w:r w:rsidRPr="00465A0F">
                  <w:rPr>
                    <w:rFonts w:ascii="Open Sans" w:hAnsi="Open Sans" w:cs="Open Sans"/>
                  </w:rPr>
                  <w:t xml:space="preserve"> successful methods of time </w:t>
                </w:r>
                <w:r w:rsidR="004C0ED2" w:rsidRPr="00465A0F">
                  <w:rPr>
                    <w:rFonts w:ascii="Open Sans" w:hAnsi="Open Sans" w:cs="Open Sans"/>
                  </w:rPr>
                  <w:t>management</w:t>
                </w:r>
                <w:r w:rsidRPr="00465A0F">
                  <w:rPr>
                    <w:rFonts w:ascii="Open Sans" w:hAnsi="Open Sans" w:cs="Open Sans"/>
                  </w:rPr>
                  <w:t xml:space="preserve"> in small </w:t>
                </w:r>
                <w:r w:rsidRPr="00465A0F">
                  <w:rPr>
                    <w:rFonts w:ascii="Open Sans" w:hAnsi="Open Sans" w:cs="Open Sans"/>
                  </w:rPr>
                  <w:lastRenderedPageBreak/>
                  <w:t xml:space="preserve">groups and/or </w:t>
                </w:r>
                <w:r w:rsidR="0068072B" w:rsidRPr="00465A0F">
                  <w:rPr>
                    <w:rFonts w:ascii="Open Sans" w:hAnsi="Open Sans" w:cs="Open Sans"/>
                  </w:rPr>
                  <w:t xml:space="preserve">in </w:t>
                </w:r>
                <w:r w:rsidRPr="00465A0F">
                  <w:rPr>
                    <w:rFonts w:ascii="Open Sans" w:hAnsi="Open Sans" w:cs="Open Sans"/>
                  </w:rPr>
                  <w:t xml:space="preserve">other classroom activities. As a culminating activity </w:t>
                </w:r>
                <w:r w:rsidR="00C4533D" w:rsidRPr="00465A0F">
                  <w:rPr>
                    <w:rFonts w:ascii="Open Sans" w:hAnsi="Open Sans" w:cs="Open Sans"/>
                  </w:rPr>
                  <w:t xml:space="preserve">for the unit, student teams will </w:t>
                </w:r>
                <w:r w:rsidR="00E543B2" w:rsidRPr="00465A0F">
                  <w:rPr>
                    <w:rFonts w:ascii="Open Sans" w:hAnsi="Open Sans" w:cs="Open Sans"/>
                  </w:rPr>
                  <w:t xml:space="preserve">discuss, </w:t>
                </w:r>
                <w:r w:rsidR="00C4533D" w:rsidRPr="00465A0F">
                  <w:rPr>
                    <w:rFonts w:ascii="Open Sans" w:hAnsi="Open Sans" w:cs="Open Sans"/>
                  </w:rPr>
                  <w:t>describe</w:t>
                </w:r>
                <w:r w:rsidR="00C41E6C" w:rsidRPr="00465A0F">
                  <w:rPr>
                    <w:rFonts w:ascii="Open Sans" w:hAnsi="Open Sans" w:cs="Open Sans"/>
                  </w:rPr>
                  <w:t>,</w:t>
                </w:r>
                <w:r w:rsidR="00C4533D" w:rsidRPr="00465A0F">
                  <w:rPr>
                    <w:rFonts w:ascii="Open Sans" w:hAnsi="Open Sans" w:cs="Open Sans"/>
                  </w:rPr>
                  <w:t xml:space="preserve"> and/or present summaries of </w:t>
                </w:r>
                <w:r w:rsidR="00E543B2" w:rsidRPr="00465A0F">
                  <w:rPr>
                    <w:rFonts w:ascii="Open Sans" w:hAnsi="Open Sans" w:cs="Open Sans"/>
                  </w:rPr>
                  <w:t xml:space="preserve">effective </w:t>
                </w:r>
                <w:r w:rsidR="00C4533D" w:rsidRPr="00465A0F">
                  <w:rPr>
                    <w:rFonts w:ascii="Open Sans" w:hAnsi="Open Sans" w:cs="Open Sans"/>
                  </w:rPr>
                  <w:t>communication</w:t>
                </w:r>
                <w:r w:rsidR="00E543B2" w:rsidRPr="00465A0F">
                  <w:rPr>
                    <w:rFonts w:ascii="Open Sans" w:hAnsi="Open Sans" w:cs="Open Sans"/>
                  </w:rPr>
                  <w:t xml:space="preserve"> and collaboration</w:t>
                </w:r>
                <w:r w:rsidR="00C4533D" w:rsidRPr="00465A0F">
                  <w:rPr>
                    <w:rFonts w:ascii="Open Sans" w:hAnsi="Open Sans" w:cs="Open Sans"/>
                  </w:rPr>
                  <w:t xml:space="preserve"> </w:t>
                </w:r>
                <w:r w:rsidR="00E543B2" w:rsidRPr="00465A0F">
                  <w:rPr>
                    <w:rFonts w:ascii="Open Sans" w:hAnsi="Open Sans" w:cs="Open Sans"/>
                  </w:rPr>
                  <w:t xml:space="preserve">skills, time </w:t>
                </w:r>
                <w:r w:rsidR="007A7C2E" w:rsidRPr="00465A0F">
                  <w:rPr>
                    <w:rFonts w:ascii="Open Sans" w:hAnsi="Open Sans" w:cs="Open Sans"/>
                  </w:rPr>
                  <w:t>management</w:t>
                </w:r>
                <w:r w:rsidR="00133279" w:rsidRPr="00465A0F">
                  <w:rPr>
                    <w:rFonts w:ascii="Open Sans" w:hAnsi="Open Sans" w:cs="Open Sans"/>
                  </w:rPr>
                  <w:t xml:space="preserve"> skills, and instructor</w:t>
                </w:r>
                <w:r w:rsidR="00E543B2" w:rsidRPr="00465A0F">
                  <w:rPr>
                    <w:rFonts w:ascii="Open Sans" w:hAnsi="Open Sans" w:cs="Open Sans"/>
                  </w:rPr>
                  <w:t xml:space="preserve"> expectations regarding </w:t>
                </w:r>
                <w:r w:rsidR="00133279" w:rsidRPr="00465A0F">
                  <w:rPr>
                    <w:rFonts w:ascii="Open Sans" w:hAnsi="Open Sans" w:cs="Open Sans"/>
                  </w:rPr>
                  <w:t xml:space="preserve">classroom </w:t>
                </w:r>
                <w:r w:rsidR="00E543B2" w:rsidRPr="00465A0F">
                  <w:rPr>
                    <w:rFonts w:ascii="Open Sans" w:hAnsi="Open Sans" w:cs="Open Sans"/>
                  </w:rPr>
                  <w:t>rules</w:t>
                </w:r>
                <w:r w:rsidR="00133279" w:rsidRPr="00465A0F">
                  <w:rPr>
                    <w:rFonts w:ascii="Open Sans" w:hAnsi="Open Sans" w:cs="Open Sans"/>
                  </w:rPr>
                  <w:t>, schedules,</w:t>
                </w:r>
                <w:r w:rsidR="00E543B2" w:rsidRPr="00465A0F">
                  <w:rPr>
                    <w:rFonts w:ascii="Open Sans" w:hAnsi="Open Sans" w:cs="Open Sans"/>
                  </w:rPr>
                  <w:t xml:space="preserve"> and task completion</w:t>
                </w:r>
                <w:r w:rsidR="00C4533D" w:rsidRPr="00465A0F">
                  <w:rPr>
                    <w:rFonts w:ascii="Open Sans" w:hAnsi="Open Sans" w:cs="Open Sans"/>
                  </w:rPr>
                  <w:t>.</w:t>
                </w:r>
              </w:p>
            </w:sdtContent>
          </w:sdt>
          <w:p w14:paraId="4FBCB63B" w14:textId="4DECCF64" w:rsidR="00C039E4" w:rsidRPr="00465A0F"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4CE4937D" w14:textId="410FF4DB" w:rsidR="00022991" w:rsidRPr="00465A0F" w:rsidRDefault="00686790" w:rsidP="5BD3E6A3">
                <w:pPr>
                  <w:jc w:val="center"/>
                  <w:rPr>
                    <w:rFonts w:ascii="Open Sans" w:hAnsi="Open Sans" w:cs="Open Sans"/>
                  </w:rPr>
                </w:pPr>
                <w:r w:rsidRPr="00465A0F">
                  <w:rPr>
                    <w:rFonts w:ascii="Open Sans" w:hAnsi="Open Sans" w:cs="Open Sans"/>
                    <w:bCs/>
                  </w:rPr>
                  <w:t>10</w:t>
                </w:r>
                <w:r w:rsidR="00565FBD" w:rsidRPr="00465A0F">
                  <w:rPr>
                    <w:rFonts w:ascii="Open Sans" w:hAnsi="Open Sans" w:cs="Open Sans"/>
                    <w:bCs/>
                  </w:rPr>
                  <w:t xml:space="preserve"> </w:t>
                </w:r>
                <w:r w:rsidR="5BD3E6A3" w:rsidRPr="00465A0F">
                  <w:rPr>
                    <w:rFonts w:ascii="Open Sans" w:hAnsi="Open Sans" w:cs="Open Sans"/>
                  </w:rPr>
                  <w:t>periods</w:t>
                </w:r>
              </w:p>
              <w:p w14:paraId="77FAF055" w14:textId="79D83979" w:rsidR="00022991" w:rsidRPr="00465A0F" w:rsidRDefault="00686790" w:rsidP="5BD3E6A3">
                <w:pPr>
                  <w:jc w:val="center"/>
                  <w:rPr>
                    <w:rFonts w:ascii="Open Sans" w:hAnsi="Open Sans" w:cs="Open Sans"/>
                    <w:b/>
                    <w:bCs/>
                  </w:rPr>
                </w:pPr>
                <w:r w:rsidRPr="00465A0F">
                  <w:rPr>
                    <w:rFonts w:ascii="Open Sans" w:hAnsi="Open Sans" w:cs="Open Sans"/>
                  </w:rPr>
                  <w:t>450</w:t>
                </w:r>
                <w:r w:rsidR="00565FBD" w:rsidRPr="00465A0F">
                  <w:rPr>
                    <w:rFonts w:ascii="Open Sans" w:hAnsi="Open Sans" w:cs="Open Sans"/>
                  </w:rPr>
                  <w:t xml:space="preserve"> </w:t>
                </w:r>
                <w:r w:rsidR="5BD3E6A3" w:rsidRPr="00465A0F">
                  <w:rPr>
                    <w:rFonts w:ascii="Open Sans" w:hAnsi="Open Sans" w:cs="Open Sans"/>
                  </w:rPr>
                  <w:t>minutes</w:t>
                </w:r>
              </w:p>
            </w:sdtContent>
          </w:sdt>
          <w:p w14:paraId="3BF716D6" w14:textId="4DECCF64" w:rsidR="00C039E4" w:rsidRPr="00465A0F" w:rsidRDefault="00C039E4" w:rsidP="5BD3E6A3">
            <w:pPr>
              <w:jc w:val="center"/>
              <w:rPr>
                <w:rFonts w:ascii="Open Sans" w:hAnsi="Open Sans" w:cs="Open Sans"/>
              </w:rPr>
            </w:pPr>
          </w:p>
        </w:tc>
        <w:tc>
          <w:tcPr>
            <w:tcW w:w="7560" w:type="dxa"/>
            <w:gridSpan w:val="2"/>
            <w:shd w:val="clear" w:color="auto" w:fill="auto"/>
          </w:tcPr>
          <w:p w14:paraId="653BDC2A" w14:textId="77777777" w:rsidR="00F01BB6" w:rsidRPr="00465A0F" w:rsidRDefault="00F01BB6" w:rsidP="00465A0F">
            <w:pPr>
              <w:pStyle w:val="PARAGRAPH1"/>
              <w:spacing w:before="0" w:after="0"/>
              <w:rPr>
                <w:rFonts w:ascii="Open Sans" w:hAnsi="Open Sans" w:cs="Open Sans"/>
              </w:rPr>
            </w:pPr>
            <w:r w:rsidRPr="00465A0F">
              <w:rPr>
                <w:rStyle w:val="Add"/>
                <w:rFonts w:ascii="Open Sans" w:hAnsi="Open Sans" w:cs="Open Sans"/>
                <w:color w:val="auto"/>
                <w:u w:val="none"/>
              </w:rPr>
              <w:t>(1)</w:t>
            </w:r>
            <w:r w:rsidRPr="00465A0F">
              <w:rPr>
                <w:rStyle w:val="Add"/>
                <w:rFonts w:ascii="Open Sans" w:hAnsi="Open Sans" w:cs="Open Sans"/>
                <w:color w:val="auto"/>
                <w:u w:val="none"/>
              </w:rPr>
              <w:tab/>
            </w:r>
            <w:r w:rsidRPr="00465A0F">
              <w:rPr>
                <w:rFonts w:ascii="Open Sans" w:hAnsi="Open Sans" w:cs="Open Sans"/>
              </w:rPr>
              <w:t>The student demonstrates professional standards/employability skills required by business and industry. The student is expected to:</w:t>
            </w:r>
          </w:p>
          <w:p w14:paraId="447A331D" w14:textId="77777777" w:rsidR="00F01BB6" w:rsidRPr="00465A0F" w:rsidRDefault="00F01BB6" w:rsidP="00465A0F">
            <w:pPr>
              <w:pStyle w:val="SUBPARAGRAPHA"/>
              <w:spacing w:before="0" w:after="0"/>
              <w:rPr>
                <w:rFonts w:ascii="Open Sans" w:hAnsi="Open Sans" w:cs="Open Sans"/>
              </w:rPr>
            </w:pPr>
            <w:r w:rsidRPr="00465A0F">
              <w:rPr>
                <w:rStyle w:val="Add"/>
                <w:rFonts w:ascii="Open Sans" w:hAnsi="Open Sans" w:cs="Open Sans"/>
                <w:color w:val="auto"/>
                <w:u w:val="none"/>
              </w:rPr>
              <w:t>(A)</w:t>
            </w:r>
            <w:r w:rsidRPr="00465A0F">
              <w:rPr>
                <w:rStyle w:val="Add"/>
                <w:rFonts w:ascii="Open Sans" w:hAnsi="Open Sans" w:cs="Open Sans"/>
                <w:color w:val="auto"/>
                <w:u w:val="none"/>
              </w:rPr>
              <w:tab/>
            </w:r>
            <w:r w:rsidRPr="00465A0F">
              <w:rPr>
                <w:rFonts w:ascii="Open Sans" w:hAnsi="Open Sans" w:cs="Open Sans"/>
              </w:rPr>
              <w:t>communicate effectively with others using oral and written skills;</w:t>
            </w:r>
          </w:p>
          <w:p w14:paraId="1F07C30B" w14:textId="77777777" w:rsidR="00F01BB6" w:rsidRPr="00465A0F" w:rsidRDefault="00F01BB6" w:rsidP="00465A0F">
            <w:pPr>
              <w:pStyle w:val="SUBPARAGRAPHA"/>
              <w:spacing w:before="0" w:after="0"/>
              <w:rPr>
                <w:rFonts w:ascii="Open Sans" w:hAnsi="Open Sans" w:cs="Open Sans"/>
              </w:rPr>
            </w:pPr>
            <w:r w:rsidRPr="00465A0F">
              <w:rPr>
                <w:rStyle w:val="Add"/>
                <w:rFonts w:ascii="Open Sans" w:hAnsi="Open Sans" w:cs="Open Sans"/>
                <w:color w:val="auto"/>
                <w:u w:val="none"/>
              </w:rPr>
              <w:t>(B)</w:t>
            </w:r>
            <w:r w:rsidRPr="00465A0F">
              <w:rPr>
                <w:rStyle w:val="Add"/>
                <w:rFonts w:ascii="Open Sans" w:hAnsi="Open Sans" w:cs="Open Sans"/>
                <w:color w:val="auto"/>
                <w:u w:val="none"/>
              </w:rPr>
              <w:tab/>
            </w:r>
            <w:r w:rsidRPr="00465A0F">
              <w:rPr>
                <w:rFonts w:ascii="Open Sans" w:hAnsi="Open Sans" w:cs="Open Sans"/>
              </w:rPr>
              <w:t>demonstrate collaboration skills through teamwork;</w:t>
            </w:r>
          </w:p>
          <w:p w14:paraId="07D238DE" w14:textId="77777777" w:rsidR="00F01BB6" w:rsidRPr="00465A0F" w:rsidRDefault="00F01BB6" w:rsidP="00465A0F">
            <w:pPr>
              <w:pStyle w:val="SUBPARAGRAPHA"/>
              <w:spacing w:before="0" w:after="0"/>
              <w:rPr>
                <w:rFonts w:ascii="Open Sans" w:hAnsi="Open Sans" w:cs="Open Sans"/>
              </w:rPr>
            </w:pPr>
            <w:r w:rsidRPr="00465A0F">
              <w:rPr>
                <w:rStyle w:val="Add"/>
                <w:rFonts w:ascii="Open Sans" w:hAnsi="Open Sans" w:cs="Open Sans"/>
                <w:color w:val="auto"/>
                <w:u w:val="none"/>
              </w:rPr>
              <w:t>(C)</w:t>
            </w:r>
            <w:r w:rsidRPr="00465A0F">
              <w:rPr>
                <w:rStyle w:val="Add"/>
                <w:rFonts w:ascii="Open Sans" w:hAnsi="Open Sans" w:cs="Open Sans"/>
                <w:color w:val="auto"/>
                <w:u w:val="none"/>
              </w:rPr>
              <w:tab/>
            </w:r>
            <w:r w:rsidRPr="00465A0F">
              <w:rPr>
                <w:rFonts w:ascii="Open Sans" w:hAnsi="Open Sans" w:cs="Open Sans"/>
              </w:rPr>
              <w:t>demonstrate professionalism by conducting oneself in a manner appropriate for the profession and workplace;</w:t>
            </w:r>
          </w:p>
          <w:p w14:paraId="26DC5525" w14:textId="77777777" w:rsidR="00F01BB6" w:rsidRPr="00465A0F" w:rsidRDefault="00F01BB6" w:rsidP="00465A0F">
            <w:pPr>
              <w:pStyle w:val="SUBPARAGRAPHA"/>
              <w:spacing w:before="0" w:after="0"/>
              <w:rPr>
                <w:rFonts w:ascii="Open Sans" w:hAnsi="Open Sans" w:cs="Open Sans"/>
              </w:rPr>
            </w:pPr>
            <w:r w:rsidRPr="00465A0F">
              <w:rPr>
                <w:rStyle w:val="Add"/>
                <w:rFonts w:ascii="Open Sans" w:hAnsi="Open Sans" w:cs="Open Sans"/>
                <w:color w:val="auto"/>
                <w:u w:val="none"/>
              </w:rPr>
              <w:lastRenderedPageBreak/>
              <w:t>(D)</w:t>
            </w:r>
            <w:r w:rsidRPr="00465A0F">
              <w:rPr>
                <w:rStyle w:val="Add"/>
                <w:rFonts w:ascii="Open Sans" w:hAnsi="Open Sans" w:cs="Open Sans"/>
                <w:color w:val="auto"/>
                <w:u w:val="none"/>
              </w:rPr>
              <w:tab/>
            </w:r>
            <w:r w:rsidRPr="00465A0F">
              <w:rPr>
                <w:rFonts w:ascii="Open Sans" w:hAnsi="Open Sans" w:cs="Open Sans"/>
              </w:rPr>
              <w:t>demonstrate a positive, productive work ethic by performing assigned tasks as directed;</w:t>
            </w:r>
          </w:p>
          <w:p w14:paraId="6DBB44A1" w14:textId="77777777" w:rsidR="00F01BB6" w:rsidRPr="00465A0F" w:rsidRDefault="00F01BB6" w:rsidP="00465A0F">
            <w:pPr>
              <w:pStyle w:val="SUBPARAGRAPHA"/>
              <w:spacing w:before="0" w:after="0"/>
              <w:rPr>
                <w:rFonts w:ascii="Open Sans" w:hAnsi="Open Sans" w:cs="Open Sans"/>
              </w:rPr>
            </w:pPr>
            <w:r w:rsidRPr="00465A0F">
              <w:rPr>
                <w:rStyle w:val="Add"/>
                <w:rFonts w:ascii="Open Sans" w:hAnsi="Open Sans" w:cs="Open Sans"/>
                <w:color w:val="auto"/>
                <w:u w:val="none"/>
              </w:rPr>
              <w:t>(E)</w:t>
            </w:r>
            <w:r w:rsidRPr="00465A0F">
              <w:rPr>
                <w:rStyle w:val="Add"/>
                <w:rFonts w:ascii="Open Sans" w:hAnsi="Open Sans" w:cs="Open Sans"/>
                <w:color w:val="auto"/>
                <w:u w:val="none"/>
              </w:rPr>
              <w:tab/>
            </w:r>
            <w:r w:rsidRPr="00465A0F">
              <w:rPr>
                <w:rFonts w:ascii="Open Sans" w:hAnsi="Open Sans" w:cs="Open Sans"/>
              </w:rPr>
              <w:t>show integrity by choosing the ethical course of action and comply with all applicable rules, laws, and regulations; and</w:t>
            </w:r>
          </w:p>
          <w:p w14:paraId="1EBC833C" w14:textId="4ACB4F45" w:rsidR="00022991" w:rsidRPr="00465A0F" w:rsidRDefault="00F01BB6" w:rsidP="00465A0F">
            <w:pPr>
              <w:pStyle w:val="SUBPARAGRAPHA"/>
              <w:spacing w:before="0" w:after="0"/>
              <w:rPr>
                <w:rFonts w:ascii="Open Sans" w:hAnsi="Open Sans" w:cs="Open Sans"/>
              </w:rPr>
            </w:pPr>
            <w:r w:rsidRPr="00465A0F">
              <w:rPr>
                <w:rStyle w:val="Add"/>
                <w:rFonts w:ascii="Open Sans" w:hAnsi="Open Sans" w:cs="Open Sans"/>
                <w:color w:val="auto"/>
                <w:u w:val="none"/>
              </w:rPr>
              <w:t>(F)</w:t>
            </w:r>
            <w:r w:rsidRPr="00465A0F">
              <w:rPr>
                <w:rStyle w:val="Add"/>
                <w:rFonts w:ascii="Open Sans" w:hAnsi="Open Sans" w:cs="Open Sans"/>
                <w:color w:val="auto"/>
                <w:u w:val="none"/>
              </w:rPr>
              <w:tab/>
            </w:r>
            <w:r w:rsidRPr="00465A0F">
              <w:rPr>
                <w:rFonts w:ascii="Open Sans" w:hAnsi="Open Sans" w:cs="Open Sans"/>
              </w:rPr>
              <w:t>demonstrate time-management skills by prioritizing tasks, following schedules, and tending to goal-relevant activities in a way that uses time wisely and optimizes efficiency and results.</w:t>
            </w:r>
          </w:p>
        </w:tc>
      </w:tr>
      <w:tr w:rsidR="00E543B2" w:rsidRPr="00465A0F" w14:paraId="0D240D13" w14:textId="77777777" w:rsidTr="00244619">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4579AC6F" w14:textId="5CACF58F" w:rsidR="004356E7" w:rsidRPr="00465A0F" w:rsidRDefault="003674DF" w:rsidP="5BD3E6A3">
                <w:pPr>
                  <w:rPr>
                    <w:rFonts w:ascii="Open Sans" w:hAnsi="Open Sans" w:cs="Open Sans"/>
                    <w:b/>
                    <w:bCs/>
                  </w:rPr>
                </w:pPr>
                <w:r w:rsidRPr="00465A0F">
                  <w:rPr>
                    <w:rFonts w:ascii="Open Sans" w:hAnsi="Open Sans" w:cs="Open Sans"/>
                    <w:b/>
                    <w:bCs/>
                  </w:rPr>
                  <w:t xml:space="preserve">Unit </w:t>
                </w:r>
                <w:r w:rsidR="002674E9" w:rsidRPr="00465A0F">
                  <w:rPr>
                    <w:rFonts w:ascii="Open Sans" w:hAnsi="Open Sans" w:cs="Open Sans"/>
                    <w:b/>
                    <w:bCs/>
                  </w:rPr>
                  <w:t>2</w:t>
                </w:r>
                <w:r w:rsidR="00FB31CF" w:rsidRPr="00465A0F">
                  <w:rPr>
                    <w:rFonts w:ascii="Open Sans" w:hAnsi="Open Sans" w:cs="Open Sans"/>
                    <w:b/>
                    <w:bCs/>
                  </w:rPr>
                  <w:t xml:space="preserve">: </w:t>
                </w:r>
                <w:r w:rsidR="00AD09EE" w:rsidRPr="00465A0F">
                  <w:rPr>
                    <w:rFonts w:ascii="Open Sans" w:hAnsi="Open Sans" w:cs="Open Sans"/>
                    <w:b/>
                    <w:bCs/>
                  </w:rPr>
                  <w:t>Business</w:t>
                </w:r>
                <w:r w:rsidR="00FB31CF" w:rsidRPr="00465A0F">
                  <w:rPr>
                    <w:rFonts w:ascii="Open Sans" w:hAnsi="Open Sans" w:cs="Open Sans"/>
                    <w:b/>
                    <w:bCs/>
                  </w:rPr>
                  <w:t xml:space="preserve"> Organization</w:t>
                </w:r>
              </w:p>
              <w:p w14:paraId="67D8F35E" w14:textId="77777777" w:rsidR="004356E7" w:rsidRPr="00465A0F" w:rsidRDefault="004356E7" w:rsidP="004356E7">
                <w:pPr>
                  <w:rPr>
                    <w:rFonts w:ascii="Open Sans" w:hAnsi="Open Sans" w:cs="Open Sans"/>
                  </w:rPr>
                </w:pPr>
              </w:p>
              <w:p w14:paraId="47E694E5" w14:textId="3234FA7C" w:rsidR="00C039E4" w:rsidRPr="00465A0F" w:rsidRDefault="0058420D" w:rsidP="5BD3E6A3">
                <w:pPr>
                  <w:rPr>
                    <w:rFonts w:ascii="Open Sans" w:hAnsi="Open Sans" w:cs="Open Sans"/>
                  </w:rPr>
                </w:pPr>
                <w:r w:rsidRPr="00465A0F">
                  <w:rPr>
                    <w:rFonts w:ascii="Open Sans" w:hAnsi="Open Sans" w:cs="Open Sans"/>
                  </w:rPr>
                  <w:t xml:space="preserve">Students will </w:t>
                </w:r>
                <w:r w:rsidR="00FB31CF" w:rsidRPr="00465A0F">
                  <w:rPr>
                    <w:rFonts w:ascii="Open Sans" w:hAnsi="Open Sans" w:cs="Open Sans"/>
                  </w:rPr>
                  <w:t xml:space="preserve">learn and </w:t>
                </w:r>
                <w:r w:rsidR="00AD09EE" w:rsidRPr="00465A0F">
                  <w:rPr>
                    <w:rFonts w:ascii="Open Sans" w:hAnsi="Open Sans" w:cs="Open Sans"/>
                  </w:rPr>
                  <w:t xml:space="preserve">explain </w:t>
                </w:r>
                <w:r w:rsidR="00F13703" w:rsidRPr="00465A0F">
                  <w:rPr>
                    <w:rFonts w:ascii="Open Sans" w:hAnsi="Open Sans" w:cs="Open Sans"/>
                  </w:rPr>
                  <w:t xml:space="preserve">a </w:t>
                </w:r>
                <w:r w:rsidR="00F01BB6" w:rsidRPr="00465A0F">
                  <w:rPr>
                    <w:rFonts w:ascii="Open Sans" w:hAnsi="Open Sans" w:cs="Open Sans"/>
                  </w:rPr>
                  <w:t xml:space="preserve">sole proprietorship, </w:t>
                </w:r>
                <w:r w:rsidR="00133279" w:rsidRPr="00465A0F">
                  <w:rPr>
                    <w:rFonts w:ascii="Open Sans" w:hAnsi="Open Sans" w:cs="Open Sans"/>
                  </w:rPr>
                  <w:t>the</w:t>
                </w:r>
                <w:r w:rsidR="00F01BB6" w:rsidRPr="00465A0F">
                  <w:rPr>
                    <w:rFonts w:ascii="Open Sans" w:hAnsi="Open Sans" w:cs="Open Sans"/>
                  </w:rPr>
                  <w:t xml:space="preserve"> creation and operation of a partnership, and the nature</w:t>
                </w:r>
                <w:r w:rsidR="00FB31CF" w:rsidRPr="00465A0F">
                  <w:rPr>
                    <w:rFonts w:ascii="Open Sans" w:hAnsi="Open Sans" w:cs="Open Sans"/>
                  </w:rPr>
                  <w:t>, creation, and ownership of corporations</w:t>
                </w:r>
                <w:r w:rsidR="00AD09EE" w:rsidRPr="00465A0F">
                  <w:rPr>
                    <w:rFonts w:ascii="Open Sans" w:hAnsi="Open Sans" w:cs="Open Sans"/>
                  </w:rPr>
                  <w:t xml:space="preserve"> as they </w:t>
                </w:r>
                <w:r w:rsidRPr="00465A0F">
                  <w:rPr>
                    <w:rFonts w:ascii="Open Sans" w:hAnsi="Open Sans" w:cs="Open Sans"/>
                  </w:rPr>
                  <w:t xml:space="preserve">participate in classroom </w:t>
                </w:r>
                <w:r w:rsidR="00AD09EE" w:rsidRPr="00465A0F">
                  <w:rPr>
                    <w:rFonts w:ascii="Open Sans" w:hAnsi="Open Sans" w:cs="Open Sans"/>
                  </w:rPr>
                  <w:t xml:space="preserve">discussions and </w:t>
                </w:r>
                <w:r w:rsidRPr="00465A0F">
                  <w:rPr>
                    <w:rFonts w:ascii="Open Sans" w:hAnsi="Open Sans" w:cs="Open Sans"/>
                  </w:rPr>
                  <w:t xml:space="preserve">activities </w:t>
                </w:r>
                <w:r w:rsidR="004C0ED2" w:rsidRPr="00465A0F">
                  <w:rPr>
                    <w:rFonts w:ascii="Open Sans" w:hAnsi="Open Sans" w:cs="Open Sans"/>
                  </w:rPr>
                  <w:t>that</w:t>
                </w:r>
                <w:r w:rsidR="00AD09EE" w:rsidRPr="00465A0F">
                  <w:rPr>
                    <w:rFonts w:ascii="Open Sans" w:hAnsi="Open Sans" w:cs="Open Sans"/>
                  </w:rPr>
                  <w:t xml:space="preserve"> examine</w:t>
                </w:r>
                <w:r w:rsidR="00FB31CF" w:rsidRPr="00465A0F">
                  <w:rPr>
                    <w:rFonts w:ascii="Open Sans" w:hAnsi="Open Sans" w:cs="Open Sans"/>
                  </w:rPr>
                  <w:t xml:space="preserve"> and identify types of businesses.</w:t>
                </w:r>
                <w:r w:rsidR="00AD09EE" w:rsidRPr="00465A0F">
                  <w:rPr>
                    <w:rFonts w:ascii="Open Sans" w:hAnsi="Open Sans" w:cs="Open Sans"/>
                  </w:rPr>
                  <w:t xml:space="preserve"> Students will create and</w:t>
                </w:r>
                <w:r w:rsidR="00FB31CF" w:rsidRPr="00465A0F">
                  <w:rPr>
                    <w:rFonts w:ascii="Open Sans" w:hAnsi="Open Sans" w:cs="Open Sans"/>
                  </w:rPr>
                  <w:t>/or</w:t>
                </w:r>
                <w:r w:rsidR="00AD09EE" w:rsidRPr="00465A0F">
                  <w:rPr>
                    <w:rFonts w:ascii="Open Sans" w:hAnsi="Open Sans" w:cs="Open Sans"/>
                  </w:rPr>
                  <w:t xml:space="preserve"> use charts, diagrams, </w:t>
                </w:r>
                <w:r w:rsidR="00FE6976" w:rsidRPr="00465A0F">
                  <w:rPr>
                    <w:rFonts w:ascii="Open Sans" w:hAnsi="Open Sans" w:cs="Open Sans"/>
                  </w:rPr>
                  <w:t>examples,</w:t>
                </w:r>
                <w:r w:rsidR="00FB31CF" w:rsidRPr="00465A0F">
                  <w:rPr>
                    <w:rFonts w:ascii="Open Sans" w:hAnsi="Open Sans" w:cs="Open Sans"/>
                  </w:rPr>
                  <w:t xml:space="preserve"> and/or</w:t>
                </w:r>
                <w:r w:rsidR="00FE6976" w:rsidRPr="00465A0F">
                  <w:rPr>
                    <w:rFonts w:ascii="Open Sans" w:hAnsi="Open Sans" w:cs="Open Sans"/>
                  </w:rPr>
                  <w:t xml:space="preserve"> </w:t>
                </w:r>
                <w:r w:rsidR="00AD09EE" w:rsidRPr="00465A0F">
                  <w:rPr>
                    <w:rFonts w:ascii="Open Sans" w:hAnsi="Open Sans" w:cs="Open Sans"/>
                  </w:rPr>
                  <w:t>written expla</w:t>
                </w:r>
                <w:r w:rsidR="00FB31CF" w:rsidRPr="00465A0F">
                  <w:rPr>
                    <w:rFonts w:ascii="Open Sans" w:hAnsi="Open Sans" w:cs="Open Sans"/>
                  </w:rPr>
                  <w:t>nations</w:t>
                </w:r>
                <w:r w:rsidR="00AD09EE" w:rsidRPr="00465A0F">
                  <w:rPr>
                    <w:rFonts w:ascii="Open Sans" w:hAnsi="Open Sans" w:cs="Open Sans"/>
                  </w:rPr>
                  <w:t xml:space="preserve"> </w:t>
                </w:r>
                <w:r w:rsidR="00FB31CF" w:rsidRPr="00465A0F">
                  <w:rPr>
                    <w:rFonts w:ascii="Open Sans" w:hAnsi="Open Sans" w:cs="Open Sans"/>
                  </w:rPr>
                  <w:t>to describe management and dissolution of a corporation</w:t>
                </w:r>
                <w:r w:rsidR="00AD09EE" w:rsidRPr="00465A0F">
                  <w:rPr>
                    <w:rFonts w:ascii="Open Sans" w:hAnsi="Open Sans" w:cs="Open Sans"/>
                  </w:rPr>
                  <w:t>.</w:t>
                </w:r>
              </w:p>
            </w:sdtContent>
          </w:sdt>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sdt>
                <w:sdtPr>
                  <w:rPr>
                    <w:rFonts w:ascii="Open Sans" w:hAnsi="Open Sans" w:cs="Open Sans"/>
                    <w:bCs/>
                  </w:rPr>
                  <w:id w:val="-1830736624"/>
                  <w:placeholder>
                    <w:docPart w:val="23ACBD8DE2CD4968999BF34A1F29E141"/>
                  </w:placeholder>
                  <w:docPartList>
                    <w:docPartGallery w:val="Quick Parts"/>
                  </w:docPartList>
                </w:sdtPr>
                <w:sdtEndPr/>
                <w:sdtContent>
                  <w:p w14:paraId="293CDC37" w14:textId="17BC56C3" w:rsidR="00565FBD" w:rsidRPr="00465A0F" w:rsidRDefault="00686790" w:rsidP="00565FBD">
                    <w:pPr>
                      <w:contextualSpacing/>
                      <w:jc w:val="center"/>
                      <w:rPr>
                        <w:rFonts w:ascii="Open Sans" w:hAnsi="Open Sans" w:cs="Open Sans"/>
                      </w:rPr>
                    </w:pPr>
                    <w:r w:rsidRPr="00465A0F">
                      <w:rPr>
                        <w:rFonts w:ascii="Open Sans" w:hAnsi="Open Sans" w:cs="Open Sans"/>
                        <w:bCs/>
                      </w:rPr>
                      <w:t>15</w:t>
                    </w:r>
                    <w:r w:rsidR="00565FBD" w:rsidRPr="00465A0F">
                      <w:rPr>
                        <w:rFonts w:ascii="Open Sans" w:hAnsi="Open Sans" w:cs="Open Sans"/>
                        <w:bCs/>
                      </w:rPr>
                      <w:t xml:space="preserve"> </w:t>
                    </w:r>
                    <w:r w:rsidR="00565FBD" w:rsidRPr="00465A0F">
                      <w:rPr>
                        <w:rFonts w:ascii="Open Sans" w:hAnsi="Open Sans" w:cs="Open Sans"/>
                      </w:rPr>
                      <w:t>periods</w:t>
                    </w:r>
                  </w:p>
                  <w:p w14:paraId="02045897" w14:textId="1831590B" w:rsidR="00022991" w:rsidRPr="00465A0F" w:rsidRDefault="00686790" w:rsidP="00565FBD">
                    <w:pPr>
                      <w:contextualSpacing/>
                      <w:jc w:val="center"/>
                      <w:rPr>
                        <w:rFonts w:ascii="Open Sans" w:hAnsi="Open Sans" w:cs="Open Sans"/>
                        <w:b/>
                        <w:bCs/>
                      </w:rPr>
                    </w:pPr>
                    <w:r w:rsidRPr="00465A0F">
                      <w:rPr>
                        <w:rFonts w:ascii="Open Sans" w:hAnsi="Open Sans" w:cs="Open Sans"/>
                      </w:rPr>
                      <w:t>675</w:t>
                    </w:r>
                    <w:r w:rsidR="00565FBD" w:rsidRPr="00465A0F">
                      <w:rPr>
                        <w:rFonts w:ascii="Open Sans" w:hAnsi="Open Sans" w:cs="Open Sans"/>
                      </w:rPr>
                      <w:t xml:space="preserve"> minutes</w:t>
                    </w:r>
                  </w:p>
                </w:sdtContent>
              </w:sdt>
            </w:sdtContent>
          </w:sdt>
          <w:p w14:paraId="416DFF09" w14:textId="1FFF7CAC" w:rsidR="00C039E4" w:rsidRPr="00465A0F" w:rsidRDefault="00C039E4" w:rsidP="5BD3E6A3">
            <w:pPr>
              <w:jc w:val="center"/>
              <w:rPr>
                <w:rFonts w:ascii="Open Sans" w:hAnsi="Open Sans" w:cs="Open Sans"/>
              </w:rPr>
            </w:pPr>
          </w:p>
        </w:tc>
        <w:tc>
          <w:tcPr>
            <w:tcW w:w="7560" w:type="dxa"/>
            <w:gridSpan w:val="2"/>
            <w:shd w:val="clear" w:color="auto" w:fill="auto"/>
          </w:tcPr>
          <w:p w14:paraId="76FAF811" w14:textId="77777777" w:rsidR="00F01BB6" w:rsidRPr="00465A0F" w:rsidRDefault="00F01BB6" w:rsidP="00465A0F">
            <w:pPr>
              <w:pStyle w:val="PARAGRAPH1"/>
              <w:spacing w:before="0" w:after="0"/>
              <w:rPr>
                <w:rFonts w:ascii="Open Sans" w:hAnsi="Open Sans" w:cs="Open Sans"/>
              </w:rPr>
            </w:pPr>
            <w:r w:rsidRPr="00465A0F">
              <w:rPr>
                <w:rFonts w:ascii="Open Sans" w:hAnsi="Open Sans" w:cs="Open Sans"/>
              </w:rPr>
              <w:t>(9)</w:t>
            </w:r>
            <w:r w:rsidRPr="00465A0F">
              <w:rPr>
                <w:rFonts w:ascii="Open Sans" w:hAnsi="Open Sans" w:cs="Open Sans"/>
              </w:rPr>
              <w:tab/>
              <w:t>The student identifies the different types of business organization. The student is expected to:</w:t>
            </w:r>
          </w:p>
          <w:p w14:paraId="150B8BBB" w14:textId="77777777" w:rsidR="00F01BB6" w:rsidRPr="00465A0F" w:rsidRDefault="00F01BB6" w:rsidP="00465A0F">
            <w:pPr>
              <w:pStyle w:val="SUBPARAGRAPHA"/>
              <w:spacing w:before="0" w:after="0"/>
              <w:rPr>
                <w:rFonts w:ascii="Open Sans" w:hAnsi="Open Sans" w:cs="Open Sans"/>
              </w:rPr>
            </w:pPr>
            <w:r w:rsidRPr="00465A0F">
              <w:rPr>
                <w:rFonts w:ascii="Open Sans" w:hAnsi="Open Sans" w:cs="Open Sans"/>
              </w:rPr>
              <w:t>(A)</w:t>
            </w:r>
            <w:r w:rsidRPr="00465A0F">
              <w:rPr>
                <w:rFonts w:ascii="Open Sans" w:hAnsi="Open Sans" w:cs="Open Sans"/>
              </w:rPr>
              <w:tab/>
              <w:t>explain a sole proprietorship;</w:t>
            </w:r>
          </w:p>
          <w:p w14:paraId="76FC399B" w14:textId="77777777" w:rsidR="00F01BB6" w:rsidRPr="00465A0F" w:rsidRDefault="00F01BB6" w:rsidP="00465A0F">
            <w:pPr>
              <w:pStyle w:val="SUBPARAGRAPHA"/>
              <w:spacing w:before="0" w:after="0"/>
              <w:rPr>
                <w:rFonts w:ascii="Open Sans" w:hAnsi="Open Sans" w:cs="Open Sans"/>
              </w:rPr>
            </w:pPr>
            <w:r w:rsidRPr="00465A0F">
              <w:rPr>
                <w:rFonts w:ascii="Open Sans" w:hAnsi="Open Sans" w:cs="Open Sans"/>
              </w:rPr>
              <w:t>(B)</w:t>
            </w:r>
            <w:r w:rsidRPr="00465A0F">
              <w:rPr>
                <w:rFonts w:ascii="Open Sans" w:hAnsi="Open Sans" w:cs="Open Sans"/>
              </w:rPr>
              <w:tab/>
              <w:t>explain the creation and operation of a partnership;</w:t>
            </w:r>
          </w:p>
          <w:p w14:paraId="453AE3BF" w14:textId="77777777" w:rsidR="00F01BB6" w:rsidRPr="00465A0F" w:rsidRDefault="00F01BB6" w:rsidP="00465A0F">
            <w:pPr>
              <w:pStyle w:val="SUBPARAGRAPHA"/>
              <w:spacing w:before="0" w:after="0"/>
              <w:rPr>
                <w:rFonts w:ascii="Open Sans" w:hAnsi="Open Sans" w:cs="Open Sans"/>
              </w:rPr>
            </w:pPr>
            <w:r w:rsidRPr="00465A0F">
              <w:rPr>
                <w:rFonts w:ascii="Open Sans" w:hAnsi="Open Sans" w:cs="Open Sans"/>
              </w:rPr>
              <w:t>(C)</w:t>
            </w:r>
            <w:r w:rsidRPr="00465A0F">
              <w:rPr>
                <w:rFonts w:ascii="Open Sans" w:hAnsi="Open Sans" w:cs="Open Sans"/>
              </w:rPr>
              <w:tab/>
              <w:t>discuss the nature and creation of a corporation;</w:t>
            </w:r>
          </w:p>
          <w:p w14:paraId="7F3FFAB6" w14:textId="77777777" w:rsidR="00F01BB6" w:rsidRPr="00465A0F" w:rsidRDefault="00F01BB6" w:rsidP="00465A0F">
            <w:pPr>
              <w:pStyle w:val="SUBPARAGRAPHA"/>
              <w:spacing w:before="0" w:after="0"/>
              <w:rPr>
                <w:rFonts w:ascii="Open Sans" w:hAnsi="Open Sans" w:cs="Open Sans"/>
              </w:rPr>
            </w:pPr>
            <w:r w:rsidRPr="00465A0F">
              <w:rPr>
                <w:rFonts w:ascii="Open Sans" w:hAnsi="Open Sans" w:cs="Open Sans"/>
              </w:rPr>
              <w:t>(D)</w:t>
            </w:r>
            <w:r w:rsidRPr="00465A0F">
              <w:rPr>
                <w:rFonts w:ascii="Open Sans" w:hAnsi="Open Sans" w:cs="Open Sans"/>
              </w:rPr>
              <w:tab/>
              <w:t>depict the ownership of a corporation; and</w:t>
            </w:r>
          </w:p>
          <w:p w14:paraId="4067EE7B" w14:textId="2EBF8183" w:rsidR="009A7316" w:rsidRPr="00465A0F" w:rsidRDefault="00F01BB6" w:rsidP="00465A0F">
            <w:pPr>
              <w:pStyle w:val="SUBPARAGRAPHA"/>
              <w:spacing w:before="0" w:after="0"/>
              <w:rPr>
                <w:rFonts w:ascii="Open Sans" w:hAnsi="Open Sans" w:cs="Open Sans"/>
              </w:rPr>
            </w:pPr>
            <w:r w:rsidRPr="00465A0F">
              <w:rPr>
                <w:rFonts w:ascii="Open Sans" w:hAnsi="Open Sans" w:cs="Open Sans"/>
              </w:rPr>
              <w:t>(E)</w:t>
            </w:r>
            <w:r w:rsidRPr="00465A0F">
              <w:rPr>
                <w:rFonts w:ascii="Open Sans" w:hAnsi="Open Sans" w:cs="Open Sans"/>
              </w:rPr>
              <w:tab/>
              <w:t>describe the management and dissolution of a corporation.</w:t>
            </w:r>
          </w:p>
        </w:tc>
      </w:tr>
      <w:tr w:rsidR="00E543B2" w:rsidRPr="00465A0F"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296DB199" w14:textId="7FA45556" w:rsidR="004356E7" w:rsidRPr="00465A0F" w:rsidRDefault="003674DF" w:rsidP="004356E7">
                <w:pPr>
                  <w:rPr>
                    <w:rFonts w:ascii="Open Sans" w:hAnsi="Open Sans" w:cs="Open Sans"/>
                    <w:b/>
                    <w:bCs/>
                  </w:rPr>
                </w:pPr>
                <w:r w:rsidRPr="00465A0F">
                  <w:rPr>
                    <w:rFonts w:ascii="Open Sans" w:hAnsi="Open Sans" w:cs="Open Sans"/>
                    <w:b/>
                    <w:bCs/>
                  </w:rPr>
                  <w:t xml:space="preserve">Unit </w:t>
                </w:r>
                <w:r w:rsidR="008C5730" w:rsidRPr="00465A0F">
                  <w:rPr>
                    <w:rFonts w:ascii="Open Sans" w:hAnsi="Open Sans" w:cs="Open Sans"/>
                    <w:b/>
                    <w:bCs/>
                  </w:rPr>
                  <w:t>3</w:t>
                </w:r>
                <w:r w:rsidR="00C10AF7" w:rsidRPr="00465A0F">
                  <w:rPr>
                    <w:rFonts w:ascii="Open Sans" w:hAnsi="Open Sans" w:cs="Open Sans"/>
                    <w:b/>
                    <w:bCs/>
                  </w:rPr>
                  <w:t xml:space="preserve">: </w:t>
                </w:r>
                <w:r w:rsidR="00A40321" w:rsidRPr="00465A0F">
                  <w:rPr>
                    <w:rFonts w:ascii="Open Sans" w:hAnsi="Open Sans" w:cs="Open Sans"/>
                    <w:b/>
                    <w:bCs/>
                  </w:rPr>
                  <w:t>Civil Law, Criminal Law, and Government Regulations</w:t>
                </w:r>
              </w:p>
              <w:p w14:paraId="2781825A" w14:textId="2E7287EB" w:rsidR="002F554A" w:rsidRPr="00465A0F" w:rsidRDefault="002F554A" w:rsidP="004356E7">
                <w:pPr>
                  <w:rPr>
                    <w:rFonts w:ascii="Open Sans" w:hAnsi="Open Sans" w:cs="Open Sans"/>
                  </w:rPr>
                </w:pPr>
              </w:p>
              <w:p w14:paraId="7042F300" w14:textId="50EBA3C0" w:rsidR="00022991" w:rsidRPr="00465A0F" w:rsidRDefault="00AE5C51" w:rsidP="5BD3E6A3">
                <w:pPr>
                  <w:rPr>
                    <w:rFonts w:ascii="Open Sans" w:hAnsi="Open Sans" w:cs="Open Sans"/>
                    <w:b/>
                    <w:bCs/>
                  </w:rPr>
                </w:pPr>
                <w:r w:rsidRPr="00465A0F">
                  <w:rPr>
                    <w:rFonts w:ascii="Open Sans" w:hAnsi="Open Sans" w:cs="Open Sans"/>
                  </w:rPr>
                  <w:t xml:space="preserve">Students will learn, discuss, and summarize the characteristics of the </w:t>
                </w:r>
                <w:r w:rsidR="00A40321" w:rsidRPr="00465A0F">
                  <w:rPr>
                    <w:rFonts w:ascii="Open Sans" w:hAnsi="Open Sans" w:cs="Open Sans"/>
                  </w:rPr>
                  <w:t>different types of courts and the concepts of civil law and criminal law. Students will discuss and demonstrate ethical and unethical decision-making business practices and making ethical, moral and legal choices in business situations by creating and/or participating in workplace vignettes/scenarios.</w:t>
                </w:r>
                <w:r w:rsidR="00F13703" w:rsidRPr="00465A0F">
                  <w:rPr>
                    <w:rFonts w:ascii="Open Sans" w:hAnsi="Open Sans" w:cs="Open Sans"/>
                  </w:rPr>
                  <w:t xml:space="preserve"> </w:t>
                </w:r>
                <w:r w:rsidR="002615D9" w:rsidRPr="00465A0F">
                  <w:rPr>
                    <w:rFonts w:ascii="Open Sans" w:hAnsi="Open Sans" w:cs="Open Sans"/>
                  </w:rPr>
                  <w:t>Students will</w:t>
                </w:r>
                <w:r w:rsidRPr="00465A0F">
                  <w:rPr>
                    <w:rFonts w:ascii="Open Sans" w:hAnsi="Open Sans" w:cs="Open Sans"/>
                  </w:rPr>
                  <w:t xml:space="preserve"> </w:t>
                </w:r>
                <w:r w:rsidR="00A40321" w:rsidRPr="00465A0F">
                  <w:rPr>
                    <w:rFonts w:ascii="Open Sans" w:hAnsi="Open Sans" w:cs="Open Sans"/>
                  </w:rPr>
                  <w:lastRenderedPageBreak/>
                  <w:t>learn how to define and differentiate between business torts and crimes, and demonstrate a comprehension of the rationale for government regulations of business activities. Students will develop</w:t>
                </w:r>
                <w:r w:rsidR="002615D9" w:rsidRPr="00465A0F">
                  <w:rPr>
                    <w:rFonts w:ascii="Open Sans" w:hAnsi="Open Sans" w:cs="Open Sans"/>
                  </w:rPr>
                  <w:t xml:space="preserve"> </w:t>
                </w:r>
                <w:r w:rsidRPr="00465A0F">
                  <w:rPr>
                    <w:rFonts w:ascii="Open Sans" w:hAnsi="Open Sans" w:cs="Open Sans"/>
                  </w:rPr>
                  <w:t xml:space="preserve">and demonstrate </w:t>
                </w:r>
                <w:r w:rsidR="003D19E1" w:rsidRPr="00465A0F">
                  <w:rPr>
                    <w:rFonts w:ascii="Open Sans" w:hAnsi="Open Sans" w:cs="Open Sans"/>
                  </w:rPr>
                  <w:t xml:space="preserve">their </w:t>
                </w:r>
                <w:r w:rsidR="00D76673" w:rsidRPr="00465A0F">
                  <w:rPr>
                    <w:rFonts w:ascii="Open Sans" w:hAnsi="Open Sans" w:cs="Open Sans"/>
                  </w:rPr>
                  <w:t xml:space="preserve">professionalism and </w:t>
                </w:r>
                <w:r w:rsidRPr="00465A0F">
                  <w:rPr>
                    <w:rFonts w:ascii="Open Sans" w:hAnsi="Open Sans" w:cs="Open Sans"/>
                  </w:rPr>
                  <w:t xml:space="preserve">effective communication skills by </w:t>
                </w:r>
                <w:r w:rsidR="002615D9" w:rsidRPr="00465A0F">
                  <w:rPr>
                    <w:rFonts w:ascii="Open Sans" w:hAnsi="Open Sans" w:cs="Open Sans"/>
                  </w:rPr>
                  <w:t>asking appropriate questions</w:t>
                </w:r>
                <w:r w:rsidRPr="00465A0F">
                  <w:rPr>
                    <w:rFonts w:ascii="Open Sans" w:hAnsi="Open Sans" w:cs="Open Sans"/>
                  </w:rPr>
                  <w:t xml:space="preserve"> during presentations, activities, and discussions.</w:t>
                </w:r>
                <w:r w:rsidR="002615D9" w:rsidRPr="00465A0F">
                  <w:rPr>
                    <w:rFonts w:ascii="Open Sans" w:hAnsi="Open Sans" w:cs="Open Sans"/>
                  </w:rPr>
                  <w:t xml:space="preserve"> </w:t>
                </w:r>
              </w:p>
            </w:sdtContent>
          </w:sdt>
          <w:p w14:paraId="0AC5D4B1" w14:textId="1FFF7CAC" w:rsidR="00C039E4" w:rsidRPr="00465A0F"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466977641"/>
              <w:placeholder>
                <w:docPart w:val="DA2E4CC33D144D0E817D87E5C9635072"/>
              </w:placeholder>
              <w:docPartList>
                <w:docPartGallery w:val="Quick Parts"/>
              </w:docPartList>
            </w:sdtPr>
            <w:sdtEndPr/>
            <w:sdtContent>
              <w:sdt>
                <w:sdtPr>
                  <w:rPr>
                    <w:rFonts w:ascii="Open Sans" w:hAnsi="Open Sans" w:cs="Open Sans"/>
                    <w:bCs/>
                  </w:rPr>
                  <w:id w:val="171923691"/>
                  <w:placeholder>
                    <w:docPart w:val="7E0BBC9DE4334840BB3E68AA29234494"/>
                  </w:placeholder>
                  <w:docPartList>
                    <w:docPartGallery w:val="Quick Parts"/>
                  </w:docPartList>
                </w:sdtPr>
                <w:sdtEndPr/>
                <w:sdtContent>
                  <w:sdt>
                    <w:sdtPr>
                      <w:rPr>
                        <w:rFonts w:ascii="Open Sans" w:hAnsi="Open Sans" w:cs="Open Sans"/>
                        <w:bCs/>
                      </w:rPr>
                      <w:id w:val="465697443"/>
                      <w:placeholder>
                        <w:docPart w:val="54443AF0F62E439389E95884C2A4A5E9"/>
                      </w:placeholder>
                      <w:docPartList>
                        <w:docPartGallery w:val="Quick Parts"/>
                      </w:docPartList>
                    </w:sdtPr>
                    <w:sdtEndPr/>
                    <w:sdtContent>
                      <w:p w14:paraId="5C682B4F" w14:textId="77777777" w:rsidR="00686790" w:rsidRPr="00465A0F" w:rsidRDefault="00686790" w:rsidP="00686790">
                        <w:pPr>
                          <w:contextualSpacing/>
                          <w:jc w:val="center"/>
                          <w:rPr>
                            <w:rFonts w:ascii="Open Sans" w:hAnsi="Open Sans" w:cs="Open Sans"/>
                          </w:rPr>
                        </w:pPr>
                        <w:r w:rsidRPr="00465A0F">
                          <w:rPr>
                            <w:rFonts w:ascii="Open Sans" w:hAnsi="Open Sans" w:cs="Open Sans"/>
                            <w:bCs/>
                          </w:rPr>
                          <w:t xml:space="preserve">15 </w:t>
                        </w:r>
                        <w:r w:rsidRPr="00465A0F">
                          <w:rPr>
                            <w:rFonts w:ascii="Open Sans" w:hAnsi="Open Sans" w:cs="Open Sans"/>
                          </w:rPr>
                          <w:t>periods</w:t>
                        </w:r>
                      </w:p>
                      <w:p w14:paraId="235255AF" w14:textId="77777777" w:rsidR="00686790" w:rsidRPr="00465A0F" w:rsidRDefault="00686790" w:rsidP="00686790">
                        <w:pPr>
                          <w:contextualSpacing/>
                          <w:jc w:val="center"/>
                          <w:rPr>
                            <w:rFonts w:ascii="Open Sans" w:hAnsi="Open Sans" w:cs="Open Sans"/>
                            <w:bCs/>
                          </w:rPr>
                        </w:pPr>
                        <w:r w:rsidRPr="00465A0F">
                          <w:rPr>
                            <w:rFonts w:ascii="Open Sans" w:hAnsi="Open Sans" w:cs="Open Sans"/>
                          </w:rPr>
                          <w:t>675 minutes</w:t>
                        </w:r>
                      </w:p>
                    </w:sdtContent>
                  </w:sdt>
                  <w:p w14:paraId="60A3025F" w14:textId="548AF464" w:rsidR="00022991" w:rsidRPr="00465A0F" w:rsidRDefault="0019263C" w:rsidP="002628EE">
                    <w:pPr>
                      <w:contextualSpacing/>
                      <w:rPr>
                        <w:rFonts w:ascii="Open Sans" w:hAnsi="Open Sans" w:cs="Open Sans"/>
                        <w:bCs/>
                      </w:rPr>
                    </w:pPr>
                  </w:p>
                </w:sdtContent>
              </w:sdt>
            </w:sdtContent>
          </w:sdt>
          <w:p w14:paraId="5E8A2A2D" w14:textId="1FFF7CAC" w:rsidR="00C039E4" w:rsidRPr="00465A0F" w:rsidRDefault="00C039E4" w:rsidP="5BD3E6A3">
            <w:pPr>
              <w:jc w:val="center"/>
              <w:rPr>
                <w:rFonts w:ascii="Open Sans" w:hAnsi="Open Sans" w:cs="Open Sans"/>
              </w:rPr>
            </w:pPr>
          </w:p>
        </w:tc>
        <w:tc>
          <w:tcPr>
            <w:tcW w:w="7560" w:type="dxa"/>
            <w:gridSpan w:val="2"/>
            <w:shd w:val="clear" w:color="auto" w:fill="auto"/>
          </w:tcPr>
          <w:p w14:paraId="0981203E" w14:textId="77777777" w:rsidR="004E0B97" w:rsidRPr="00465A0F" w:rsidRDefault="004E0B97" w:rsidP="00465A0F">
            <w:pPr>
              <w:pStyle w:val="PARAGRAPH1"/>
              <w:spacing w:before="0" w:after="0"/>
              <w:rPr>
                <w:rFonts w:ascii="Open Sans" w:hAnsi="Open Sans" w:cs="Open Sans"/>
              </w:rPr>
            </w:pPr>
            <w:r w:rsidRPr="00465A0F">
              <w:rPr>
                <w:rStyle w:val="Add"/>
                <w:rFonts w:ascii="Open Sans" w:hAnsi="Open Sans" w:cs="Open Sans"/>
                <w:color w:val="auto"/>
                <w:u w:val="none"/>
              </w:rPr>
              <w:t>(2)</w:t>
            </w:r>
            <w:r w:rsidRPr="00465A0F">
              <w:rPr>
                <w:rStyle w:val="Add"/>
                <w:rFonts w:ascii="Open Sans" w:hAnsi="Open Sans" w:cs="Open Sans"/>
                <w:color w:val="auto"/>
                <w:u w:val="none"/>
              </w:rPr>
              <w:tab/>
            </w:r>
            <w:r w:rsidRPr="00465A0F">
              <w:rPr>
                <w:rFonts w:ascii="Open Sans" w:hAnsi="Open Sans" w:cs="Open Sans"/>
              </w:rPr>
              <w:t>The student defines ethics in business. The student is expected to:</w:t>
            </w:r>
          </w:p>
          <w:p w14:paraId="39BE8EA4" w14:textId="77777777" w:rsidR="004E0B97" w:rsidRPr="00465A0F" w:rsidRDefault="004E0B97" w:rsidP="00465A0F">
            <w:pPr>
              <w:pStyle w:val="SUBPARAGRAPHA"/>
              <w:spacing w:before="0" w:after="0"/>
              <w:rPr>
                <w:rFonts w:ascii="Open Sans" w:hAnsi="Open Sans" w:cs="Open Sans"/>
              </w:rPr>
            </w:pPr>
            <w:r w:rsidRPr="00465A0F">
              <w:rPr>
                <w:rStyle w:val="Add"/>
                <w:rFonts w:ascii="Open Sans" w:hAnsi="Open Sans" w:cs="Open Sans"/>
                <w:color w:val="auto"/>
                <w:u w:val="none"/>
              </w:rPr>
              <w:t>(A)</w:t>
            </w:r>
            <w:r w:rsidRPr="00465A0F">
              <w:rPr>
                <w:rStyle w:val="Add"/>
                <w:rFonts w:ascii="Open Sans" w:hAnsi="Open Sans" w:cs="Open Sans"/>
                <w:color w:val="auto"/>
                <w:u w:val="none"/>
              </w:rPr>
              <w:tab/>
            </w:r>
            <w:r w:rsidRPr="00465A0F">
              <w:rPr>
                <w:rFonts w:ascii="Open Sans" w:hAnsi="Open Sans" w:cs="Open Sans"/>
              </w:rPr>
              <w:t>distinguish between ethical and unethical business practices; and</w:t>
            </w:r>
          </w:p>
          <w:p w14:paraId="5E72F22F" w14:textId="77777777" w:rsidR="004E0B97" w:rsidRPr="00465A0F" w:rsidRDefault="004E0B97" w:rsidP="00465A0F">
            <w:pPr>
              <w:pStyle w:val="SUBPARAGRAPHA"/>
              <w:spacing w:before="0" w:after="0"/>
              <w:rPr>
                <w:rFonts w:ascii="Open Sans" w:hAnsi="Open Sans" w:cs="Open Sans"/>
              </w:rPr>
            </w:pPr>
            <w:r w:rsidRPr="00465A0F">
              <w:rPr>
                <w:rStyle w:val="Add"/>
                <w:rFonts w:ascii="Open Sans" w:hAnsi="Open Sans" w:cs="Open Sans"/>
                <w:color w:val="auto"/>
                <w:u w:val="none"/>
              </w:rPr>
              <w:t>(B)</w:t>
            </w:r>
            <w:r w:rsidRPr="00465A0F">
              <w:rPr>
                <w:rStyle w:val="Add"/>
                <w:rFonts w:ascii="Open Sans" w:hAnsi="Open Sans" w:cs="Open Sans"/>
                <w:color w:val="auto"/>
                <w:u w:val="none"/>
              </w:rPr>
              <w:tab/>
            </w:r>
            <w:r w:rsidRPr="00465A0F">
              <w:rPr>
                <w:rFonts w:ascii="Open Sans" w:hAnsi="Open Sans" w:cs="Open Sans"/>
              </w:rPr>
              <w:t>contrast ethical, moral, and legal choices that relate to the decision-making process in business situations.</w:t>
            </w:r>
          </w:p>
          <w:p w14:paraId="7AC1CF49" w14:textId="77777777" w:rsidR="004E0B97" w:rsidRPr="00465A0F" w:rsidRDefault="004E0B97" w:rsidP="00465A0F">
            <w:pPr>
              <w:pStyle w:val="PARAGRAPH1"/>
              <w:spacing w:before="0" w:after="0"/>
              <w:rPr>
                <w:rFonts w:ascii="Open Sans" w:hAnsi="Open Sans" w:cs="Open Sans"/>
              </w:rPr>
            </w:pPr>
            <w:r w:rsidRPr="00465A0F">
              <w:rPr>
                <w:rFonts w:ascii="Open Sans" w:hAnsi="Open Sans" w:cs="Open Sans"/>
              </w:rPr>
              <w:t>(3)</w:t>
            </w:r>
            <w:r w:rsidRPr="00465A0F">
              <w:rPr>
                <w:rFonts w:ascii="Open Sans" w:hAnsi="Open Sans" w:cs="Open Sans"/>
              </w:rPr>
              <w:tab/>
              <w:t>The student identifies the different types of law, courts, and regulations in the judicial system. The student is expected to:</w:t>
            </w:r>
          </w:p>
          <w:p w14:paraId="783A1808" w14:textId="77777777" w:rsidR="004E0B97" w:rsidRPr="00465A0F" w:rsidRDefault="004E0B97" w:rsidP="00465A0F">
            <w:pPr>
              <w:pStyle w:val="SUBPARAGRAPHA"/>
              <w:spacing w:before="0" w:after="0"/>
              <w:rPr>
                <w:rFonts w:ascii="Open Sans" w:hAnsi="Open Sans" w:cs="Open Sans"/>
              </w:rPr>
            </w:pPr>
            <w:r w:rsidRPr="00465A0F">
              <w:rPr>
                <w:rFonts w:ascii="Open Sans" w:hAnsi="Open Sans" w:cs="Open Sans"/>
              </w:rPr>
              <w:lastRenderedPageBreak/>
              <w:t>(A)</w:t>
            </w:r>
            <w:r w:rsidRPr="00465A0F">
              <w:rPr>
                <w:rFonts w:ascii="Open Sans" w:hAnsi="Open Sans" w:cs="Open Sans"/>
              </w:rPr>
              <w:tab/>
              <w:t>identify the concepts of civil and criminal law;</w:t>
            </w:r>
          </w:p>
          <w:p w14:paraId="67B8D620" w14:textId="77777777" w:rsidR="004E0B97" w:rsidRPr="00465A0F" w:rsidRDefault="004E0B97" w:rsidP="00465A0F">
            <w:pPr>
              <w:pStyle w:val="SUBPARAGRAPHA"/>
              <w:spacing w:before="0" w:after="0"/>
              <w:rPr>
                <w:rFonts w:ascii="Open Sans" w:hAnsi="Open Sans" w:cs="Open Sans"/>
              </w:rPr>
            </w:pPr>
            <w:r w:rsidRPr="00465A0F">
              <w:rPr>
                <w:rFonts w:ascii="Open Sans" w:hAnsi="Open Sans" w:cs="Open Sans"/>
              </w:rPr>
              <w:t>(B)</w:t>
            </w:r>
            <w:r w:rsidRPr="00465A0F">
              <w:rPr>
                <w:rFonts w:ascii="Open Sans" w:hAnsi="Open Sans" w:cs="Open Sans"/>
              </w:rPr>
              <w:tab/>
              <w:t>explain the different types of courts and traditional court procedures;</w:t>
            </w:r>
          </w:p>
          <w:p w14:paraId="38FB8721" w14:textId="77777777" w:rsidR="004E0B97" w:rsidRPr="00465A0F" w:rsidRDefault="004E0B97" w:rsidP="00465A0F">
            <w:pPr>
              <w:pStyle w:val="SUBPARAGRAPHA"/>
              <w:spacing w:before="0" w:after="0"/>
              <w:rPr>
                <w:rFonts w:ascii="Open Sans" w:hAnsi="Open Sans" w:cs="Open Sans"/>
              </w:rPr>
            </w:pPr>
            <w:r w:rsidRPr="00465A0F">
              <w:rPr>
                <w:rFonts w:ascii="Open Sans" w:hAnsi="Open Sans" w:cs="Open Sans"/>
              </w:rPr>
              <w:t>(C)</w:t>
            </w:r>
            <w:r w:rsidRPr="00465A0F">
              <w:rPr>
                <w:rFonts w:ascii="Open Sans" w:hAnsi="Open Sans" w:cs="Open Sans"/>
              </w:rPr>
              <w:tab/>
              <w:t>differentiate between business torts and crimes; and</w:t>
            </w:r>
          </w:p>
          <w:p w14:paraId="4F670193" w14:textId="6F3C58E8" w:rsidR="00022991" w:rsidRPr="00465A0F" w:rsidRDefault="004E0B97" w:rsidP="00465A0F">
            <w:pPr>
              <w:pStyle w:val="SUBPARAGRAPHA"/>
              <w:spacing w:before="0" w:after="0"/>
              <w:rPr>
                <w:rFonts w:ascii="Open Sans" w:hAnsi="Open Sans" w:cs="Open Sans"/>
              </w:rPr>
            </w:pPr>
            <w:r w:rsidRPr="00465A0F">
              <w:rPr>
                <w:rFonts w:ascii="Open Sans" w:hAnsi="Open Sans" w:cs="Open Sans"/>
              </w:rPr>
              <w:t>(D)</w:t>
            </w:r>
            <w:r w:rsidRPr="00465A0F">
              <w:rPr>
                <w:rFonts w:ascii="Open Sans" w:hAnsi="Open Sans" w:cs="Open Sans"/>
              </w:rPr>
              <w:tab/>
              <w:t>comprehend the rationale for governmental regulations of business activi</w:t>
            </w:r>
            <w:r w:rsidR="007F6623" w:rsidRPr="00465A0F">
              <w:rPr>
                <w:rFonts w:ascii="Open Sans" w:hAnsi="Open Sans" w:cs="Open Sans"/>
              </w:rPr>
              <w:t>ties.</w:t>
            </w:r>
          </w:p>
        </w:tc>
      </w:tr>
      <w:tr w:rsidR="008C5730" w:rsidRPr="00465A0F" w14:paraId="41E68C7C" w14:textId="77777777" w:rsidTr="00244619">
        <w:trPr>
          <w:trHeight w:val="1169"/>
        </w:trPr>
        <w:tc>
          <w:tcPr>
            <w:tcW w:w="4680" w:type="dxa"/>
            <w:shd w:val="clear" w:color="auto" w:fill="auto"/>
          </w:tcPr>
          <w:sdt>
            <w:sdtPr>
              <w:rPr>
                <w:rFonts w:ascii="Open Sans" w:eastAsia="Calibri" w:hAnsi="Open Sans" w:cs="Open Sans"/>
                <w:b/>
              </w:rPr>
              <w:id w:val="727196574"/>
              <w:placeholder>
                <w:docPart w:val="AD8EDCE1F76742B6ADE74470B60AE20F"/>
              </w:placeholder>
              <w:docPartList>
                <w:docPartGallery w:val="Quick Parts"/>
              </w:docPartList>
            </w:sdtPr>
            <w:sdtEndPr>
              <w:rPr>
                <w:rFonts w:eastAsiaTheme="minorHAnsi"/>
                <w:b w:val="0"/>
              </w:rPr>
            </w:sdtEndPr>
            <w:sdtContent>
              <w:p w14:paraId="03B76AAF" w14:textId="17E290DE" w:rsidR="003D19E1" w:rsidRPr="00465A0F" w:rsidRDefault="008C5730" w:rsidP="003D19E1">
                <w:pPr>
                  <w:rPr>
                    <w:rFonts w:ascii="Open Sans" w:hAnsi="Open Sans" w:cs="Open Sans"/>
                    <w:b/>
                    <w:bCs/>
                  </w:rPr>
                </w:pPr>
                <w:r w:rsidRPr="00465A0F">
                  <w:rPr>
                    <w:rFonts w:ascii="Open Sans" w:hAnsi="Open Sans" w:cs="Open Sans"/>
                    <w:b/>
                    <w:bCs/>
                  </w:rPr>
                  <w:t xml:space="preserve">Unit 4: </w:t>
                </w:r>
                <w:r w:rsidR="00A40321" w:rsidRPr="00465A0F">
                  <w:rPr>
                    <w:rFonts w:ascii="Open Sans" w:hAnsi="Open Sans" w:cs="Open Sans"/>
                    <w:b/>
                    <w:bCs/>
                  </w:rPr>
                  <w:t>Contracts</w:t>
                </w:r>
              </w:p>
              <w:p w14:paraId="7B0CD25E" w14:textId="77777777" w:rsidR="00303AC4" w:rsidRPr="00465A0F" w:rsidRDefault="0019263C" w:rsidP="003D19E1">
                <w:pPr>
                  <w:rPr>
                    <w:rFonts w:ascii="Open Sans" w:hAnsi="Open Sans" w:cs="Open Sans"/>
                  </w:rPr>
                </w:pPr>
              </w:p>
            </w:sdtContent>
          </w:sdt>
          <w:p w14:paraId="70DF878D" w14:textId="044F88B4" w:rsidR="008C5730" w:rsidRPr="00465A0F" w:rsidRDefault="00303AC4" w:rsidP="008C5730">
            <w:pPr>
              <w:rPr>
                <w:rFonts w:ascii="Open Sans" w:hAnsi="Open Sans" w:cs="Open Sans"/>
              </w:rPr>
            </w:pPr>
            <w:r w:rsidRPr="00465A0F">
              <w:rPr>
                <w:rFonts w:ascii="Open Sans" w:hAnsi="Open Sans" w:cs="Open Sans"/>
              </w:rPr>
              <w:t xml:space="preserve">Students will discuss and explain the classes of contracts and cite methods of offer and acceptance. </w:t>
            </w:r>
            <w:r w:rsidR="00C7438A" w:rsidRPr="00465A0F">
              <w:rPr>
                <w:rFonts w:ascii="Open Sans" w:hAnsi="Open Sans" w:cs="Open Sans"/>
              </w:rPr>
              <w:t xml:space="preserve">Students will examine the concepts of consideration and the principles of contracts in business </w:t>
            </w:r>
            <w:r w:rsidRPr="00465A0F">
              <w:rPr>
                <w:rFonts w:ascii="Open Sans" w:hAnsi="Open Sans" w:cs="Open Sans"/>
              </w:rPr>
              <w:t>in small groups, class discussions, and/or brief presentations. Students will also create and/or use examples, charts, diagrams, and/or written explanations to explain the different capacities to contract</w:t>
            </w:r>
            <w:r w:rsidR="00C7438A" w:rsidRPr="00465A0F">
              <w:rPr>
                <w:rFonts w:ascii="Open Sans" w:hAnsi="Open Sans" w:cs="Open Sans"/>
              </w:rPr>
              <w:t>, and defective or illegal agreements</w:t>
            </w:r>
            <w:r w:rsidRPr="00465A0F">
              <w:rPr>
                <w:rFonts w:ascii="Open Sans" w:hAnsi="Open Sans" w:cs="Open Sans"/>
              </w:rPr>
              <w:t>. Students will research current</w:t>
            </w:r>
            <w:r w:rsidR="00C7438A" w:rsidRPr="00465A0F">
              <w:rPr>
                <w:rFonts w:ascii="Open Sans" w:hAnsi="Open Sans" w:cs="Open Sans"/>
              </w:rPr>
              <w:t>/contemporary</w:t>
            </w:r>
            <w:r w:rsidRPr="00465A0F">
              <w:rPr>
                <w:rFonts w:ascii="Open Sans" w:hAnsi="Open Sans" w:cs="Open Sans"/>
              </w:rPr>
              <w:t xml:space="preserve"> cases dealing with </w:t>
            </w:r>
            <w:r w:rsidR="00C7438A" w:rsidRPr="00465A0F">
              <w:rPr>
                <w:rFonts w:ascii="Open Sans" w:hAnsi="Open Sans" w:cs="Open Sans"/>
              </w:rPr>
              <w:t xml:space="preserve">contract law </w:t>
            </w:r>
            <w:r w:rsidRPr="00465A0F">
              <w:rPr>
                <w:rFonts w:ascii="Open Sans" w:hAnsi="Open Sans" w:cs="Open Sans"/>
              </w:rPr>
              <w:t>using appropriate online technology, and discuss their findings in small groups, class discussions, and/or brief presentations.</w:t>
            </w:r>
          </w:p>
        </w:tc>
        <w:tc>
          <w:tcPr>
            <w:tcW w:w="2250" w:type="dxa"/>
            <w:shd w:val="clear" w:color="auto" w:fill="auto"/>
          </w:tcPr>
          <w:sdt>
            <w:sdtPr>
              <w:rPr>
                <w:rFonts w:ascii="Open Sans" w:hAnsi="Open Sans" w:cs="Open Sans"/>
                <w:bCs/>
              </w:rPr>
              <w:id w:val="1789010106"/>
              <w:placeholder>
                <w:docPart w:val="8D3EC5DA7B494CF886C545F6AB3E1410"/>
              </w:placeholder>
              <w:docPartList>
                <w:docPartGallery w:val="Quick Parts"/>
              </w:docPartList>
            </w:sdtPr>
            <w:sdtEndPr/>
            <w:sdtContent>
              <w:sdt>
                <w:sdtPr>
                  <w:rPr>
                    <w:rFonts w:ascii="Open Sans" w:hAnsi="Open Sans" w:cs="Open Sans"/>
                    <w:bCs/>
                  </w:rPr>
                  <w:id w:val="51965428"/>
                  <w:placeholder>
                    <w:docPart w:val="FC570660D3164FCAB6B84892A334A263"/>
                  </w:placeholder>
                  <w:docPartList>
                    <w:docPartGallery w:val="Quick Parts"/>
                  </w:docPartList>
                </w:sdtPr>
                <w:sdtEndPr/>
                <w:sdtContent>
                  <w:p w14:paraId="5AA7F9AF" w14:textId="7D24EFF8" w:rsidR="008C5730" w:rsidRPr="00465A0F" w:rsidRDefault="004C17AE" w:rsidP="008C5730">
                    <w:pPr>
                      <w:contextualSpacing/>
                      <w:jc w:val="center"/>
                      <w:rPr>
                        <w:rFonts w:ascii="Open Sans" w:hAnsi="Open Sans" w:cs="Open Sans"/>
                      </w:rPr>
                    </w:pPr>
                    <w:r w:rsidRPr="00465A0F">
                      <w:rPr>
                        <w:rFonts w:ascii="Open Sans" w:hAnsi="Open Sans" w:cs="Open Sans"/>
                        <w:bCs/>
                      </w:rPr>
                      <w:t>15</w:t>
                    </w:r>
                    <w:r w:rsidR="008C5730" w:rsidRPr="00465A0F">
                      <w:rPr>
                        <w:rFonts w:ascii="Open Sans" w:hAnsi="Open Sans" w:cs="Open Sans"/>
                        <w:bCs/>
                      </w:rPr>
                      <w:t xml:space="preserve"> </w:t>
                    </w:r>
                    <w:r w:rsidR="008C5730" w:rsidRPr="00465A0F">
                      <w:rPr>
                        <w:rFonts w:ascii="Open Sans" w:hAnsi="Open Sans" w:cs="Open Sans"/>
                      </w:rPr>
                      <w:t>periods</w:t>
                    </w:r>
                  </w:p>
                  <w:p w14:paraId="79229AFE" w14:textId="466AC095" w:rsidR="008C5730" w:rsidRPr="00465A0F" w:rsidRDefault="004C17AE" w:rsidP="008C5730">
                    <w:pPr>
                      <w:contextualSpacing/>
                      <w:jc w:val="center"/>
                      <w:rPr>
                        <w:rFonts w:ascii="Open Sans" w:hAnsi="Open Sans" w:cs="Open Sans"/>
                        <w:bCs/>
                      </w:rPr>
                    </w:pPr>
                    <w:r w:rsidRPr="00465A0F">
                      <w:rPr>
                        <w:rFonts w:ascii="Open Sans" w:hAnsi="Open Sans" w:cs="Open Sans"/>
                      </w:rPr>
                      <w:t>72</w:t>
                    </w:r>
                    <w:r w:rsidR="008C5730" w:rsidRPr="00465A0F">
                      <w:rPr>
                        <w:rFonts w:ascii="Open Sans" w:hAnsi="Open Sans" w:cs="Open Sans"/>
                      </w:rPr>
                      <w:t>0 minutes</w:t>
                    </w:r>
                  </w:p>
                </w:sdtContent>
              </w:sdt>
              <w:p w14:paraId="3FA0FC1B" w14:textId="77777777" w:rsidR="008C5730" w:rsidRPr="00465A0F" w:rsidRDefault="008C5730" w:rsidP="008C5730">
                <w:pPr>
                  <w:jc w:val="center"/>
                  <w:rPr>
                    <w:rFonts w:ascii="Open Sans" w:hAnsi="Open Sans" w:cs="Open Sans"/>
                  </w:rPr>
                </w:pPr>
              </w:p>
              <w:p w14:paraId="1DF47F23" w14:textId="77777777" w:rsidR="008C5730" w:rsidRPr="00465A0F" w:rsidRDefault="0019263C" w:rsidP="008C5730">
                <w:pPr>
                  <w:jc w:val="center"/>
                  <w:rPr>
                    <w:rFonts w:ascii="Open Sans" w:hAnsi="Open Sans" w:cs="Open Sans"/>
                    <w:b/>
                    <w:bCs/>
                  </w:rPr>
                </w:pPr>
              </w:p>
            </w:sdtContent>
          </w:sdt>
          <w:p w14:paraId="4A601C77" w14:textId="77777777" w:rsidR="008C5730" w:rsidRPr="00465A0F" w:rsidRDefault="008C5730" w:rsidP="008C5730">
            <w:pPr>
              <w:contextualSpacing/>
              <w:jc w:val="center"/>
              <w:rPr>
                <w:rFonts w:ascii="Open Sans" w:hAnsi="Open Sans" w:cs="Open Sans"/>
                <w:bCs/>
              </w:rPr>
            </w:pPr>
          </w:p>
        </w:tc>
        <w:tc>
          <w:tcPr>
            <w:tcW w:w="7560" w:type="dxa"/>
            <w:gridSpan w:val="2"/>
            <w:shd w:val="clear" w:color="auto" w:fill="auto"/>
          </w:tcPr>
          <w:p w14:paraId="581126E8" w14:textId="77777777" w:rsidR="00A40321" w:rsidRPr="00465A0F" w:rsidRDefault="00A40321" w:rsidP="00465A0F">
            <w:pPr>
              <w:pStyle w:val="PARAGRAPH1"/>
              <w:spacing w:before="0" w:after="0"/>
              <w:rPr>
                <w:rFonts w:ascii="Open Sans" w:hAnsi="Open Sans" w:cs="Open Sans"/>
              </w:rPr>
            </w:pPr>
            <w:r w:rsidRPr="00465A0F">
              <w:rPr>
                <w:rFonts w:ascii="Open Sans" w:hAnsi="Open Sans" w:cs="Open Sans"/>
              </w:rPr>
              <w:t>(4)</w:t>
            </w:r>
            <w:r w:rsidRPr="00465A0F">
              <w:rPr>
                <w:rFonts w:ascii="Open Sans" w:hAnsi="Open Sans" w:cs="Open Sans"/>
              </w:rPr>
              <w:tab/>
              <w:t>The student identifies the principles of contracts in business. The student is expected to:</w:t>
            </w:r>
          </w:p>
          <w:p w14:paraId="250E66CD" w14:textId="77777777" w:rsidR="00A40321" w:rsidRPr="00465A0F" w:rsidRDefault="00A40321" w:rsidP="00465A0F">
            <w:pPr>
              <w:pStyle w:val="SUBPARAGRAPHA"/>
              <w:spacing w:before="0" w:after="0"/>
              <w:rPr>
                <w:rFonts w:ascii="Open Sans" w:hAnsi="Open Sans" w:cs="Open Sans"/>
              </w:rPr>
            </w:pPr>
            <w:r w:rsidRPr="00465A0F">
              <w:rPr>
                <w:rFonts w:ascii="Open Sans" w:hAnsi="Open Sans" w:cs="Open Sans"/>
              </w:rPr>
              <w:t>(A)</w:t>
            </w:r>
            <w:r w:rsidRPr="00465A0F">
              <w:rPr>
                <w:rFonts w:ascii="Open Sans" w:hAnsi="Open Sans" w:cs="Open Sans"/>
              </w:rPr>
              <w:tab/>
              <w:t>explain the classes of contracts;</w:t>
            </w:r>
          </w:p>
          <w:p w14:paraId="348A9C1E" w14:textId="77777777" w:rsidR="00A40321" w:rsidRPr="00465A0F" w:rsidRDefault="00A40321" w:rsidP="00465A0F">
            <w:pPr>
              <w:pStyle w:val="SUBPARAGRAPHA"/>
              <w:spacing w:before="0" w:after="0"/>
              <w:rPr>
                <w:rFonts w:ascii="Open Sans" w:hAnsi="Open Sans" w:cs="Open Sans"/>
              </w:rPr>
            </w:pPr>
            <w:r w:rsidRPr="00465A0F">
              <w:rPr>
                <w:rFonts w:ascii="Open Sans" w:hAnsi="Open Sans" w:cs="Open Sans"/>
              </w:rPr>
              <w:t>(B)</w:t>
            </w:r>
            <w:r w:rsidRPr="00465A0F">
              <w:rPr>
                <w:rFonts w:ascii="Open Sans" w:hAnsi="Open Sans" w:cs="Open Sans"/>
              </w:rPr>
              <w:tab/>
              <w:t>cite methods of offer and acceptance;</w:t>
            </w:r>
          </w:p>
          <w:p w14:paraId="4493F5FA" w14:textId="77777777" w:rsidR="00A40321" w:rsidRPr="00465A0F" w:rsidRDefault="00A40321" w:rsidP="00465A0F">
            <w:pPr>
              <w:pStyle w:val="SUBPARAGRAPHA"/>
              <w:spacing w:before="0" w:after="0"/>
              <w:rPr>
                <w:rFonts w:ascii="Open Sans" w:hAnsi="Open Sans" w:cs="Open Sans"/>
              </w:rPr>
            </w:pPr>
            <w:r w:rsidRPr="00465A0F">
              <w:rPr>
                <w:rFonts w:ascii="Open Sans" w:hAnsi="Open Sans" w:cs="Open Sans"/>
              </w:rPr>
              <w:t>(C)</w:t>
            </w:r>
            <w:r w:rsidRPr="00465A0F">
              <w:rPr>
                <w:rFonts w:ascii="Open Sans" w:hAnsi="Open Sans" w:cs="Open Sans"/>
              </w:rPr>
              <w:tab/>
              <w:t>explain the different capacities to contract;</w:t>
            </w:r>
          </w:p>
          <w:p w14:paraId="7B5051CE" w14:textId="77777777" w:rsidR="00A40321" w:rsidRPr="00465A0F" w:rsidRDefault="00A40321" w:rsidP="00465A0F">
            <w:pPr>
              <w:pStyle w:val="SUBPARAGRAPHA"/>
              <w:spacing w:before="0" w:after="0"/>
              <w:rPr>
                <w:rFonts w:ascii="Open Sans" w:hAnsi="Open Sans" w:cs="Open Sans"/>
              </w:rPr>
            </w:pPr>
            <w:r w:rsidRPr="00465A0F">
              <w:rPr>
                <w:rFonts w:ascii="Open Sans" w:hAnsi="Open Sans" w:cs="Open Sans"/>
              </w:rPr>
              <w:t>(D)</w:t>
            </w:r>
            <w:r w:rsidRPr="00465A0F">
              <w:rPr>
                <w:rFonts w:ascii="Open Sans" w:hAnsi="Open Sans" w:cs="Open Sans"/>
              </w:rPr>
              <w:tab/>
              <w:t>examine the concepts of consideration;</w:t>
            </w:r>
          </w:p>
          <w:p w14:paraId="535F51CF" w14:textId="77777777" w:rsidR="00A40321" w:rsidRPr="00465A0F" w:rsidRDefault="00A40321" w:rsidP="00465A0F">
            <w:pPr>
              <w:pStyle w:val="SUBPARAGRAPHA"/>
              <w:spacing w:before="0" w:after="0"/>
              <w:rPr>
                <w:rFonts w:ascii="Open Sans" w:hAnsi="Open Sans" w:cs="Open Sans"/>
              </w:rPr>
            </w:pPr>
            <w:r w:rsidRPr="00465A0F">
              <w:rPr>
                <w:rFonts w:ascii="Open Sans" w:hAnsi="Open Sans" w:cs="Open Sans"/>
              </w:rPr>
              <w:t>(E)</w:t>
            </w:r>
            <w:r w:rsidRPr="00465A0F">
              <w:rPr>
                <w:rFonts w:ascii="Open Sans" w:hAnsi="Open Sans" w:cs="Open Sans"/>
              </w:rPr>
              <w:tab/>
              <w:t>describe defective agreements;</w:t>
            </w:r>
          </w:p>
          <w:p w14:paraId="0AD2435A" w14:textId="77777777" w:rsidR="00A40321" w:rsidRPr="00465A0F" w:rsidRDefault="00A40321" w:rsidP="00465A0F">
            <w:pPr>
              <w:pStyle w:val="SUBPARAGRAPHA"/>
              <w:spacing w:before="0" w:after="0"/>
              <w:rPr>
                <w:rFonts w:ascii="Open Sans" w:hAnsi="Open Sans" w:cs="Open Sans"/>
              </w:rPr>
            </w:pPr>
            <w:r w:rsidRPr="00465A0F">
              <w:rPr>
                <w:rFonts w:ascii="Open Sans" w:hAnsi="Open Sans" w:cs="Open Sans"/>
              </w:rPr>
              <w:t>(F)</w:t>
            </w:r>
            <w:r w:rsidRPr="00465A0F">
              <w:rPr>
                <w:rFonts w:ascii="Open Sans" w:hAnsi="Open Sans" w:cs="Open Sans"/>
              </w:rPr>
              <w:tab/>
              <w:t>describe illegal agreements; and</w:t>
            </w:r>
          </w:p>
          <w:p w14:paraId="6430DEF7" w14:textId="0C8E1DD2" w:rsidR="008C5730" w:rsidRPr="00465A0F" w:rsidRDefault="00A40321" w:rsidP="00465A0F">
            <w:pPr>
              <w:pStyle w:val="SUBPARAGRAPHA"/>
              <w:spacing w:before="0" w:after="0"/>
              <w:rPr>
                <w:rStyle w:val="Add"/>
                <w:rFonts w:ascii="Open Sans" w:hAnsi="Open Sans" w:cs="Open Sans"/>
                <w:color w:val="auto"/>
                <w:u w:val="none"/>
              </w:rPr>
            </w:pPr>
            <w:r w:rsidRPr="00465A0F">
              <w:rPr>
                <w:rFonts w:ascii="Open Sans" w:hAnsi="Open Sans" w:cs="Open Sans"/>
              </w:rPr>
              <w:t>(G)</w:t>
            </w:r>
            <w:r w:rsidRPr="00465A0F">
              <w:rPr>
                <w:rFonts w:ascii="Open Sans" w:hAnsi="Open Sans" w:cs="Open Sans"/>
              </w:rPr>
              <w:tab/>
              <w:t>research contemporary cases dealing with contract law using</w:t>
            </w:r>
            <w:r w:rsidR="007F6623" w:rsidRPr="00465A0F">
              <w:rPr>
                <w:rFonts w:ascii="Open Sans" w:hAnsi="Open Sans" w:cs="Open Sans"/>
              </w:rPr>
              <w:t xml:space="preserve"> appropriate online technology.</w:t>
            </w:r>
          </w:p>
        </w:tc>
      </w:tr>
      <w:tr w:rsidR="008C5730" w:rsidRPr="00465A0F" w14:paraId="41AA19A9" w14:textId="77777777" w:rsidTr="00244619">
        <w:trPr>
          <w:trHeight w:val="1169"/>
        </w:trPr>
        <w:tc>
          <w:tcPr>
            <w:tcW w:w="4680" w:type="dxa"/>
            <w:shd w:val="clear" w:color="auto" w:fill="auto"/>
          </w:tcPr>
          <w:sdt>
            <w:sdtPr>
              <w:rPr>
                <w:rFonts w:ascii="Open Sans" w:hAnsi="Open Sans" w:cs="Open Sans"/>
                <w:b/>
              </w:rPr>
              <w:id w:val="-507649"/>
              <w:placeholder>
                <w:docPart w:val="FD66DEDA9DD8403EA61857E76F9B118B"/>
              </w:placeholder>
              <w:docPartList>
                <w:docPartGallery w:val="Quick Parts"/>
              </w:docPartList>
            </w:sdtPr>
            <w:sdtEndPr>
              <w:rPr>
                <w:b w:val="0"/>
              </w:rPr>
            </w:sdtEndPr>
            <w:sdtContent>
              <w:p w14:paraId="6E286E82" w14:textId="36E8AEBD" w:rsidR="008C5730" w:rsidRPr="00465A0F" w:rsidRDefault="008C5730" w:rsidP="008C5730">
                <w:pPr>
                  <w:rPr>
                    <w:rFonts w:ascii="Open Sans" w:hAnsi="Open Sans" w:cs="Open Sans"/>
                    <w:b/>
                    <w:bCs/>
                  </w:rPr>
                </w:pPr>
                <w:r w:rsidRPr="00465A0F">
                  <w:rPr>
                    <w:rFonts w:ascii="Open Sans" w:hAnsi="Open Sans" w:cs="Open Sans"/>
                    <w:b/>
                    <w:bCs/>
                  </w:rPr>
                  <w:t>Unit 5:</w:t>
                </w:r>
                <w:r w:rsidR="00A40321" w:rsidRPr="00465A0F">
                  <w:rPr>
                    <w:rFonts w:ascii="Open Sans" w:hAnsi="Open Sans" w:cs="Open Sans"/>
                    <w:b/>
                    <w:bCs/>
                  </w:rPr>
                  <w:t xml:space="preserve"> </w:t>
                </w:r>
                <w:r w:rsidR="00580F9D" w:rsidRPr="00465A0F">
                  <w:rPr>
                    <w:rFonts w:ascii="Open Sans" w:hAnsi="Open Sans" w:cs="Open Sans"/>
                    <w:b/>
                    <w:bCs/>
                  </w:rPr>
                  <w:t xml:space="preserve">Real and Personal </w:t>
                </w:r>
                <w:r w:rsidR="00A40321" w:rsidRPr="00465A0F">
                  <w:rPr>
                    <w:rFonts w:ascii="Open Sans" w:hAnsi="Open Sans" w:cs="Open Sans"/>
                    <w:b/>
                    <w:bCs/>
                  </w:rPr>
                  <w:t>Property</w:t>
                </w:r>
              </w:p>
              <w:p w14:paraId="20246B5D" w14:textId="77777777" w:rsidR="008C5730" w:rsidRPr="00465A0F" w:rsidRDefault="008C5730" w:rsidP="008C5730">
                <w:pPr>
                  <w:rPr>
                    <w:rFonts w:ascii="Open Sans" w:hAnsi="Open Sans" w:cs="Open Sans"/>
                  </w:rPr>
                </w:pPr>
              </w:p>
              <w:p w14:paraId="30378542" w14:textId="4E1AB87A" w:rsidR="008C5730" w:rsidRPr="00465A0F" w:rsidRDefault="00303AC4" w:rsidP="008C5730">
                <w:pPr>
                  <w:rPr>
                    <w:rFonts w:ascii="Open Sans" w:hAnsi="Open Sans" w:cs="Open Sans"/>
                    <w:b/>
                    <w:bCs/>
                  </w:rPr>
                </w:pPr>
                <w:r w:rsidRPr="00465A0F">
                  <w:rPr>
                    <w:rFonts w:ascii="Open Sans" w:hAnsi="Open Sans" w:cs="Open Sans"/>
                  </w:rPr>
                  <w:t xml:space="preserve">Students will contrast real property with personal property, and analyze the nature of personal property in small groups, class discussions, and/or brief presentations. Students will also create and/or use </w:t>
                </w:r>
                <w:r w:rsidRPr="00465A0F">
                  <w:rPr>
                    <w:rFonts w:ascii="Open Sans" w:hAnsi="Open Sans" w:cs="Open Sans"/>
                  </w:rPr>
                  <w:lastRenderedPageBreak/>
                  <w:t>examples, charts, diagrams, and/or written explanations to present summaries of the different types of bailments and obligations and rights under each type. Students will research current</w:t>
                </w:r>
                <w:r w:rsidR="00F13703" w:rsidRPr="00465A0F">
                  <w:rPr>
                    <w:rFonts w:ascii="Open Sans" w:hAnsi="Open Sans" w:cs="Open Sans"/>
                  </w:rPr>
                  <w:t>/contemporary</w:t>
                </w:r>
                <w:r w:rsidRPr="00465A0F">
                  <w:rPr>
                    <w:rFonts w:ascii="Open Sans" w:hAnsi="Open Sans" w:cs="Open Sans"/>
                  </w:rPr>
                  <w:t xml:space="preserve"> cases dealing with personal property using appropriate online technology, and discuss their findings in small groups, class discussions, and/or brief presentations.</w:t>
                </w:r>
              </w:p>
            </w:sdtContent>
          </w:sdt>
          <w:p w14:paraId="3994BB00" w14:textId="1FFF7CAC" w:rsidR="008C5730" w:rsidRPr="00465A0F" w:rsidRDefault="008C5730" w:rsidP="008C5730">
            <w:pPr>
              <w:rPr>
                <w:rFonts w:ascii="Open Sans" w:hAnsi="Open Sans" w:cs="Open Sans"/>
                <w:b/>
              </w:rPr>
            </w:pPr>
          </w:p>
        </w:tc>
        <w:tc>
          <w:tcPr>
            <w:tcW w:w="2250" w:type="dxa"/>
            <w:shd w:val="clear" w:color="auto" w:fill="auto"/>
          </w:tcPr>
          <w:sdt>
            <w:sdtPr>
              <w:rPr>
                <w:rFonts w:ascii="Open Sans" w:hAnsi="Open Sans" w:cs="Open Sans"/>
                <w:bCs/>
              </w:rPr>
              <w:id w:val="-363516800"/>
              <w:placeholder>
                <w:docPart w:val="6E342F986209435EAB34DB22E77328D6"/>
              </w:placeholder>
              <w:docPartList>
                <w:docPartGallery w:val="Quick Parts"/>
              </w:docPartList>
            </w:sdtPr>
            <w:sdtEndPr/>
            <w:sdtContent>
              <w:sdt>
                <w:sdtPr>
                  <w:rPr>
                    <w:rFonts w:ascii="Open Sans" w:hAnsi="Open Sans" w:cs="Open Sans"/>
                    <w:bCs/>
                  </w:rPr>
                  <w:id w:val="291406217"/>
                  <w:placeholder>
                    <w:docPart w:val="52CA8ABDB18943A780A213E5A2BF07E1"/>
                  </w:placeholder>
                  <w:docPartList>
                    <w:docPartGallery w:val="Quick Parts"/>
                  </w:docPartList>
                </w:sdtPr>
                <w:sdtEndPr/>
                <w:sdtContent>
                  <w:p w14:paraId="62E1BAE0" w14:textId="525E24C6" w:rsidR="008C5730" w:rsidRPr="00465A0F" w:rsidRDefault="008C5730" w:rsidP="008C5730">
                    <w:pPr>
                      <w:contextualSpacing/>
                      <w:jc w:val="center"/>
                      <w:rPr>
                        <w:rFonts w:ascii="Open Sans" w:hAnsi="Open Sans" w:cs="Open Sans"/>
                      </w:rPr>
                    </w:pPr>
                    <w:r w:rsidRPr="00465A0F">
                      <w:rPr>
                        <w:rFonts w:ascii="Open Sans" w:hAnsi="Open Sans" w:cs="Open Sans"/>
                        <w:bCs/>
                      </w:rPr>
                      <w:t xml:space="preserve">15 </w:t>
                    </w:r>
                    <w:r w:rsidRPr="00465A0F">
                      <w:rPr>
                        <w:rFonts w:ascii="Open Sans" w:hAnsi="Open Sans" w:cs="Open Sans"/>
                      </w:rPr>
                      <w:t>periods</w:t>
                    </w:r>
                  </w:p>
                  <w:p w14:paraId="08CB206F" w14:textId="18D054BF" w:rsidR="008C5730" w:rsidRPr="00465A0F" w:rsidRDefault="008C5730" w:rsidP="008C5730">
                    <w:pPr>
                      <w:contextualSpacing/>
                      <w:jc w:val="center"/>
                      <w:rPr>
                        <w:rFonts w:ascii="Open Sans" w:hAnsi="Open Sans" w:cs="Open Sans"/>
                        <w:bCs/>
                      </w:rPr>
                    </w:pPr>
                    <w:r w:rsidRPr="00465A0F">
                      <w:rPr>
                        <w:rFonts w:ascii="Open Sans" w:hAnsi="Open Sans" w:cs="Open Sans"/>
                      </w:rPr>
                      <w:t>675 minutes</w:t>
                    </w:r>
                  </w:p>
                </w:sdtContent>
              </w:sdt>
              <w:p w14:paraId="3A0443DC" w14:textId="140BFE33" w:rsidR="008C5730" w:rsidRPr="00465A0F" w:rsidRDefault="008C5730" w:rsidP="008C5730">
                <w:pPr>
                  <w:jc w:val="center"/>
                  <w:rPr>
                    <w:rFonts w:ascii="Open Sans" w:hAnsi="Open Sans" w:cs="Open Sans"/>
                  </w:rPr>
                </w:pPr>
              </w:p>
              <w:p w14:paraId="50AC1AE6" w14:textId="301B4AFA" w:rsidR="008C5730" w:rsidRPr="00465A0F" w:rsidRDefault="0019263C" w:rsidP="008C5730">
                <w:pPr>
                  <w:jc w:val="center"/>
                  <w:rPr>
                    <w:rFonts w:ascii="Open Sans" w:hAnsi="Open Sans" w:cs="Open Sans"/>
                    <w:b/>
                    <w:bCs/>
                  </w:rPr>
                </w:pPr>
              </w:p>
            </w:sdtContent>
          </w:sdt>
          <w:p w14:paraId="381936AC" w14:textId="1FFF7CAC" w:rsidR="008C5730" w:rsidRPr="00465A0F" w:rsidRDefault="008C5730" w:rsidP="008C5730">
            <w:pPr>
              <w:jc w:val="center"/>
              <w:rPr>
                <w:rFonts w:ascii="Open Sans" w:hAnsi="Open Sans" w:cs="Open Sans"/>
              </w:rPr>
            </w:pPr>
          </w:p>
        </w:tc>
        <w:tc>
          <w:tcPr>
            <w:tcW w:w="7560" w:type="dxa"/>
            <w:gridSpan w:val="2"/>
            <w:shd w:val="clear" w:color="auto" w:fill="auto"/>
          </w:tcPr>
          <w:p w14:paraId="15470388" w14:textId="77777777" w:rsidR="00A40321" w:rsidRPr="00465A0F" w:rsidRDefault="00A40321" w:rsidP="00465A0F">
            <w:pPr>
              <w:pStyle w:val="PARAGRAPH1"/>
              <w:spacing w:before="0" w:after="0"/>
              <w:rPr>
                <w:rFonts w:ascii="Open Sans" w:hAnsi="Open Sans" w:cs="Open Sans"/>
              </w:rPr>
            </w:pPr>
            <w:r w:rsidRPr="00465A0F">
              <w:rPr>
                <w:rFonts w:ascii="Open Sans" w:hAnsi="Open Sans" w:cs="Open Sans"/>
              </w:rPr>
              <w:t>(5)</w:t>
            </w:r>
            <w:r w:rsidRPr="00465A0F">
              <w:rPr>
                <w:rFonts w:ascii="Open Sans" w:hAnsi="Open Sans" w:cs="Open Sans"/>
              </w:rPr>
              <w:tab/>
              <w:t>The student explains personal property. The student is expected to:</w:t>
            </w:r>
          </w:p>
          <w:p w14:paraId="605F2BE1" w14:textId="77777777" w:rsidR="00A40321" w:rsidRPr="00465A0F" w:rsidRDefault="00A40321" w:rsidP="00465A0F">
            <w:pPr>
              <w:pStyle w:val="SUBPARAGRAPHA"/>
              <w:spacing w:before="0" w:after="0"/>
              <w:rPr>
                <w:rFonts w:ascii="Open Sans" w:hAnsi="Open Sans" w:cs="Open Sans"/>
              </w:rPr>
            </w:pPr>
            <w:r w:rsidRPr="00465A0F">
              <w:rPr>
                <w:rFonts w:ascii="Open Sans" w:hAnsi="Open Sans" w:cs="Open Sans"/>
              </w:rPr>
              <w:t>(A)</w:t>
            </w:r>
            <w:r w:rsidRPr="00465A0F">
              <w:rPr>
                <w:rFonts w:ascii="Open Sans" w:hAnsi="Open Sans" w:cs="Open Sans"/>
              </w:rPr>
              <w:tab/>
              <w:t>contrast real property with personal property;</w:t>
            </w:r>
          </w:p>
          <w:p w14:paraId="3E234EC6" w14:textId="77777777" w:rsidR="00A40321" w:rsidRPr="00465A0F" w:rsidRDefault="00A40321" w:rsidP="00465A0F">
            <w:pPr>
              <w:pStyle w:val="SUBPARAGRAPHA"/>
              <w:spacing w:before="0" w:after="0"/>
              <w:rPr>
                <w:rFonts w:ascii="Open Sans" w:hAnsi="Open Sans" w:cs="Open Sans"/>
              </w:rPr>
            </w:pPr>
            <w:r w:rsidRPr="00465A0F">
              <w:rPr>
                <w:rFonts w:ascii="Open Sans" w:hAnsi="Open Sans" w:cs="Open Sans"/>
              </w:rPr>
              <w:t>(B)</w:t>
            </w:r>
            <w:r w:rsidRPr="00465A0F">
              <w:rPr>
                <w:rFonts w:ascii="Open Sans" w:hAnsi="Open Sans" w:cs="Open Sans"/>
              </w:rPr>
              <w:tab/>
              <w:t>analyze the nature of personal property;</w:t>
            </w:r>
          </w:p>
          <w:p w14:paraId="6B91DB51" w14:textId="77777777" w:rsidR="00A40321" w:rsidRPr="00465A0F" w:rsidRDefault="00A40321" w:rsidP="00465A0F">
            <w:pPr>
              <w:pStyle w:val="SUBPARAGRAPHA"/>
              <w:spacing w:before="0" w:after="0"/>
              <w:rPr>
                <w:rFonts w:ascii="Open Sans" w:hAnsi="Open Sans" w:cs="Open Sans"/>
              </w:rPr>
            </w:pPr>
            <w:r w:rsidRPr="00465A0F">
              <w:rPr>
                <w:rFonts w:ascii="Open Sans" w:hAnsi="Open Sans" w:cs="Open Sans"/>
              </w:rPr>
              <w:t>(C)</w:t>
            </w:r>
            <w:r w:rsidRPr="00465A0F">
              <w:rPr>
                <w:rFonts w:ascii="Open Sans" w:hAnsi="Open Sans" w:cs="Open Sans"/>
              </w:rPr>
              <w:tab/>
              <w:t>recognize the different types of bailments and obligations and rights under each type; and</w:t>
            </w:r>
          </w:p>
          <w:p w14:paraId="5597A703" w14:textId="77777777" w:rsidR="00A40321" w:rsidRPr="00465A0F" w:rsidRDefault="00A40321" w:rsidP="00465A0F">
            <w:pPr>
              <w:pStyle w:val="SUBPARAGRAPHA"/>
              <w:spacing w:before="0" w:after="0"/>
              <w:rPr>
                <w:rFonts w:ascii="Open Sans" w:hAnsi="Open Sans" w:cs="Open Sans"/>
              </w:rPr>
            </w:pPr>
            <w:r w:rsidRPr="00465A0F">
              <w:rPr>
                <w:rFonts w:ascii="Open Sans" w:hAnsi="Open Sans" w:cs="Open Sans"/>
              </w:rPr>
              <w:lastRenderedPageBreak/>
              <w:t>(D)</w:t>
            </w:r>
            <w:r w:rsidRPr="00465A0F">
              <w:rPr>
                <w:rFonts w:ascii="Open Sans" w:hAnsi="Open Sans" w:cs="Open Sans"/>
              </w:rPr>
              <w:tab/>
              <w:t>research cases dealing with personal property using appropriate online technology.</w:t>
            </w:r>
          </w:p>
          <w:p w14:paraId="231EC9DE" w14:textId="798A9146" w:rsidR="008C5730" w:rsidRPr="00465A0F" w:rsidRDefault="008C5730" w:rsidP="00465A0F">
            <w:pPr>
              <w:pStyle w:val="SUBPARAGRAPHA"/>
              <w:spacing w:before="0" w:after="0"/>
              <w:ind w:left="0" w:firstLine="0"/>
              <w:rPr>
                <w:rFonts w:ascii="Open Sans" w:hAnsi="Open Sans" w:cs="Open Sans"/>
              </w:rPr>
            </w:pPr>
          </w:p>
        </w:tc>
      </w:tr>
      <w:tr w:rsidR="00243640" w:rsidRPr="00465A0F" w14:paraId="51A4279F" w14:textId="77777777" w:rsidTr="00BE7889">
        <w:trPr>
          <w:trHeight w:val="989"/>
        </w:trPr>
        <w:tc>
          <w:tcPr>
            <w:tcW w:w="4680" w:type="dxa"/>
            <w:shd w:val="clear" w:color="auto" w:fill="auto"/>
          </w:tcPr>
          <w:sdt>
            <w:sdtPr>
              <w:rPr>
                <w:rFonts w:ascii="Open Sans" w:eastAsia="Calibri" w:hAnsi="Open Sans" w:cs="Open Sans"/>
                <w:b/>
              </w:rPr>
              <w:id w:val="-1609191721"/>
              <w:placeholder>
                <w:docPart w:val="5BE7022F11D54B3882148E19A5139EF0"/>
              </w:placeholder>
              <w:docPartList>
                <w:docPartGallery w:val="Quick Parts"/>
              </w:docPartList>
            </w:sdtPr>
            <w:sdtEndPr>
              <w:rPr>
                <w:b w:val="0"/>
              </w:rPr>
            </w:sdtEndPr>
            <w:sdtContent>
              <w:p w14:paraId="2B6C3AE6" w14:textId="41054955" w:rsidR="00243640" w:rsidRPr="00465A0F" w:rsidRDefault="00243640" w:rsidP="00BE7889">
                <w:pPr>
                  <w:rPr>
                    <w:rFonts w:ascii="Open Sans" w:hAnsi="Open Sans" w:cs="Open Sans"/>
                    <w:b/>
                    <w:bCs/>
                  </w:rPr>
                </w:pPr>
                <w:r w:rsidRPr="00465A0F">
                  <w:rPr>
                    <w:rFonts w:ascii="Open Sans" w:hAnsi="Open Sans" w:cs="Open Sans"/>
                    <w:b/>
                    <w:bCs/>
                  </w:rPr>
                  <w:t>Unit 6: Real Estate Law</w:t>
                </w:r>
              </w:p>
              <w:p w14:paraId="721C5CDF" w14:textId="77777777" w:rsidR="00243640" w:rsidRPr="00465A0F" w:rsidRDefault="00243640" w:rsidP="00BE7889">
                <w:pPr>
                  <w:rPr>
                    <w:rFonts w:ascii="Open Sans" w:hAnsi="Open Sans" w:cs="Open Sans"/>
                  </w:rPr>
                </w:pPr>
              </w:p>
              <w:p w14:paraId="0AED2BC4" w14:textId="177DBF5B" w:rsidR="00243640" w:rsidRPr="00465A0F" w:rsidRDefault="00243640" w:rsidP="00303AC4">
                <w:pPr>
                  <w:pStyle w:val="SUBPARAGRAPHA"/>
                  <w:ind w:left="0" w:firstLine="0"/>
                  <w:rPr>
                    <w:rFonts w:ascii="Open Sans" w:hAnsi="Open Sans" w:cs="Open Sans"/>
                  </w:rPr>
                </w:pPr>
                <w:r w:rsidRPr="00465A0F">
                  <w:rPr>
                    <w:rFonts w:ascii="Open Sans" w:hAnsi="Open Sans" w:cs="Open Sans"/>
                  </w:rPr>
                  <w:t xml:space="preserve">Students will be given </w:t>
                </w:r>
                <w:r w:rsidR="00852756" w:rsidRPr="00465A0F">
                  <w:rPr>
                    <w:rFonts w:ascii="Open Sans" w:hAnsi="Open Sans" w:cs="Open Sans"/>
                  </w:rPr>
                  <w:t>examples and</w:t>
                </w:r>
                <w:r w:rsidRPr="00465A0F">
                  <w:rPr>
                    <w:rFonts w:ascii="Open Sans" w:hAnsi="Open Sans" w:cs="Open Sans"/>
                  </w:rPr>
                  <w:t xml:space="preserve"> opp</w:t>
                </w:r>
                <w:r w:rsidR="00852756" w:rsidRPr="00465A0F">
                  <w:rPr>
                    <w:rFonts w:ascii="Open Sans" w:hAnsi="Open Sans" w:cs="Open Sans"/>
                  </w:rPr>
                  <w:t xml:space="preserve">ortunities to examine and discuss wills, real estate mortgages, </w:t>
                </w:r>
                <w:r w:rsidR="00F13703" w:rsidRPr="00465A0F">
                  <w:rPr>
                    <w:rFonts w:ascii="Open Sans" w:hAnsi="Open Sans" w:cs="Open Sans"/>
                  </w:rPr>
                  <w:t xml:space="preserve">leases, </w:t>
                </w:r>
                <w:r w:rsidR="00852756" w:rsidRPr="00465A0F">
                  <w:rPr>
                    <w:rFonts w:ascii="Open Sans" w:hAnsi="Open Sans" w:cs="Open Sans"/>
                  </w:rPr>
                  <w:t>and rental agreements. Students will explain the nature of real property and describe the proper methods for the transfer of real property. Students will also create and/or use examples, charts, diagrams, and/or written explanations to present summaries of the different types of real estate mortgages.</w:t>
                </w:r>
                <w:r w:rsidR="00303AC4" w:rsidRPr="00465A0F">
                  <w:rPr>
                    <w:rFonts w:ascii="Open Sans" w:hAnsi="Open Sans" w:cs="Open Sans"/>
                  </w:rPr>
                  <w:t xml:space="preserve"> </w:t>
                </w:r>
                <w:r w:rsidRPr="00465A0F">
                  <w:rPr>
                    <w:rFonts w:ascii="Open Sans" w:hAnsi="Open Sans" w:cs="Open Sans"/>
                  </w:rPr>
                  <w:t xml:space="preserve">Students will be also given opportunities to examine, discuss, </w:t>
                </w:r>
                <w:r w:rsidR="00303AC4" w:rsidRPr="00465A0F">
                  <w:rPr>
                    <w:rFonts w:ascii="Open Sans" w:hAnsi="Open Sans" w:cs="Open Sans"/>
                  </w:rPr>
                  <w:t>describe, identify, and explain</w:t>
                </w:r>
                <w:r w:rsidRPr="00465A0F">
                  <w:rPr>
                    <w:rFonts w:ascii="Open Sans" w:hAnsi="Open Sans" w:cs="Open Sans"/>
                  </w:rPr>
                  <w:t xml:space="preserve"> various documents and documentation associated with </w:t>
                </w:r>
                <w:r w:rsidR="00852756" w:rsidRPr="00465A0F">
                  <w:rPr>
                    <w:rFonts w:ascii="Open Sans" w:hAnsi="Open Sans" w:cs="Open Sans"/>
                  </w:rPr>
                  <w:t>property transactions, wills, inheritances, and trusts</w:t>
                </w:r>
                <w:r w:rsidRPr="00465A0F">
                  <w:rPr>
                    <w:rFonts w:ascii="Open Sans" w:hAnsi="Open Sans" w:cs="Open Sans"/>
                  </w:rPr>
                  <w:t>.</w:t>
                </w:r>
                <w:r w:rsidR="00852756" w:rsidRPr="00465A0F">
                  <w:rPr>
                    <w:rFonts w:ascii="Open Sans" w:hAnsi="Open Sans" w:cs="Open Sans"/>
                  </w:rPr>
                  <w:t xml:space="preserve"> Students will review current landlord-tenant laws, and research current</w:t>
                </w:r>
                <w:r w:rsidR="00F13703" w:rsidRPr="00465A0F">
                  <w:rPr>
                    <w:rFonts w:ascii="Open Sans" w:hAnsi="Open Sans" w:cs="Open Sans"/>
                  </w:rPr>
                  <w:t>/contemporary</w:t>
                </w:r>
                <w:r w:rsidR="00852756" w:rsidRPr="00465A0F">
                  <w:rPr>
                    <w:rFonts w:ascii="Open Sans" w:hAnsi="Open Sans" w:cs="Open Sans"/>
                  </w:rPr>
                  <w:t xml:space="preserve"> cases dealing with real estate law using appropriate online technology, and discuss </w:t>
                </w:r>
                <w:r w:rsidR="00852756" w:rsidRPr="00465A0F">
                  <w:rPr>
                    <w:rFonts w:ascii="Open Sans" w:hAnsi="Open Sans" w:cs="Open Sans"/>
                  </w:rPr>
                  <w:lastRenderedPageBreak/>
                  <w:t>their findings in small groups, class discussions, and/or brief presentations.</w:t>
                </w:r>
              </w:p>
            </w:sdtContent>
          </w:sdt>
        </w:tc>
        <w:tc>
          <w:tcPr>
            <w:tcW w:w="2250" w:type="dxa"/>
            <w:shd w:val="clear" w:color="auto" w:fill="auto"/>
          </w:tcPr>
          <w:sdt>
            <w:sdtPr>
              <w:rPr>
                <w:rFonts w:ascii="Open Sans" w:hAnsi="Open Sans" w:cs="Open Sans"/>
                <w:bCs/>
              </w:rPr>
              <w:id w:val="-12618297"/>
              <w:placeholder>
                <w:docPart w:val="DCDDEB8144C7458D90E69D265108985C"/>
              </w:placeholder>
              <w:docPartList>
                <w:docPartGallery w:val="Quick Parts"/>
              </w:docPartList>
            </w:sdtPr>
            <w:sdtEndPr/>
            <w:sdtContent>
              <w:sdt>
                <w:sdtPr>
                  <w:rPr>
                    <w:rFonts w:ascii="Open Sans" w:hAnsi="Open Sans" w:cs="Open Sans"/>
                    <w:bCs/>
                  </w:rPr>
                  <w:id w:val="-1880004344"/>
                  <w:placeholder>
                    <w:docPart w:val="5D3FCE559E9840FEA79874D84AA737A6"/>
                  </w:placeholder>
                  <w:docPartList>
                    <w:docPartGallery w:val="Quick Parts"/>
                  </w:docPartList>
                </w:sdtPr>
                <w:sdtEndPr/>
                <w:sdtContent>
                  <w:sdt>
                    <w:sdtPr>
                      <w:rPr>
                        <w:rFonts w:ascii="Open Sans" w:hAnsi="Open Sans" w:cs="Open Sans"/>
                        <w:bCs/>
                      </w:rPr>
                      <w:id w:val="1820156399"/>
                      <w:placeholder>
                        <w:docPart w:val="DA376964DDB34E63906CB846478B0E1E"/>
                      </w:placeholder>
                      <w:docPartList>
                        <w:docPartGallery w:val="Quick Parts"/>
                      </w:docPartList>
                    </w:sdtPr>
                    <w:sdtEndPr/>
                    <w:sdtContent>
                      <w:p w14:paraId="7A3C4FF1" w14:textId="3981D4B0" w:rsidR="00243640" w:rsidRPr="00465A0F" w:rsidRDefault="00243640" w:rsidP="00BE7889">
                        <w:pPr>
                          <w:contextualSpacing/>
                          <w:jc w:val="center"/>
                          <w:rPr>
                            <w:rFonts w:ascii="Open Sans" w:hAnsi="Open Sans" w:cs="Open Sans"/>
                          </w:rPr>
                        </w:pPr>
                        <w:r w:rsidRPr="00465A0F">
                          <w:rPr>
                            <w:rFonts w:ascii="Open Sans" w:hAnsi="Open Sans" w:cs="Open Sans"/>
                            <w:bCs/>
                          </w:rPr>
                          <w:t xml:space="preserve">25 </w:t>
                        </w:r>
                        <w:r w:rsidRPr="00465A0F">
                          <w:rPr>
                            <w:rFonts w:ascii="Open Sans" w:hAnsi="Open Sans" w:cs="Open Sans"/>
                          </w:rPr>
                          <w:t>periods</w:t>
                        </w:r>
                      </w:p>
                      <w:p w14:paraId="76D3B8D9" w14:textId="77777777" w:rsidR="00243640" w:rsidRPr="00465A0F" w:rsidRDefault="00243640" w:rsidP="00BE7889">
                        <w:pPr>
                          <w:contextualSpacing/>
                          <w:jc w:val="center"/>
                          <w:rPr>
                            <w:rFonts w:ascii="Open Sans" w:hAnsi="Open Sans" w:cs="Open Sans"/>
                            <w:bCs/>
                          </w:rPr>
                        </w:pPr>
                        <w:r w:rsidRPr="00465A0F">
                          <w:rPr>
                            <w:rFonts w:ascii="Open Sans" w:hAnsi="Open Sans" w:cs="Open Sans"/>
                          </w:rPr>
                          <w:t>1125 minutes</w:t>
                        </w:r>
                      </w:p>
                    </w:sdtContent>
                  </w:sdt>
                </w:sdtContent>
              </w:sdt>
            </w:sdtContent>
          </w:sdt>
          <w:p w14:paraId="3367570B" w14:textId="77777777" w:rsidR="00243640" w:rsidRPr="00465A0F" w:rsidRDefault="00243640" w:rsidP="00BE7889">
            <w:pPr>
              <w:jc w:val="center"/>
              <w:rPr>
                <w:rFonts w:ascii="Open Sans" w:hAnsi="Open Sans" w:cs="Open Sans"/>
              </w:rPr>
            </w:pPr>
          </w:p>
        </w:tc>
        <w:tc>
          <w:tcPr>
            <w:tcW w:w="7560" w:type="dxa"/>
            <w:gridSpan w:val="2"/>
            <w:shd w:val="clear" w:color="auto" w:fill="auto"/>
          </w:tcPr>
          <w:p w14:paraId="1E82FE5D" w14:textId="77777777" w:rsidR="00243640" w:rsidRPr="00465A0F" w:rsidRDefault="00243640" w:rsidP="00465A0F">
            <w:pPr>
              <w:pStyle w:val="PARAGRAPH1"/>
              <w:spacing w:before="0" w:after="0"/>
              <w:rPr>
                <w:rFonts w:ascii="Open Sans" w:hAnsi="Open Sans" w:cs="Open Sans"/>
              </w:rPr>
            </w:pPr>
            <w:r w:rsidRPr="00465A0F">
              <w:rPr>
                <w:rFonts w:ascii="Open Sans" w:hAnsi="Open Sans" w:cs="Open Sans"/>
              </w:rPr>
              <w:t>(</w:t>
            </w:r>
            <w:r w:rsidRPr="00465A0F">
              <w:rPr>
                <w:rStyle w:val="PARAGRAPH1Char"/>
                <w:rFonts w:ascii="Open Sans" w:hAnsi="Open Sans" w:cs="Open Sans"/>
              </w:rPr>
              <w:t>11)</w:t>
            </w:r>
            <w:r w:rsidRPr="00465A0F">
              <w:rPr>
                <w:rStyle w:val="PARAGRAPH1Char"/>
                <w:rFonts w:ascii="Open Sans" w:hAnsi="Open Sans" w:cs="Open Sans"/>
              </w:rPr>
              <w:tab/>
              <w:t>The student describes the legal contexts of real property. The student is expected to:</w:t>
            </w:r>
          </w:p>
          <w:p w14:paraId="2265068F" w14:textId="77777777" w:rsidR="00243640" w:rsidRPr="00465A0F" w:rsidRDefault="00243640" w:rsidP="00465A0F">
            <w:pPr>
              <w:pStyle w:val="SUBPARAGRAPHA"/>
              <w:spacing w:before="0" w:after="0"/>
              <w:rPr>
                <w:rFonts w:ascii="Open Sans" w:hAnsi="Open Sans" w:cs="Open Sans"/>
              </w:rPr>
            </w:pPr>
            <w:r w:rsidRPr="00465A0F">
              <w:rPr>
                <w:rFonts w:ascii="Open Sans" w:hAnsi="Open Sans" w:cs="Open Sans"/>
              </w:rPr>
              <w:t>(A)</w:t>
            </w:r>
            <w:r w:rsidRPr="00465A0F">
              <w:rPr>
                <w:rFonts w:ascii="Open Sans" w:hAnsi="Open Sans" w:cs="Open Sans"/>
              </w:rPr>
              <w:tab/>
              <w:t>explain the nature of real property;</w:t>
            </w:r>
          </w:p>
          <w:p w14:paraId="18B96E73" w14:textId="77777777" w:rsidR="00243640" w:rsidRPr="00465A0F" w:rsidRDefault="00243640" w:rsidP="00465A0F">
            <w:pPr>
              <w:pStyle w:val="SUBPARAGRAPHA"/>
              <w:spacing w:before="0" w:after="0"/>
              <w:rPr>
                <w:rFonts w:ascii="Open Sans" w:hAnsi="Open Sans" w:cs="Open Sans"/>
              </w:rPr>
            </w:pPr>
            <w:r w:rsidRPr="00465A0F">
              <w:rPr>
                <w:rFonts w:ascii="Open Sans" w:hAnsi="Open Sans" w:cs="Open Sans"/>
              </w:rPr>
              <w:t>(B)</w:t>
            </w:r>
            <w:r w:rsidRPr="00465A0F">
              <w:rPr>
                <w:rFonts w:ascii="Open Sans" w:hAnsi="Open Sans" w:cs="Open Sans"/>
              </w:rPr>
              <w:tab/>
              <w:t>establish the proper methods for the transfer of real property;</w:t>
            </w:r>
          </w:p>
          <w:p w14:paraId="1CCEE4BB" w14:textId="77777777" w:rsidR="00243640" w:rsidRPr="00465A0F" w:rsidRDefault="00243640" w:rsidP="00465A0F">
            <w:pPr>
              <w:pStyle w:val="SUBPARAGRAPHA"/>
              <w:spacing w:before="0" w:after="0"/>
              <w:rPr>
                <w:rFonts w:ascii="Open Sans" w:hAnsi="Open Sans" w:cs="Open Sans"/>
              </w:rPr>
            </w:pPr>
            <w:r w:rsidRPr="00465A0F">
              <w:rPr>
                <w:rFonts w:ascii="Open Sans" w:hAnsi="Open Sans" w:cs="Open Sans"/>
              </w:rPr>
              <w:t>(C)</w:t>
            </w:r>
            <w:r w:rsidRPr="00465A0F">
              <w:rPr>
                <w:rFonts w:ascii="Open Sans" w:hAnsi="Open Sans" w:cs="Open Sans"/>
              </w:rPr>
              <w:tab/>
              <w:t>describe the different types of real estate mortgages;</w:t>
            </w:r>
          </w:p>
          <w:p w14:paraId="4829A131" w14:textId="77777777" w:rsidR="00243640" w:rsidRPr="00465A0F" w:rsidRDefault="00243640" w:rsidP="00465A0F">
            <w:pPr>
              <w:pStyle w:val="SUBPARAGRAPHA"/>
              <w:spacing w:before="0" w:after="0"/>
              <w:rPr>
                <w:rFonts w:ascii="Open Sans" w:hAnsi="Open Sans" w:cs="Open Sans"/>
              </w:rPr>
            </w:pPr>
            <w:r w:rsidRPr="00465A0F">
              <w:rPr>
                <w:rFonts w:ascii="Open Sans" w:hAnsi="Open Sans" w:cs="Open Sans"/>
              </w:rPr>
              <w:t>(D)</w:t>
            </w:r>
            <w:r w:rsidRPr="00465A0F">
              <w:rPr>
                <w:rFonts w:ascii="Open Sans" w:hAnsi="Open Sans" w:cs="Open Sans"/>
              </w:rPr>
              <w:tab/>
              <w:t>review contemporary landlord-tenant law;</w:t>
            </w:r>
          </w:p>
          <w:p w14:paraId="0019A4AE" w14:textId="77777777" w:rsidR="00243640" w:rsidRPr="00465A0F" w:rsidRDefault="00243640" w:rsidP="00465A0F">
            <w:pPr>
              <w:pStyle w:val="SUBPARAGRAPHA"/>
              <w:spacing w:before="0" w:after="0"/>
              <w:rPr>
                <w:rFonts w:ascii="Open Sans" w:hAnsi="Open Sans" w:cs="Open Sans"/>
              </w:rPr>
            </w:pPr>
            <w:r w:rsidRPr="00465A0F">
              <w:rPr>
                <w:rFonts w:ascii="Open Sans" w:hAnsi="Open Sans" w:cs="Open Sans"/>
              </w:rPr>
              <w:t>(E)</w:t>
            </w:r>
            <w:r w:rsidRPr="00465A0F">
              <w:rPr>
                <w:rFonts w:ascii="Open Sans" w:hAnsi="Open Sans" w:cs="Open Sans"/>
              </w:rPr>
              <w:tab/>
              <w:t>explain wills, inheritances, and trusts; and</w:t>
            </w:r>
          </w:p>
          <w:p w14:paraId="72CF4C73" w14:textId="77777777" w:rsidR="00243640" w:rsidRPr="00465A0F" w:rsidRDefault="00243640" w:rsidP="00465A0F">
            <w:pPr>
              <w:pStyle w:val="SUBPARAGRAPHA"/>
              <w:spacing w:before="0" w:after="0"/>
              <w:rPr>
                <w:rFonts w:ascii="Open Sans" w:hAnsi="Open Sans" w:cs="Open Sans"/>
              </w:rPr>
            </w:pPr>
            <w:r w:rsidRPr="00465A0F">
              <w:rPr>
                <w:rFonts w:ascii="Open Sans" w:hAnsi="Open Sans" w:cs="Open Sans"/>
              </w:rPr>
              <w:t>(F)</w:t>
            </w:r>
            <w:r w:rsidRPr="00465A0F">
              <w:rPr>
                <w:rFonts w:ascii="Open Sans" w:hAnsi="Open Sans" w:cs="Open Sans"/>
              </w:rPr>
              <w:tab/>
              <w:t>research cases dealing with real estate law using appropriate online technology.</w:t>
            </w:r>
          </w:p>
          <w:p w14:paraId="15B4BC30" w14:textId="77777777" w:rsidR="00243640" w:rsidRPr="00465A0F" w:rsidRDefault="00243640" w:rsidP="00465A0F">
            <w:pPr>
              <w:pStyle w:val="SUBPARAGRAPHA"/>
              <w:spacing w:before="0" w:after="0"/>
              <w:ind w:left="0" w:firstLine="0"/>
              <w:rPr>
                <w:rFonts w:ascii="Open Sans" w:hAnsi="Open Sans" w:cs="Open Sans"/>
              </w:rPr>
            </w:pPr>
          </w:p>
        </w:tc>
      </w:tr>
      <w:tr w:rsidR="008C5730" w:rsidRPr="00465A0F" w14:paraId="0284AE75" w14:textId="77777777" w:rsidTr="00244619">
        <w:trPr>
          <w:trHeight w:val="1151"/>
        </w:trPr>
        <w:tc>
          <w:tcPr>
            <w:tcW w:w="4680" w:type="dxa"/>
            <w:shd w:val="clear" w:color="auto" w:fill="auto"/>
          </w:tcPr>
          <w:sdt>
            <w:sdtPr>
              <w:rPr>
                <w:rFonts w:ascii="Open Sans" w:hAnsi="Open Sans" w:cs="Open Sans"/>
                <w:b/>
              </w:rPr>
              <w:id w:val="-680971562"/>
              <w:placeholder>
                <w:docPart w:val="5B8B062925EE45D98680BBB2B272DC6E"/>
              </w:placeholder>
              <w:docPartList>
                <w:docPartGallery w:val="Quick Parts"/>
              </w:docPartList>
            </w:sdtPr>
            <w:sdtEndPr>
              <w:rPr>
                <w:b w:val="0"/>
              </w:rPr>
            </w:sdtEndPr>
            <w:sdtContent>
              <w:p w14:paraId="41FBF427" w14:textId="79C4C0C6" w:rsidR="008C5730" w:rsidRPr="00465A0F" w:rsidRDefault="00243640" w:rsidP="008C5730">
                <w:pPr>
                  <w:rPr>
                    <w:rFonts w:ascii="Open Sans" w:hAnsi="Open Sans" w:cs="Open Sans"/>
                    <w:b/>
                    <w:bCs/>
                  </w:rPr>
                </w:pPr>
                <w:r w:rsidRPr="00465A0F">
                  <w:rPr>
                    <w:rFonts w:ascii="Open Sans" w:hAnsi="Open Sans" w:cs="Open Sans"/>
                    <w:b/>
                    <w:bCs/>
                  </w:rPr>
                  <w:t>Unit 7</w:t>
                </w:r>
                <w:r w:rsidR="00580F9D" w:rsidRPr="00465A0F">
                  <w:rPr>
                    <w:rFonts w:ascii="Open Sans" w:hAnsi="Open Sans" w:cs="Open Sans"/>
                    <w:b/>
                    <w:bCs/>
                  </w:rPr>
                  <w:t>: Sales</w:t>
                </w:r>
              </w:p>
              <w:p w14:paraId="79D26238" w14:textId="77777777" w:rsidR="008C5730" w:rsidRPr="00465A0F" w:rsidRDefault="008C5730" w:rsidP="008C5730">
                <w:pPr>
                  <w:rPr>
                    <w:rFonts w:ascii="Open Sans" w:hAnsi="Open Sans" w:cs="Open Sans"/>
                  </w:rPr>
                </w:pPr>
              </w:p>
              <w:p w14:paraId="32EE847B" w14:textId="053FA83F" w:rsidR="008C5730" w:rsidRPr="00465A0F" w:rsidRDefault="00FF50A5" w:rsidP="008C5730">
                <w:pPr>
                  <w:rPr>
                    <w:rFonts w:ascii="Open Sans" w:hAnsi="Open Sans" w:cs="Open Sans"/>
                  </w:rPr>
                </w:pPr>
                <w:r w:rsidRPr="00465A0F">
                  <w:rPr>
                    <w:rFonts w:ascii="Open Sans" w:hAnsi="Open Sans" w:cs="Open Sans"/>
                  </w:rPr>
                  <w:t>Students will identify, discuss, and explain the nature of goods and services and the legal formalities of sale. Students will learn to characterize and explain the transfer of title as well as risks in sales contracts. Students will research warranties, product liability, consumer protection, and cases dealing with contract sales using appropriate online technology, and discuss their findings in small groups, class discussions, and/or brief presentations. Students will also create and/or use examples, charts, diagrams, and/or written explanations to present summaries of the types and categories of warranties.</w:t>
                </w:r>
              </w:p>
            </w:sdtContent>
          </w:sdt>
        </w:tc>
        <w:tc>
          <w:tcPr>
            <w:tcW w:w="2250" w:type="dxa"/>
            <w:shd w:val="clear" w:color="auto" w:fill="auto"/>
          </w:tcPr>
          <w:sdt>
            <w:sdtPr>
              <w:rPr>
                <w:rFonts w:ascii="Open Sans" w:hAnsi="Open Sans" w:cs="Open Sans"/>
                <w:bCs/>
              </w:rPr>
              <w:id w:val="-1471122806"/>
              <w:placeholder>
                <w:docPart w:val="F7F166923CDE4D79ABAAE481F7B8279A"/>
              </w:placeholder>
              <w:docPartList>
                <w:docPartGallery w:val="Quick Parts"/>
              </w:docPartList>
            </w:sdtPr>
            <w:sdtEndPr/>
            <w:sdtContent>
              <w:sdt>
                <w:sdtPr>
                  <w:rPr>
                    <w:rFonts w:ascii="Open Sans" w:hAnsi="Open Sans" w:cs="Open Sans"/>
                    <w:bCs/>
                  </w:rPr>
                  <w:id w:val="1893228355"/>
                  <w:placeholder>
                    <w:docPart w:val="64EBC1C6BD924E95BD80A3F5CA75824B"/>
                  </w:placeholder>
                  <w:docPartList>
                    <w:docPartGallery w:val="Quick Parts"/>
                  </w:docPartList>
                </w:sdtPr>
                <w:sdtEndPr/>
                <w:sdtContent>
                  <w:p w14:paraId="6E5BEE69" w14:textId="124E0A01" w:rsidR="008C5730" w:rsidRPr="00465A0F" w:rsidRDefault="008C5730" w:rsidP="008C5730">
                    <w:pPr>
                      <w:contextualSpacing/>
                      <w:jc w:val="center"/>
                      <w:rPr>
                        <w:rFonts w:ascii="Open Sans" w:hAnsi="Open Sans" w:cs="Open Sans"/>
                      </w:rPr>
                    </w:pPr>
                    <w:r w:rsidRPr="00465A0F">
                      <w:rPr>
                        <w:rFonts w:ascii="Open Sans" w:hAnsi="Open Sans" w:cs="Open Sans"/>
                        <w:bCs/>
                      </w:rPr>
                      <w:t xml:space="preserve">15 </w:t>
                    </w:r>
                    <w:r w:rsidRPr="00465A0F">
                      <w:rPr>
                        <w:rFonts w:ascii="Open Sans" w:hAnsi="Open Sans" w:cs="Open Sans"/>
                      </w:rPr>
                      <w:t>periods</w:t>
                    </w:r>
                  </w:p>
                  <w:p w14:paraId="57D6260F" w14:textId="777D5678" w:rsidR="008C5730" w:rsidRPr="00465A0F" w:rsidRDefault="008C5730" w:rsidP="008C5730">
                    <w:pPr>
                      <w:contextualSpacing/>
                      <w:jc w:val="center"/>
                      <w:rPr>
                        <w:rFonts w:ascii="Open Sans" w:hAnsi="Open Sans" w:cs="Open Sans"/>
                        <w:bCs/>
                      </w:rPr>
                    </w:pPr>
                    <w:r w:rsidRPr="00465A0F">
                      <w:rPr>
                        <w:rFonts w:ascii="Open Sans" w:hAnsi="Open Sans" w:cs="Open Sans"/>
                      </w:rPr>
                      <w:t>675 minutes</w:t>
                    </w:r>
                  </w:p>
                </w:sdtContent>
              </w:sdt>
              <w:p w14:paraId="3ED610E4" w14:textId="1D746031" w:rsidR="008C5730" w:rsidRPr="00465A0F" w:rsidRDefault="008C5730" w:rsidP="008C5730">
                <w:pPr>
                  <w:jc w:val="center"/>
                  <w:rPr>
                    <w:rFonts w:ascii="Open Sans" w:hAnsi="Open Sans" w:cs="Open Sans"/>
                  </w:rPr>
                </w:pPr>
              </w:p>
              <w:p w14:paraId="3552C169" w14:textId="6C4E4262" w:rsidR="008C5730" w:rsidRPr="00465A0F" w:rsidRDefault="0019263C" w:rsidP="008C5730">
                <w:pPr>
                  <w:jc w:val="center"/>
                  <w:rPr>
                    <w:rFonts w:ascii="Open Sans" w:hAnsi="Open Sans" w:cs="Open Sans"/>
                    <w:b/>
                    <w:bCs/>
                  </w:rPr>
                </w:pPr>
              </w:p>
            </w:sdtContent>
          </w:sdt>
          <w:p w14:paraId="156C9A91" w14:textId="1FFF7CAC" w:rsidR="008C5730" w:rsidRPr="00465A0F" w:rsidRDefault="008C5730" w:rsidP="008C5730">
            <w:pPr>
              <w:jc w:val="center"/>
              <w:rPr>
                <w:rFonts w:ascii="Open Sans" w:hAnsi="Open Sans" w:cs="Open Sans"/>
              </w:rPr>
            </w:pPr>
          </w:p>
        </w:tc>
        <w:tc>
          <w:tcPr>
            <w:tcW w:w="7560" w:type="dxa"/>
            <w:gridSpan w:val="2"/>
            <w:shd w:val="clear" w:color="auto" w:fill="auto"/>
          </w:tcPr>
          <w:p w14:paraId="05CFB407" w14:textId="2F2F6532" w:rsidR="00580F9D" w:rsidRPr="00465A0F" w:rsidRDefault="00580F9D" w:rsidP="00465A0F">
            <w:pPr>
              <w:pStyle w:val="PARAGRAPH1"/>
              <w:spacing w:before="0" w:after="0"/>
              <w:rPr>
                <w:rFonts w:ascii="Open Sans" w:hAnsi="Open Sans" w:cs="Open Sans"/>
              </w:rPr>
            </w:pPr>
            <w:r w:rsidRPr="00465A0F">
              <w:rPr>
                <w:rFonts w:ascii="Open Sans" w:hAnsi="Open Sans" w:cs="Open Sans"/>
              </w:rPr>
              <w:t>(6)</w:t>
            </w:r>
            <w:r w:rsidRPr="00465A0F">
              <w:rPr>
                <w:rFonts w:ascii="Open Sans" w:hAnsi="Open Sans" w:cs="Open Sans"/>
              </w:rPr>
              <w:tab/>
              <w:t>The student identifies the concept of sales in the context of business law. The student is expected to:</w:t>
            </w:r>
          </w:p>
          <w:p w14:paraId="0C3A2F7C" w14:textId="77777777" w:rsidR="00580F9D" w:rsidRPr="00465A0F" w:rsidRDefault="00580F9D" w:rsidP="00465A0F">
            <w:pPr>
              <w:pStyle w:val="SUBPARAGRAPHA"/>
              <w:spacing w:before="0" w:after="0"/>
              <w:rPr>
                <w:rFonts w:ascii="Open Sans" w:hAnsi="Open Sans" w:cs="Open Sans"/>
              </w:rPr>
            </w:pPr>
            <w:r w:rsidRPr="00465A0F">
              <w:rPr>
                <w:rFonts w:ascii="Open Sans" w:hAnsi="Open Sans" w:cs="Open Sans"/>
              </w:rPr>
              <w:t>(A)</w:t>
            </w:r>
            <w:r w:rsidRPr="00465A0F">
              <w:rPr>
                <w:rFonts w:ascii="Open Sans" w:hAnsi="Open Sans" w:cs="Open Sans"/>
              </w:rPr>
              <w:tab/>
              <w:t>identify the nature of goods and services;</w:t>
            </w:r>
          </w:p>
          <w:p w14:paraId="2F3C71B4" w14:textId="77777777" w:rsidR="00580F9D" w:rsidRPr="00465A0F" w:rsidRDefault="00580F9D" w:rsidP="00465A0F">
            <w:pPr>
              <w:pStyle w:val="SUBPARAGRAPHA"/>
              <w:spacing w:before="0" w:after="0"/>
              <w:rPr>
                <w:rFonts w:ascii="Open Sans" w:hAnsi="Open Sans" w:cs="Open Sans"/>
              </w:rPr>
            </w:pPr>
            <w:r w:rsidRPr="00465A0F">
              <w:rPr>
                <w:rFonts w:ascii="Open Sans" w:hAnsi="Open Sans" w:cs="Open Sans"/>
              </w:rPr>
              <w:t>(B)</w:t>
            </w:r>
            <w:r w:rsidRPr="00465A0F">
              <w:rPr>
                <w:rFonts w:ascii="Open Sans" w:hAnsi="Open Sans" w:cs="Open Sans"/>
              </w:rPr>
              <w:tab/>
              <w:t>explain the formalities of sale;</w:t>
            </w:r>
          </w:p>
          <w:p w14:paraId="3CE2CF12" w14:textId="77777777" w:rsidR="00580F9D" w:rsidRPr="00465A0F" w:rsidRDefault="00580F9D" w:rsidP="00465A0F">
            <w:pPr>
              <w:pStyle w:val="SUBPARAGRAPHA"/>
              <w:spacing w:before="0" w:after="0"/>
              <w:rPr>
                <w:rFonts w:ascii="Open Sans" w:hAnsi="Open Sans" w:cs="Open Sans"/>
              </w:rPr>
            </w:pPr>
            <w:r w:rsidRPr="00465A0F">
              <w:rPr>
                <w:rFonts w:ascii="Open Sans" w:hAnsi="Open Sans" w:cs="Open Sans"/>
              </w:rPr>
              <w:t>(C)</w:t>
            </w:r>
            <w:r w:rsidRPr="00465A0F">
              <w:rPr>
                <w:rFonts w:ascii="Open Sans" w:hAnsi="Open Sans" w:cs="Open Sans"/>
              </w:rPr>
              <w:tab/>
              <w:t>characterize the transfer of title and risks in sales contracts;</w:t>
            </w:r>
          </w:p>
          <w:p w14:paraId="642EC6B8" w14:textId="77777777" w:rsidR="00580F9D" w:rsidRPr="00465A0F" w:rsidRDefault="00580F9D" w:rsidP="00465A0F">
            <w:pPr>
              <w:pStyle w:val="SUBPARAGRAPHA"/>
              <w:spacing w:before="0" w:after="0"/>
              <w:rPr>
                <w:rFonts w:ascii="Open Sans" w:hAnsi="Open Sans" w:cs="Open Sans"/>
              </w:rPr>
            </w:pPr>
            <w:r w:rsidRPr="00465A0F">
              <w:rPr>
                <w:rFonts w:ascii="Open Sans" w:hAnsi="Open Sans" w:cs="Open Sans"/>
              </w:rPr>
              <w:t>(D)</w:t>
            </w:r>
            <w:r w:rsidRPr="00465A0F">
              <w:rPr>
                <w:rFonts w:ascii="Open Sans" w:hAnsi="Open Sans" w:cs="Open Sans"/>
              </w:rPr>
              <w:tab/>
              <w:t>identify and explain the types and categories of warranties, product liability, and consumer protection; and</w:t>
            </w:r>
          </w:p>
          <w:p w14:paraId="2A62337B" w14:textId="47647BA6" w:rsidR="008C5730" w:rsidRPr="00465A0F" w:rsidRDefault="00580F9D" w:rsidP="00465A0F">
            <w:pPr>
              <w:pStyle w:val="SUBPARAGRAPHA"/>
              <w:spacing w:before="0" w:after="0"/>
              <w:rPr>
                <w:rFonts w:ascii="Open Sans" w:hAnsi="Open Sans" w:cs="Open Sans"/>
              </w:rPr>
            </w:pPr>
            <w:r w:rsidRPr="00465A0F">
              <w:rPr>
                <w:rFonts w:ascii="Open Sans" w:hAnsi="Open Sans" w:cs="Open Sans"/>
              </w:rPr>
              <w:t>(E)</w:t>
            </w:r>
            <w:r w:rsidRPr="00465A0F">
              <w:rPr>
                <w:rFonts w:ascii="Open Sans" w:hAnsi="Open Sans" w:cs="Open Sans"/>
              </w:rPr>
              <w:tab/>
              <w:t>research cases dealing with contract sales using</w:t>
            </w:r>
            <w:r w:rsidR="007F6623" w:rsidRPr="00465A0F">
              <w:rPr>
                <w:rFonts w:ascii="Open Sans" w:hAnsi="Open Sans" w:cs="Open Sans"/>
              </w:rPr>
              <w:t xml:space="preserve"> appropriate online technology.</w:t>
            </w:r>
          </w:p>
        </w:tc>
      </w:tr>
      <w:tr w:rsidR="008C5730" w:rsidRPr="00465A0F" w14:paraId="4684493D" w14:textId="77777777" w:rsidTr="00244619">
        <w:trPr>
          <w:trHeight w:val="989"/>
        </w:trPr>
        <w:tc>
          <w:tcPr>
            <w:tcW w:w="4680" w:type="dxa"/>
            <w:shd w:val="clear" w:color="auto" w:fill="auto"/>
          </w:tcPr>
          <w:sdt>
            <w:sdtPr>
              <w:rPr>
                <w:rFonts w:ascii="Open Sans" w:hAnsi="Open Sans" w:cs="Open Sans"/>
                <w:b/>
              </w:rPr>
              <w:id w:val="-851635285"/>
              <w:placeholder>
                <w:docPart w:val="134A57C07BA14EF0BBF239E4ED61DEE8"/>
              </w:placeholder>
              <w:docPartList>
                <w:docPartGallery w:val="Quick Parts"/>
              </w:docPartList>
            </w:sdtPr>
            <w:sdtEndPr>
              <w:rPr>
                <w:b w:val="0"/>
              </w:rPr>
            </w:sdtEndPr>
            <w:sdtContent>
              <w:p w14:paraId="664329CD" w14:textId="3AA26AF5" w:rsidR="008C5730" w:rsidRPr="00465A0F" w:rsidRDefault="00243640" w:rsidP="008C5730">
                <w:pPr>
                  <w:rPr>
                    <w:rFonts w:ascii="Open Sans" w:hAnsi="Open Sans" w:cs="Open Sans"/>
                    <w:b/>
                    <w:bCs/>
                  </w:rPr>
                </w:pPr>
                <w:r w:rsidRPr="00465A0F">
                  <w:rPr>
                    <w:rFonts w:ascii="Open Sans" w:hAnsi="Open Sans" w:cs="Open Sans"/>
                    <w:b/>
                    <w:bCs/>
                  </w:rPr>
                  <w:t>Unit 8</w:t>
                </w:r>
                <w:r w:rsidR="00580F9D" w:rsidRPr="00465A0F">
                  <w:rPr>
                    <w:rFonts w:ascii="Open Sans" w:hAnsi="Open Sans" w:cs="Open Sans"/>
                    <w:b/>
                    <w:bCs/>
                  </w:rPr>
                  <w:t>: Negotiable Instruments</w:t>
                </w:r>
              </w:p>
              <w:p w14:paraId="2DD378AB" w14:textId="77777777" w:rsidR="003E3394" w:rsidRPr="00465A0F" w:rsidRDefault="0019263C" w:rsidP="006D3D25">
                <w:pPr>
                  <w:rPr>
                    <w:rFonts w:ascii="Open Sans" w:hAnsi="Open Sans" w:cs="Open Sans"/>
                  </w:rPr>
                </w:pPr>
              </w:p>
            </w:sdtContent>
          </w:sdt>
          <w:p w14:paraId="6D841116" w14:textId="7E5FD194" w:rsidR="008C5730" w:rsidRPr="00465A0F" w:rsidRDefault="003E3394" w:rsidP="006D3D25">
            <w:pPr>
              <w:rPr>
                <w:rFonts w:ascii="Open Sans" w:hAnsi="Open Sans" w:cs="Open Sans"/>
                <w:b/>
                <w:bCs/>
              </w:rPr>
            </w:pPr>
            <w:r w:rsidRPr="00465A0F">
              <w:rPr>
                <w:rFonts w:ascii="Open Sans" w:hAnsi="Open Sans" w:cs="Open Sans"/>
              </w:rPr>
              <w:t xml:space="preserve">Students will identify, discuss, and explain negotiable instruments, the liabilities of the holders, and the essentials of negotiability. Students will learn to recognize and explain promissory notes and drafts and distinguish between negotiation and discharge. Students will research negotiable instruments and defenses in dealing with negotiable instruments using appropriate online technology, and discuss their findings in small </w:t>
            </w:r>
            <w:r w:rsidRPr="00465A0F">
              <w:rPr>
                <w:rFonts w:ascii="Open Sans" w:hAnsi="Open Sans" w:cs="Open Sans"/>
              </w:rPr>
              <w:lastRenderedPageBreak/>
              <w:t>groups, class discussions, and/or brief presentations.</w:t>
            </w:r>
          </w:p>
          <w:p w14:paraId="6F1F90D6" w14:textId="1FFF7CAC" w:rsidR="008C5730" w:rsidRPr="00465A0F" w:rsidRDefault="008C5730" w:rsidP="008C5730">
            <w:pPr>
              <w:rPr>
                <w:rFonts w:ascii="Open Sans" w:hAnsi="Open Sans" w:cs="Open Sans"/>
                <w:b/>
              </w:rPr>
            </w:pPr>
          </w:p>
        </w:tc>
        <w:tc>
          <w:tcPr>
            <w:tcW w:w="2250" w:type="dxa"/>
            <w:shd w:val="clear" w:color="auto" w:fill="auto"/>
          </w:tcPr>
          <w:sdt>
            <w:sdtPr>
              <w:rPr>
                <w:rFonts w:ascii="Open Sans" w:hAnsi="Open Sans" w:cs="Open Sans"/>
                <w:bCs/>
              </w:rPr>
              <w:id w:val="-272173678"/>
              <w:placeholder>
                <w:docPart w:val="766B4CEDC43B4F119FA0F59B58976DED"/>
              </w:placeholder>
              <w:docPartList>
                <w:docPartGallery w:val="Quick Parts"/>
              </w:docPartList>
            </w:sdtPr>
            <w:sdtEndPr/>
            <w:sdtContent>
              <w:sdt>
                <w:sdtPr>
                  <w:rPr>
                    <w:rFonts w:ascii="Open Sans" w:hAnsi="Open Sans" w:cs="Open Sans"/>
                    <w:bCs/>
                  </w:rPr>
                  <w:id w:val="-2031252085"/>
                  <w:placeholder>
                    <w:docPart w:val="D6416B55B5AA4018828E0BB627FC6564"/>
                  </w:placeholder>
                  <w:docPartList>
                    <w:docPartGallery w:val="Quick Parts"/>
                  </w:docPartList>
                </w:sdtPr>
                <w:sdtEndPr/>
                <w:sdtContent>
                  <w:p w14:paraId="3F18098C" w14:textId="46F121B9" w:rsidR="008C5730" w:rsidRPr="00465A0F" w:rsidRDefault="004C17AE" w:rsidP="008C5730">
                    <w:pPr>
                      <w:contextualSpacing/>
                      <w:jc w:val="center"/>
                      <w:rPr>
                        <w:rFonts w:ascii="Open Sans" w:hAnsi="Open Sans" w:cs="Open Sans"/>
                      </w:rPr>
                    </w:pPr>
                    <w:r w:rsidRPr="00465A0F">
                      <w:rPr>
                        <w:rFonts w:ascii="Open Sans" w:hAnsi="Open Sans" w:cs="Open Sans"/>
                        <w:bCs/>
                      </w:rPr>
                      <w:t>15</w:t>
                    </w:r>
                    <w:r w:rsidR="008C5730" w:rsidRPr="00465A0F">
                      <w:rPr>
                        <w:rFonts w:ascii="Open Sans" w:hAnsi="Open Sans" w:cs="Open Sans"/>
                        <w:bCs/>
                      </w:rPr>
                      <w:t xml:space="preserve"> </w:t>
                    </w:r>
                    <w:r w:rsidR="008C5730" w:rsidRPr="00465A0F">
                      <w:rPr>
                        <w:rFonts w:ascii="Open Sans" w:hAnsi="Open Sans" w:cs="Open Sans"/>
                      </w:rPr>
                      <w:t>periods</w:t>
                    </w:r>
                  </w:p>
                  <w:p w14:paraId="1833125C" w14:textId="701B0B65" w:rsidR="008C5730" w:rsidRPr="00465A0F" w:rsidRDefault="004C17AE" w:rsidP="008C5730">
                    <w:pPr>
                      <w:contextualSpacing/>
                      <w:jc w:val="center"/>
                      <w:rPr>
                        <w:rFonts w:ascii="Open Sans" w:hAnsi="Open Sans" w:cs="Open Sans"/>
                        <w:bCs/>
                      </w:rPr>
                    </w:pPr>
                    <w:r w:rsidRPr="00465A0F">
                      <w:rPr>
                        <w:rFonts w:ascii="Open Sans" w:hAnsi="Open Sans" w:cs="Open Sans"/>
                      </w:rPr>
                      <w:t>72</w:t>
                    </w:r>
                    <w:r w:rsidR="008C5730" w:rsidRPr="00465A0F">
                      <w:rPr>
                        <w:rFonts w:ascii="Open Sans" w:hAnsi="Open Sans" w:cs="Open Sans"/>
                      </w:rPr>
                      <w:t>0 minutes</w:t>
                    </w:r>
                  </w:p>
                </w:sdtContent>
              </w:sdt>
              <w:p w14:paraId="290D9CA8" w14:textId="3C8E4469" w:rsidR="008C5730" w:rsidRPr="00465A0F" w:rsidRDefault="008C5730" w:rsidP="008C5730">
                <w:pPr>
                  <w:jc w:val="center"/>
                  <w:rPr>
                    <w:rFonts w:ascii="Open Sans" w:hAnsi="Open Sans" w:cs="Open Sans"/>
                  </w:rPr>
                </w:pPr>
              </w:p>
              <w:p w14:paraId="0A3FA5D6" w14:textId="4E801E7C" w:rsidR="008C5730" w:rsidRPr="00465A0F" w:rsidRDefault="0019263C" w:rsidP="008C5730">
                <w:pPr>
                  <w:jc w:val="center"/>
                  <w:rPr>
                    <w:rFonts w:ascii="Open Sans" w:hAnsi="Open Sans" w:cs="Open Sans"/>
                    <w:b/>
                    <w:bCs/>
                  </w:rPr>
                </w:pPr>
              </w:p>
            </w:sdtContent>
          </w:sdt>
          <w:p w14:paraId="21B35752" w14:textId="1FFF7CAC" w:rsidR="008C5730" w:rsidRPr="00465A0F" w:rsidRDefault="008C5730" w:rsidP="008C5730">
            <w:pPr>
              <w:jc w:val="center"/>
              <w:rPr>
                <w:rFonts w:ascii="Open Sans" w:hAnsi="Open Sans" w:cs="Open Sans"/>
              </w:rPr>
            </w:pPr>
          </w:p>
        </w:tc>
        <w:tc>
          <w:tcPr>
            <w:tcW w:w="7560" w:type="dxa"/>
            <w:gridSpan w:val="2"/>
            <w:shd w:val="clear" w:color="auto" w:fill="auto"/>
          </w:tcPr>
          <w:p w14:paraId="7A79DD0D" w14:textId="77777777" w:rsidR="00580F9D" w:rsidRPr="00465A0F" w:rsidRDefault="00580F9D" w:rsidP="00465A0F">
            <w:pPr>
              <w:pStyle w:val="PARAGRAPH1"/>
              <w:spacing w:before="0" w:after="0"/>
              <w:rPr>
                <w:rFonts w:ascii="Open Sans" w:hAnsi="Open Sans" w:cs="Open Sans"/>
              </w:rPr>
            </w:pPr>
            <w:r w:rsidRPr="00465A0F">
              <w:rPr>
                <w:rFonts w:ascii="Open Sans" w:hAnsi="Open Sans" w:cs="Open Sans"/>
              </w:rPr>
              <w:t>(7)</w:t>
            </w:r>
            <w:r w:rsidRPr="00465A0F">
              <w:rPr>
                <w:rFonts w:ascii="Open Sans" w:hAnsi="Open Sans" w:cs="Open Sans"/>
              </w:rPr>
              <w:tab/>
              <w:t>The student researches negotiable instruments. The student is expected to:</w:t>
            </w:r>
          </w:p>
          <w:p w14:paraId="302229B8" w14:textId="77777777" w:rsidR="00580F9D" w:rsidRPr="00465A0F" w:rsidRDefault="00580F9D" w:rsidP="00465A0F">
            <w:pPr>
              <w:pStyle w:val="SUBPARAGRAPHA"/>
              <w:spacing w:before="0" w:after="0"/>
              <w:rPr>
                <w:rFonts w:ascii="Open Sans" w:hAnsi="Open Sans" w:cs="Open Sans"/>
              </w:rPr>
            </w:pPr>
            <w:r w:rsidRPr="00465A0F">
              <w:rPr>
                <w:rFonts w:ascii="Open Sans" w:hAnsi="Open Sans" w:cs="Open Sans"/>
              </w:rPr>
              <w:t>(A)</w:t>
            </w:r>
            <w:r w:rsidRPr="00465A0F">
              <w:rPr>
                <w:rFonts w:ascii="Open Sans" w:hAnsi="Open Sans" w:cs="Open Sans"/>
              </w:rPr>
              <w:tab/>
              <w:t>explain the nature of negotiable instruments;</w:t>
            </w:r>
          </w:p>
          <w:p w14:paraId="29A74433" w14:textId="77777777" w:rsidR="00580F9D" w:rsidRPr="00465A0F" w:rsidRDefault="00580F9D" w:rsidP="00465A0F">
            <w:pPr>
              <w:pStyle w:val="SUBPARAGRAPHA"/>
              <w:spacing w:before="0" w:after="0"/>
              <w:rPr>
                <w:rFonts w:ascii="Open Sans" w:hAnsi="Open Sans" w:cs="Open Sans"/>
              </w:rPr>
            </w:pPr>
            <w:r w:rsidRPr="00465A0F">
              <w:rPr>
                <w:rFonts w:ascii="Open Sans" w:hAnsi="Open Sans" w:cs="Open Sans"/>
              </w:rPr>
              <w:t>(B)</w:t>
            </w:r>
            <w:r w:rsidRPr="00465A0F">
              <w:rPr>
                <w:rFonts w:ascii="Open Sans" w:hAnsi="Open Sans" w:cs="Open Sans"/>
              </w:rPr>
              <w:tab/>
              <w:t>identify the essentials of negotiability;</w:t>
            </w:r>
          </w:p>
          <w:p w14:paraId="10F00F87" w14:textId="77777777" w:rsidR="00580F9D" w:rsidRPr="00465A0F" w:rsidRDefault="00580F9D" w:rsidP="00465A0F">
            <w:pPr>
              <w:pStyle w:val="SUBPARAGRAPHA"/>
              <w:spacing w:before="0" w:after="0"/>
              <w:rPr>
                <w:rFonts w:ascii="Open Sans" w:hAnsi="Open Sans" w:cs="Open Sans"/>
              </w:rPr>
            </w:pPr>
            <w:r w:rsidRPr="00465A0F">
              <w:rPr>
                <w:rFonts w:ascii="Open Sans" w:hAnsi="Open Sans" w:cs="Open Sans"/>
              </w:rPr>
              <w:t>(C)</w:t>
            </w:r>
            <w:r w:rsidRPr="00465A0F">
              <w:rPr>
                <w:rFonts w:ascii="Open Sans" w:hAnsi="Open Sans" w:cs="Open Sans"/>
              </w:rPr>
              <w:tab/>
              <w:t>explain promissory notes and drafts;</w:t>
            </w:r>
          </w:p>
          <w:p w14:paraId="64906DF4" w14:textId="77777777" w:rsidR="00580F9D" w:rsidRPr="00465A0F" w:rsidRDefault="00580F9D" w:rsidP="00465A0F">
            <w:pPr>
              <w:pStyle w:val="SUBPARAGRAPHA"/>
              <w:spacing w:before="0" w:after="0"/>
              <w:rPr>
                <w:rFonts w:ascii="Open Sans" w:hAnsi="Open Sans" w:cs="Open Sans"/>
              </w:rPr>
            </w:pPr>
            <w:r w:rsidRPr="00465A0F">
              <w:rPr>
                <w:rFonts w:ascii="Open Sans" w:hAnsi="Open Sans" w:cs="Open Sans"/>
              </w:rPr>
              <w:t>(D)</w:t>
            </w:r>
            <w:r w:rsidRPr="00465A0F">
              <w:rPr>
                <w:rFonts w:ascii="Open Sans" w:hAnsi="Open Sans" w:cs="Open Sans"/>
              </w:rPr>
              <w:tab/>
              <w:t>distinguish between negotiation and discharge;</w:t>
            </w:r>
          </w:p>
          <w:p w14:paraId="13D72786" w14:textId="77777777" w:rsidR="00580F9D" w:rsidRPr="00465A0F" w:rsidRDefault="00580F9D" w:rsidP="00465A0F">
            <w:pPr>
              <w:pStyle w:val="SUBPARAGRAPHA"/>
              <w:spacing w:before="0" w:after="0"/>
              <w:rPr>
                <w:rFonts w:ascii="Open Sans" w:hAnsi="Open Sans" w:cs="Open Sans"/>
              </w:rPr>
            </w:pPr>
            <w:r w:rsidRPr="00465A0F">
              <w:rPr>
                <w:rFonts w:ascii="Open Sans" w:hAnsi="Open Sans" w:cs="Open Sans"/>
              </w:rPr>
              <w:t>(E)</w:t>
            </w:r>
            <w:r w:rsidRPr="00465A0F">
              <w:rPr>
                <w:rFonts w:ascii="Open Sans" w:hAnsi="Open Sans" w:cs="Open Sans"/>
              </w:rPr>
              <w:tab/>
              <w:t>assess the liabilities of the holders in due course;</w:t>
            </w:r>
          </w:p>
          <w:p w14:paraId="4013F926" w14:textId="77777777" w:rsidR="00580F9D" w:rsidRPr="00465A0F" w:rsidRDefault="00580F9D" w:rsidP="00465A0F">
            <w:pPr>
              <w:pStyle w:val="SUBPARAGRAPHA"/>
              <w:spacing w:before="0" w:after="0"/>
              <w:rPr>
                <w:rFonts w:ascii="Open Sans" w:hAnsi="Open Sans" w:cs="Open Sans"/>
              </w:rPr>
            </w:pPr>
            <w:r w:rsidRPr="00465A0F">
              <w:rPr>
                <w:rFonts w:ascii="Open Sans" w:hAnsi="Open Sans" w:cs="Open Sans"/>
              </w:rPr>
              <w:t>(F)</w:t>
            </w:r>
            <w:r w:rsidRPr="00465A0F">
              <w:rPr>
                <w:rFonts w:ascii="Open Sans" w:hAnsi="Open Sans" w:cs="Open Sans"/>
              </w:rPr>
              <w:tab/>
              <w:t>identify the defenses in dealing with negotiable instruments; and</w:t>
            </w:r>
          </w:p>
          <w:p w14:paraId="50B8238B" w14:textId="744F6E40" w:rsidR="008C5730" w:rsidRPr="00465A0F" w:rsidRDefault="00580F9D" w:rsidP="00465A0F">
            <w:pPr>
              <w:pStyle w:val="SUBPARAGRAPHA"/>
              <w:spacing w:before="0" w:after="0"/>
              <w:rPr>
                <w:rFonts w:ascii="Open Sans" w:hAnsi="Open Sans" w:cs="Open Sans"/>
              </w:rPr>
            </w:pPr>
            <w:r w:rsidRPr="00465A0F">
              <w:rPr>
                <w:rFonts w:ascii="Open Sans" w:hAnsi="Open Sans" w:cs="Open Sans"/>
              </w:rPr>
              <w:t>(G)</w:t>
            </w:r>
            <w:r w:rsidRPr="00465A0F">
              <w:rPr>
                <w:rFonts w:ascii="Open Sans" w:hAnsi="Open Sans" w:cs="Open Sans"/>
              </w:rPr>
              <w:tab/>
              <w:t>research cases dealing with negotiable instruments using</w:t>
            </w:r>
            <w:r w:rsidR="007F6623" w:rsidRPr="00465A0F">
              <w:rPr>
                <w:rFonts w:ascii="Open Sans" w:hAnsi="Open Sans" w:cs="Open Sans"/>
              </w:rPr>
              <w:t xml:space="preserve"> appropriate online technology.</w:t>
            </w:r>
          </w:p>
        </w:tc>
      </w:tr>
      <w:tr w:rsidR="008C5730" w:rsidRPr="00465A0F" w14:paraId="73DE5405" w14:textId="77777777" w:rsidTr="00244619">
        <w:trPr>
          <w:trHeight w:val="1169"/>
        </w:trPr>
        <w:tc>
          <w:tcPr>
            <w:tcW w:w="4680" w:type="dxa"/>
            <w:shd w:val="clear" w:color="auto" w:fill="auto"/>
          </w:tcPr>
          <w:sdt>
            <w:sdtPr>
              <w:rPr>
                <w:rFonts w:ascii="Open Sans" w:eastAsia="Calibri" w:hAnsi="Open Sans" w:cs="Open Sans"/>
                <w:b/>
              </w:rPr>
              <w:id w:val="1199517312"/>
              <w:placeholder>
                <w:docPart w:val="379DA75429A74F3FB6D2ACB10FDD6882"/>
              </w:placeholder>
              <w:docPartList>
                <w:docPartGallery w:val="Quick Parts"/>
              </w:docPartList>
            </w:sdtPr>
            <w:sdtEndPr>
              <w:rPr>
                <w:b w:val="0"/>
              </w:rPr>
            </w:sdtEndPr>
            <w:sdtContent>
              <w:p w14:paraId="1CD82769" w14:textId="5D0CA065" w:rsidR="008C5730" w:rsidRPr="00465A0F" w:rsidRDefault="00243640" w:rsidP="008C5730">
                <w:pPr>
                  <w:rPr>
                    <w:rFonts w:ascii="Open Sans" w:hAnsi="Open Sans" w:cs="Open Sans"/>
                    <w:b/>
                    <w:bCs/>
                  </w:rPr>
                </w:pPr>
                <w:r w:rsidRPr="00465A0F">
                  <w:rPr>
                    <w:rFonts w:ascii="Open Sans" w:hAnsi="Open Sans" w:cs="Open Sans"/>
                    <w:b/>
                    <w:bCs/>
                  </w:rPr>
                  <w:t>Unit 9</w:t>
                </w:r>
                <w:r w:rsidR="008C5730" w:rsidRPr="00465A0F">
                  <w:rPr>
                    <w:rFonts w:ascii="Open Sans" w:hAnsi="Open Sans" w:cs="Open Sans"/>
                    <w:b/>
                    <w:bCs/>
                  </w:rPr>
                  <w:t xml:space="preserve">: </w:t>
                </w:r>
                <w:r w:rsidR="00580F9D" w:rsidRPr="00465A0F">
                  <w:rPr>
                    <w:rFonts w:ascii="Open Sans" w:hAnsi="Open Sans" w:cs="Open Sans"/>
                    <w:b/>
                    <w:bCs/>
                  </w:rPr>
                  <w:t>Employment Law</w:t>
                </w:r>
              </w:p>
              <w:p w14:paraId="2B6C9CA5" w14:textId="77777777" w:rsidR="008C5730" w:rsidRPr="00465A0F" w:rsidRDefault="008C5730" w:rsidP="008C5730">
                <w:pPr>
                  <w:rPr>
                    <w:rFonts w:ascii="Open Sans" w:hAnsi="Open Sans" w:cs="Open Sans"/>
                  </w:rPr>
                </w:pPr>
              </w:p>
              <w:p w14:paraId="32A68444" w14:textId="583E0C4F" w:rsidR="008C5730" w:rsidRPr="00465A0F" w:rsidRDefault="00707E92" w:rsidP="00707E92">
                <w:pPr>
                  <w:pStyle w:val="SUBPARAGRAPHA"/>
                  <w:ind w:left="0" w:firstLine="0"/>
                  <w:rPr>
                    <w:rFonts w:ascii="Open Sans" w:hAnsi="Open Sans" w:cs="Open Sans"/>
                  </w:rPr>
                </w:pPr>
                <w:r w:rsidRPr="00465A0F">
                  <w:rPr>
                    <w:rFonts w:ascii="Open Sans" w:hAnsi="Open Sans" w:cs="Open Sans"/>
                  </w:rPr>
                  <w:t xml:space="preserve">Students will identify, discuss, and explain the nature, creation, operation, and termination of an agency. Students will learn to recognize and explain the nature of employer and employee relations as well as employee rights. Students will research labor legislation and employment law using appropriate online technology, and discuss their findings in small groups, class discussions, and/or brief presentations. </w:t>
                </w:r>
              </w:p>
            </w:sdtContent>
          </w:sdt>
        </w:tc>
        <w:tc>
          <w:tcPr>
            <w:tcW w:w="2250" w:type="dxa"/>
            <w:shd w:val="clear" w:color="auto" w:fill="auto"/>
          </w:tcPr>
          <w:sdt>
            <w:sdtPr>
              <w:rPr>
                <w:rFonts w:ascii="Open Sans" w:hAnsi="Open Sans" w:cs="Open Sans"/>
                <w:bCs/>
              </w:rPr>
              <w:id w:val="1128669214"/>
              <w:placeholder>
                <w:docPart w:val="050206AA8A284B98B9E376CC48564F13"/>
              </w:placeholder>
              <w:docPartList>
                <w:docPartGallery w:val="Quick Parts"/>
              </w:docPartList>
            </w:sdtPr>
            <w:sdtEndPr/>
            <w:sdtContent>
              <w:sdt>
                <w:sdtPr>
                  <w:rPr>
                    <w:rFonts w:ascii="Open Sans" w:hAnsi="Open Sans" w:cs="Open Sans"/>
                    <w:bCs/>
                  </w:rPr>
                  <w:id w:val="-1736388024"/>
                  <w:placeholder>
                    <w:docPart w:val="A03E5D92EE6E45C589B4FCE0969BAC72"/>
                  </w:placeholder>
                  <w:docPartList>
                    <w:docPartGallery w:val="Quick Parts"/>
                  </w:docPartList>
                </w:sdtPr>
                <w:sdtEndPr/>
                <w:sdtContent>
                  <w:p w14:paraId="4CBB2D26" w14:textId="5352D078" w:rsidR="008C5730" w:rsidRPr="00465A0F" w:rsidRDefault="004C17AE" w:rsidP="008C5730">
                    <w:pPr>
                      <w:contextualSpacing/>
                      <w:jc w:val="center"/>
                      <w:rPr>
                        <w:rFonts w:ascii="Open Sans" w:hAnsi="Open Sans" w:cs="Open Sans"/>
                      </w:rPr>
                    </w:pPr>
                    <w:r w:rsidRPr="00465A0F">
                      <w:rPr>
                        <w:rFonts w:ascii="Open Sans" w:hAnsi="Open Sans" w:cs="Open Sans"/>
                        <w:bCs/>
                      </w:rPr>
                      <w:t>15</w:t>
                    </w:r>
                    <w:r w:rsidR="008C5730" w:rsidRPr="00465A0F">
                      <w:rPr>
                        <w:rFonts w:ascii="Open Sans" w:hAnsi="Open Sans" w:cs="Open Sans"/>
                        <w:bCs/>
                      </w:rPr>
                      <w:t xml:space="preserve"> </w:t>
                    </w:r>
                    <w:r w:rsidR="008C5730" w:rsidRPr="00465A0F">
                      <w:rPr>
                        <w:rFonts w:ascii="Open Sans" w:hAnsi="Open Sans" w:cs="Open Sans"/>
                      </w:rPr>
                      <w:t>periods</w:t>
                    </w:r>
                  </w:p>
                  <w:p w14:paraId="43BFE8B1" w14:textId="24EFE020" w:rsidR="008C5730" w:rsidRPr="00465A0F" w:rsidRDefault="007F6623" w:rsidP="008C5730">
                    <w:pPr>
                      <w:contextualSpacing/>
                      <w:jc w:val="center"/>
                      <w:rPr>
                        <w:rFonts w:ascii="Open Sans" w:hAnsi="Open Sans" w:cs="Open Sans"/>
                        <w:bCs/>
                      </w:rPr>
                    </w:pPr>
                    <w:r w:rsidRPr="00465A0F">
                      <w:rPr>
                        <w:rFonts w:ascii="Open Sans" w:hAnsi="Open Sans" w:cs="Open Sans"/>
                      </w:rPr>
                      <w:t>72</w:t>
                    </w:r>
                    <w:r w:rsidR="008C5730" w:rsidRPr="00465A0F">
                      <w:rPr>
                        <w:rFonts w:ascii="Open Sans" w:hAnsi="Open Sans" w:cs="Open Sans"/>
                      </w:rPr>
                      <w:t>0 minutes</w:t>
                    </w:r>
                  </w:p>
                </w:sdtContent>
              </w:sdt>
              <w:p w14:paraId="2EB2BFBD" w14:textId="5326FA9F" w:rsidR="008C5730" w:rsidRPr="00465A0F" w:rsidRDefault="008C5730" w:rsidP="008C5730">
                <w:pPr>
                  <w:jc w:val="center"/>
                  <w:rPr>
                    <w:rFonts w:ascii="Open Sans" w:hAnsi="Open Sans" w:cs="Open Sans"/>
                  </w:rPr>
                </w:pPr>
              </w:p>
              <w:p w14:paraId="1A7279EC" w14:textId="235C46D9" w:rsidR="008C5730" w:rsidRPr="00465A0F" w:rsidRDefault="0019263C" w:rsidP="008C5730">
                <w:pPr>
                  <w:jc w:val="center"/>
                  <w:rPr>
                    <w:rFonts w:ascii="Open Sans" w:hAnsi="Open Sans" w:cs="Open Sans"/>
                    <w:b/>
                    <w:bCs/>
                  </w:rPr>
                </w:pPr>
              </w:p>
            </w:sdtContent>
          </w:sdt>
          <w:p w14:paraId="1F1275BE" w14:textId="1FFF7CAC" w:rsidR="008C5730" w:rsidRPr="00465A0F" w:rsidRDefault="008C5730" w:rsidP="008C5730">
            <w:pPr>
              <w:jc w:val="center"/>
              <w:rPr>
                <w:rFonts w:ascii="Open Sans" w:hAnsi="Open Sans" w:cs="Open Sans"/>
              </w:rPr>
            </w:pPr>
          </w:p>
        </w:tc>
        <w:tc>
          <w:tcPr>
            <w:tcW w:w="7560" w:type="dxa"/>
            <w:gridSpan w:val="2"/>
            <w:shd w:val="clear" w:color="auto" w:fill="auto"/>
          </w:tcPr>
          <w:p w14:paraId="243AB3EF" w14:textId="77777777" w:rsidR="00580F9D" w:rsidRPr="00465A0F" w:rsidRDefault="00580F9D" w:rsidP="00465A0F">
            <w:pPr>
              <w:pStyle w:val="PARAGRAPH1"/>
              <w:spacing w:before="0" w:after="0"/>
              <w:rPr>
                <w:rFonts w:ascii="Open Sans" w:hAnsi="Open Sans" w:cs="Open Sans"/>
              </w:rPr>
            </w:pPr>
            <w:r w:rsidRPr="00465A0F">
              <w:rPr>
                <w:rFonts w:ascii="Open Sans" w:hAnsi="Open Sans" w:cs="Open Sans"/>
              </w:rPr>
              <w:t>(8)</w:t>
            </w:r>
            <w:r w:rsidRPr="00465A0F">
              <w:rPr>
                <w:rFonts w:ascii="Open Sans" w:hAnsi="Open Sans" w:cs="Open Sans"/>
              </w:rPr>
              <w:tab/>
              <w:t>The student analyzes the concepts of agency and employment. The student is expected to:</w:t>
            </w:r>
          </w:p>
          <w:p w14:paraId="7B159736" w14:textId="77777777" w:rsidR="00580F9D" w:rsidRPr="00465A0F" w:rsidRDefault="00580F9D" w:rsidP="00465A0F">
            <w:pPr>
              <w:pStyle w:val="SUBPARAGRAPHA"/>
              <w:spacing w:before="0" w:after="0"/>
              <w:rPr>
                <w:rFonts w:ascii="Open Sans" w:hAnsi="Open Sans" w:cs="Open Sans"/>
              </w:rPr>
            </w:pPr>
            <w:r w:rsidRPr="00465A0F">
              <w:rPr>
                <w:rFonts w:ascii="Open Sans" w:hAnsi="Open Sans" w:cs="Open Sans"/>
              </w:rPr>
              <w:t>(A)</w:t>
            </w:r>
            <w:r w:rsidRPr="00465A0F">
              <w:rPr>
                <w:rFonts w:ascii="Open Sans" w:hAnsi="Open Sans" w:cs="Open Sans"/>
              </w:rPr>
              <w:tab/>
              <w:t>summarize the nature and creation of an agency;</w:t>
            </w:r>
          </w:p>
          <w:p w14:paraId="0656E616" w14:textId="77777777" w:rsidR="00580F9D" w:rsidRPr="00465A0F" w:rsidRDefault="00580F9D" w:rsidP="00465A0F">
            <w:pPr>
              <w:pStyle w:val="SUBPARAGRAPHA"/>
              <w:spacing w:before="0" w:after="0"/>
              <w:rPr>
                <w:rFonts w:ascii="Open Sans" w:hAnsi="Open Sans" w:cs="Open Sans"/>
              </w:rPr>
            </w:pPr>
            <w:r w:rsidRPr="00465A0F">
              <w:rPr>
                <w:rFonts w:ascii="Open Sans" w:hAnsi="Open Sans" w:cs="Open Sans"/>
              </w:rPr>
              <w:t>(B)</w:t>
            </w:r>
            <w:r w:rsidRPr="00465A0F">
              <w:rPr>
                <w:rFonts w:ascii="Open Sans" w:hAnsi="Open Sans" w:cs="Open Sans"/>
              </w:rPr>
              <w:tab/>
              <w:t>explain the operation and termination of an agency;</w:t>
            </w:r>
          </w:p>
          <w:p w14:paraId="4EC58A05" w14:textId="77777777" w:rsidR="00580F9D" w:rsidRPr="00465A0F" w:rsidRDefault="00580F9D" w:rsidP="00465A0F">
            <w:pPr>
              <w:pStyle w:val="SUBPARAGRAPHA"/>
              <w:spacing w:before="0" w:after="0"/>
              <w:rPr>
                <w:rFonts w:ascii="Open Sans" w:hAnsi="Open Sans" w:cs="Open Sans"/>
              </w:rPr>
            </w:pPr>
            <w:r w:rsidRPr="00465A0F">
              <w:rPr>
                <w:rFonts w:ascii="Open Sans" w:hAnsi="Open Sans" w:cs="Open Sans"/>
              </w:rPr>
              <w:t>(C)</w:t>
            </w:r>
            <w:r w:rsidRPr="00465A0F">
              <w:rPr>
                <w:rFonts w:ascii="Open Sans" w:hAnsi="Open Sans" w:cs="Open Sans"/>
              </w:rPr>
              <w:tab/>
              <w:t>recognize the nature of employer and employee relations;</w:t>
            </w:r>
          </w:p>
          <w:p w14:paraId="0B4CCC38" w14:textId="77777777" w:rsidR="00580F9D" w:rsidRPr="00465A0F" w:rsidRDefault="00580F9D" w:rsidP="00465A0F">
            <w:pPr>
              <w:pStyle w:val="SUBPARAGRAPHA"/>
              <w:spacing w:before="0" w:after="0"/>
              <w:rPr>
                <w:rFonts w:ascii="Open Sans" w:hAnsi="Open Sans" w:cs="Open Sans"/>
              </w:rPr>
            </w:pPr>
            <w:r w:rsidRPr="00465A0F">
              <w:rPr>
                <w:rFonts w:ascii="Open Sans" w:hAnsi="Open Sans" w:cs="Open Sans"/>
              </w:rPr>
              <w:t>(D)</w:t>
            </w:r>
            <w:r w:rsidRPr="00465A0F">
              <w:rPr>
                <w:rFonts w:ascii="Open Sans" w:hAnsi="Open Sans" w:cs="Open Sans"/>
              </w:rPr>
              <w:tab/>
              <w:t>explain employee rights;</w:t>
            </w:r>
          </w:p>
          <w:p w14:paraId="1C433120" w14:textId="77777777" w:rsidR="00580F9D" w:rsidRPr="00465A0F" w:rsidRDefault="00580F9D" w:rsidP="00465A0F">
            <w:pPr>
              <w:pStyle w:val="SUBPARAGRAPHA"/>
              <w:spacing w:before="0" w:after="0"/>
              <w:rPr>
                <w:rFonts w:ascii="Open Sans" w:hAnsi="Open Sans" w:cs="Open Sans"/>
              </w:rPr>
            </w:pPr>
            <w:r w:rsidRPr="00465A0F">
              <w:rPr>
                <w:rFonts w:ascii="Open Sans" w:hAnsi="Open Sans" w:cs="Open Sans"/>
              </w:rPr>
              <w:t>(E)</w:t>
            </w:r>
            <w:r w:rsidRPr="00465A0F">
              <w:rPr>
                <w:rFonts w:ascii="Open Sans" w:hAnsi="Open Sans" w:cs="Open Sans"/>
              </w:rPr>
              <w:tab/>
              <w:t>identify the tenets of labor legislation; and</w:t>
            </w:r>
          </w:p>
          <w:p w14:paraId="551DEE5D" w14:textId="15B67D66" w:rsidR="008C5730" w:rsidRPr="00465A0F" w:rsidRDefault="00580F9D" w:rsidP="00465A0F">
            <w:pPr>
              <w:pStyle w:val="SUBPARAGRAPHA"/>
              <w:spacing w:before="0" w:after="0"/>
              <w:rPr>
                <w:rFonts w:ascii="Open Sans" w:hAnsi="Open Sans" w:cs="Open Sans"/>
              </w:rPr>
            </w:pPr>
            <w:r w:rsidRPr="00465A0F">
              <w:rPr>
                <w:rFonts w:ascii="Open Sans" w:hAnsi="Open Sans" w:cs="Open Sans"/>
              </w:rPr>
              <w:t>(F)</w:t>
            </w:r>
            <w:r w:rsidRPr="00465A0F">
              <w:rPr>
                <w:rFonts w:ascii="Open Sans" w:hAnsi="Open Sans" w:cs="Open Sans"/>
              </w:rPr>
              <w:tab/>
              <w:t>research cases dealing with employment law using</w:t>
            </w:r>
            <w:r w:rsidR="007F6623" w:rsidRPr="00465A0F">
              <w:rPr>
                <w:rFonts w:ascii="Open Sans" w:hAnsi="Open Sans" w:cs="Open Sans"/>
              </w:rPr>
              <w:t xml:space="preserve"> appropriate online technology.</w:t>
            </w:r>
          </w:p>
        </w:tc>
      </w:tr>
      <w:tr w:rsidR="008C5730" w:rsidRPr="00465A0F" w14:paraId="4911F38D" w14:textId="77777777" w:rsidTr="00244619">
        <w:trPr>
          <w:trHeight w:val="989"/>
        </w:trPr>
        <w:tc>
          <w:tcPr>
            <w:tcW w:w="4680" w:type="dxa"/>
            <w:shd w:val="clear" w:color="auto" w:fill="auto"/>
          </w:tcPr>
          <w:p w14:paraId="15DF0EEC" w14:textId="1841F5C9" w:rsidR="008C5730" w:rsidRPr="00465A0F" w:rsidRDefault="008C5730" w:rsidP="008C5730">
            <w:pPr>
              <w:rPr>
                <w:rFonts w:ascii="Open Sans" w:hAnsi="Open Sans" w:cs="Open Sans"/>
                <w:b/>
                <w:bCs/>
              </w:rPr>
            </w:pPr>
            <w:r w:rsidRPr="00465A0F">
              <w:rPr>
                <w:rFonts w:ascii="Open Sans" w:hAnsi="Open Sans" w:cs="Open Sans"/>
                <w:b/>
                <w:bCs/>
              </w:rPr>
              <w:t xml:space="preserve">Unit </w:t>
            </w:r>
            <w:r w:rsidR="00243640" w:rsidRPr="00465A0F">
              <w:rPr>
                <w:rFonts w:ascii="Open Sans" w:hAnsi="Open Sans" w:cs="Open Sans"/>
                <w:b/>
                <w:bCs/>
              </w:rPr>
              <w:t>10</w:t>
            </w:r>
            <w:r w:rsidRPr="00465A0F">
              <w:rPr>
                <w:rFonts w:ascii="Open Sans" w:hAnsi="Open Sans" w:cs="Open Sans"/>
                <w:b/>
                <w:bCs/>
              </w:rPr>
              <w:t xml:space="preserve">: </w:t>
            </w:r>
            <w:r w:rsidR="00580F9D" w:rsidRPr="00465A0F">
              <w:rPr>
                <w:rFonts w:ascii="Open Sans" w:hAnsi="Open Sans" w:cs="Open Sans"/>
                <w:b/>
                <w:bCs/>
              </w:rPr>
              <w:t>Insurance and Risk Management</w:t>
            </w:r>
          </w:p>
          <w:p w14:paraId="5368422B" w14:textId="77777777" w:rsidR="003C1544" w:rsidRPr="00465A0F" w:rsidRDefault="003C1544" w:rsidP="008C5730">
            <w:pPr>
              <w:rPr>
                <w:rFonts w:ascii="Open Sans" w:hAnsi="Open Sans" w:cs="Open Sans"/>
                <w:b/>
                <w:bCs/>
              </w:rPr>
            </w:pPr>
          </w:p>
          <w:p w14:paraId="1F2A9792" w14:textId="20866F69" w:rsidR="003C1544" w:rsidRPr="00465A0F" w:rsidRDefault="003C1544" w:rsidP="008F6494">
            <w:pPr>
              <w:rPr>
                <w:rFonts w:ascii="Open Sans" w:eastAsia="Calibri" w:hAnsi="Open Sans" w:cs="Open Sans"/>
                <w:b/>
              </w:rPr>
            </w:pPr>
            <w:r w:rsidRPr="00465A0F">
              <w:rPr>
                <w:rFonts w:ascii="Open Sans" w:hAnsi="Open Sans" w:cs="Open Sans"/>
              </w:rPr>
              <w:t xml:space="preserve">Students </w:t>
            </w:r>
            <w:r w:rsidR="00BD2A3A" w:rsidRPr="00465A0F">
              <w:rPr>
                <w:rFonts w:ascii="Open Sans" w:hAnsi="Open Sans" w:cs="Open Sans"/>
              </w:rPr>
              <w:t>will identify</w:t>
            </w:r>
            <w:r w:rsidRPr="00465A0F">
              <w:rPr>
                <w:rFonts w:ascii="Open Sans" w:hAnsi="Open Sans" w:cs="Open Sans"/>
              </w:rPr>
              <w:t xml:space="preserve">, discuss, and explain </w:t>
            </w:r>
            <w:r w:rsidR="00BD2A3A" w:rsidRPr="00465A0F">
              <w:rPr>
                <w:rFonts w:ascii="Open Sans" w:hAnsi="Open Sans" w:cs="Open Sans"/>
              </w:rPr>
              <w:t>the principles and types of insurance</w:t>
            </w:r>
            <w:r w:rsidRPr="00465A0F">
              <w:rPr>
                <w:rFonts w:ascii="Open Sans" w:hAnsi="Open Sans" w:cs="Open Sans"/>
              </w:rPr>
              <w:t>. Students will create and</w:t>
            </w:r>
            <w:r w:rsidR="00BD2A3A" w:rsidRPr="00465A0F">
              <w:rPr>
                <w:rFonts w:ascii="Open Sans" w:hAnsi="Open Sans" w:cs="Open Sans"/>
              </w:rPr>
              <w:t>/or</w:t>
            </w:r>
            <w:r w:rsidRPr="00465A0F">
              <w:rPr>
                <w:rFonts w:ascii="Open Sans" w:hAnsi="Open Sans" w:cs="Open Sans"/>
              </w:rPr>
              <w:t xml:space="preserve"> use </w:t>
            </w:r>
            <w:r w:rsidR="00605AA1" w:rsidRPr="00465A0F">
              <w:rPr>
                <w:rFonts w:ascii="Open Sans" w:hAnsi="Open Sans" w:cs="Open Sans"/>
              </w:rPr>
              <w:t xml:space="preserve">examples, </w:t>
            </w:r>
            <w:r w:rsidRPr="00465A0F">
              <w:rPr>
                <w:rFonts w:ascii="Open Sans" w:hAnsi="Open Sans" w:cs="Open Sans"/>
              </w:rPr>
              <w:t xml:space="preserve">charts, </w:t>
            </w:r>
            <w:r w:rsidR="00BD2A3A" w:rsidRPr="00465A0F">
              <w:rPr>
                <w:rFonts w:ascii="Open Sans" w:hAnsi="Open Sans" w:cs="Open Sans"/>
              </w:rPr>
              <w:t>diagrams, and/or written explanations</w:t>
            </w:r>
            <w:r w:rsidRPr="00465A0F">
              <w:rPr>
                <w:rFonts w:ascii="Open Sans" w:hAnsi="Open Sans" w:cs="Open Sans"/>
              </w:rPr>
              <w:t xml:space="preserve"> to </w:t>
            </w:r>
            <w:r w:rsidR="00BD2A3A" w:rsidRPr="00465A0F">
              <w:rPr>
                <w:rFonts w:ascii="Open Sans" w:hAnsi="Open Sans" w:cs="Open Sans"/>
              </w:rPr>
              <w:t xml:space="preserve">present summaries of these principles and types. Students will learn to recognize and </w:t>
            </w:r>
            <w:r w:rsidR="00605AA1" w:rsidRPr="00465A0F">
              <w:rPr>
                <w:rFonts w:ascii="Open Sans" w:hAnsi="Open Sans" w:cs="Open Sans"/>
              </w:rPr>
              <w:t xml:space="preserve">identify </w:t>
            </w:r>
            <w:r w:rsidR="008F6494" w:rsidRPr="00465A0F">
              <w:rPr>
                <w:rFonts w:ascii="Open Sans" w:hAnsi="Open Sans" w:cs="Open Sans"/>
              </w:rPr>
              <w:t>fidelity bonds and other security devices, and discuss and/or present the reasons for and against bankruptcy as well as the categories of bankruptcy</w:t>
            </w:r>
            <w:r w:rsidR="00605AA1" w:rsidRPr="00465A0F">
              <w:rPr>
                <w:rFonts w:ascii="Open Sans" w:hAnsi="Open Sans" w:cs="Open Sans"/>
              </w:rPr>
              <w:t xml:space="preserve">. </w:t>
            </w:r>
            <w:r w:rsidRPr="00465A0F">
              <w:rPr>
                <w:rFonts w:ascii="Open Sans" w:hAnsi="Open Sans" w:cs="Open Sans"/>
              </w:rPr>
              <w:t xml:space="preserve">Students will </w:t>
            </w:r>
            <w:r w:rsidR="008F6494" w:rsidRPr="00465A0F">
              <w:rPr>
                <w:rFonts w:ascii="Open Sans" w:hAnsi="Open Sans" w:cs="Open Sans"/>
              </w:rPr>
              <w:t xml:space="preserve">research contemporary cases dealing with risk-bearing devices using appropriate online </w:t>
            </w:r>
            <w:r w:rsidR="008F6494" w:rsidRPr="00465A0F">
              <w:rPr>
                <w:rFonts w:ascii="Open Sans" w:hAnsi="Open Sans" w:cs="Open Sans"/>
              </w:rPr>
              <w:lastRenderedPageBreak/>
              <w:t xml:space="preserve">technology, and discuss their findings </w:t>
            </w:r>
            <w:r w:rsidR="00605AA1" w:rsidRPr="00465A0F">
              <w:rPr>
                <w:rFonts w:ascii="Open Sans" w:hAnsi="Open Sans" w:cs="Open Sans"/>
              </w:rPr>
              <w:t xml:space="preserve">in small groups, class discussions, and/or </w:t>
            </w:r>
            <w:r w:rsidR="008F6494" w:rsidRPr="00465A0F">
              <w:rPr>
                <w:rFonts w:ascii="Open Sans" w:hAnsi="Open Sans" w:cs="Open Sans"/>
              </w:rPr>
              <w:t xml:space="preserve">brief </w:t>
            </w:r>
            <w:r w:rsidR="00707E92" w:rsidRPr="00465A0F">
              <w:rPr>
                <w:rFonts w:ascii="Open Sans" w:hAnsi="Open Sans" w:cs="Open Sans"/>
              </w:rPr>
              <w:t xml:space="preserve">oral </w:t>
            </w:r>
            <w:r w:rsidR="00605AA1" w:rsidRPr="00465A0F">
              <w:rPr>
                <w:rFonts w:ascii="Open Sans" w:hAnsi="Open Sans" w:cs="Open Sans"/>
              </w:rPr>
              <w:t xml:space="preserve">presentations. </w:t>
            </w:r>
          </w:p>
        </w:tc>
        <w:tc>
          <w:tcPr>
            <w:tcW w:w="2250" w:type="dxa"/>
            <w:shd w:val="clear" w:color="auto" w:fill="auto"/>
          </w:tcPr>
          <w:sdt>
            <w:sdtPr>
              <w:rPr>
                <w:rFonts w:ascii="Open Sans" w:hAnsi="Open Sans" w:cs="Open Sans"/>
                <w:bCs/>
              </w:rPr>
              <w:id w:val="282400085"/>
              <w:placeholder>
                <w:docPart w:val="688A7E59EBDA4AEEB25985ED00C5B774"/>
              </w:placeholder>
              <w:docPartList>
                <w:docPartGallery w:val="Quick Parts"/>
              </w:docPartList>
            </w:sdtPr>
            <w:sdtEndPr/>
            <w:sdtContent>
              <w:p w14:paraId="58FCD87D" w14:textId="77777777" w:rsidR="004C17AE" w:rsidRPr="00465A0F" w:rsidRDefault="004C17AE" w:rsidP="004C17AE">
                <w:pPr>
                  <w:contextualSpacing/>
                  <w:jc w:val="center"/>
                  <w:rPr>
                    <w:rFonts w:ascii="Open Sans" w:hAnsi="Open Sans" w:cs="Open Sans"/>
                  </w:rPr>
                </w:pPr>
                <w:r w:rsidRPr="00465A0F">
                  <w:rPr>
                    <w:rFonts w:ascii="Open Sans" w:hAnsi="Open Sans" w:cs="Open Sans"/>
                    <w:bCs/>
                  </w:rPr>
                  <w:t xml:space="preserve">20 </w:t>
                </w:r>
                <w:r w:rsidRPr="00465A0F">
                  <w:rPr>
                    <w:rFonts w:ascii="Open Sans" w:hAnsi="Open Sans" w:cs="Open Sans"/>
                  </w:rPr>
                  <w:t>periods</w:t>
                </w:r>
              </w:p>
              <w:p w14:paraId="770A0B99" w14:textId="77777777" w:rsidR="004C17AE" w:rsidRPr="00465A0F" w:rsidRDefault="004C17AE" w:rsidP="004C17AE">
                <w:pPr>
                  <w:contextualSpacing/>
                  <w:jc w:val="center"/>
                  <w:rPr>
                    <w:rFonts w:ascii="Open Sans" w:hAnsi="Open Sans" w:cs="Open Sans"/>
                    <w:bCs/>
                  </w:rPr>
                </w:pPr>
                <w:r w:rsidRPr="00465A0F">
                  <w:rPr>
                    <w:rFonts w:ascii="Open Sans" w:hAnsi="Open Sans" w:cs="Open Sans"/>
                  </w:rPr>
                  <w:t>900 minutes</w:t>
                </w:r>
              </w:p>
            </w:sdtContent>
          </w:sdt>
          <w:p w14:paraId="40057A74" w14:textId="77777777" w:rsidR="008C5730" w:rsidRPr="00465A0F" w:rsidRDefault="008C5730" w:rsidP="008C5730">
            <w:pPr>
              <w:contextualSpacing/>
              <w:jc w:val="center"/>
              <w:rPr>
                <w:rFonts w:ascii="Open Sans" w:hAnsi="Open Sans" w:cs="Open Sans"/>
                <w:bCs/>
              </w:rPr>
            </w:pPr>
          </w:p>
        </w:tc>
        <w:tc>
          <w:tcPr>
            <w:tcW w:w="7560" w:type="dxa"/>
            <w:gridSpan w:val="2"/>
            <w:shd w:val="clear" w:color="auto" w:fill="auto"/>
          </w:tcPr>
          <w:p w14:paraId="3B0BC110" w14:textId="77777777" w:rsidR="00580F9D" w:rsidRPr="00465A0F" w:rsidRDefault="00580F9D" w:rsidP="00465A0F">
            <w:pPr>
              <w:pStyle w:val="PARAGRAPH1"/>
              <w:spacing w:before="0" w:after="0"/>
              <w:rPr>
                <w:rFonts w:ascii="Open Sans" w:hAnsi="Open Sans" w:cs="Open Sans"/>
              </w:rPr>
            </w:pPr>
            <w:r w:rsidRPr="00465A0F">
              <w:rPr>
                <w:rFonts w:ascii="Open Sans" w:hAnsi="Open Sans" w:cs="Open Sans"/>
              </w:rPr>
              <w:t>(10)</w:t>
            </w:r>
            <w:r w:rsidRPr="00465A0F">
              <w:rPr>
                <w:rFonts w:ascii="Open Sans" w:hAnsi="Open Sans" w:cs="Open Sans"/>
              </w:rPr>
              <w:tab/>
              <w:t xml:space="preserve">The student explains </w:t>
            </w:r>
            <w:r w:rsidRPr="00465A0F">
              <w:rPr>
                <w:rStyle w:val="Add"/>
                <w:rFonts w:ascii="Open Sans" w:hAnsi="Open Sans" w:cs="Open Sans"/>
                <w:color w:val="auto"/>
                <w:u w:val="none"/>
              </w:rPr>
              <w:t>risk-management instruments</w:t>
            </w:r>
            <w:r w:rsidRPr="00465A0F">
              <w:rPr>
                <w:rFonts w:ascii="Open Sans" w:hAnsi="Open Sans" w:cs="Open Sans"/>
              </w:rPr>
              <w:t>. The student is expected to:</w:t>
            </w:r>
          </w:p>
          <w:p w14:paraId="4CFA4C8B" w14:textId="77777777" w:rsidR="00580F9D" w:rsidRPr="00465A0F" w:rsidRDefault="00580F9D" w:rsidP="00465A0F">
            <w:pPr>
              <w:pStyle w:val="SUBPARAGRAPHA"/>
              <w:spacing w:before="0" w:after="0"/>
              <w:rPr>
                <w:rFonts w:ascii="Open Sans" w:hAnsi="Open Sans" w:cs="Open Sans"/>
              </w:rPr>
            </w:pPr>
            <w:r w:rsidRPr="00465A0F">
              <w:rPr>
                <w:rFonts w:ascii="Open Sans" w:hAnsi="Open Sans" w:cs="Open Sans"/>
              </w:rPr>
              <w:t>(A)</w:t>
            </w:r>
            <w:r w:rsidRPr="00465A0F">
              <w:rPr>
                <w:rFonts w:ascii="Open Sans" w:hAnsi="Open Sans" w:cs="Open Sans"/>
              </w:rPr>
              <w:tab/>
              <w:t>identify the principles of insurance;</w:t>
            </w:r>
          </w:p>
          <w:p w14:paraId="39574025" w14:textId="77777777" w:rsidR="00580F9D" w:rsidRPr="00465A0F" w:rsidRDefault="00580F9D" w:rsidP="00465A0F">
            <w:pPr>
              <w:pStyle w:val="SUBPARAGRAPHA"/>
              <w:spacing w:before="0" w:after="0"/>
              <w:rPr>
                <w:rFonts w:ascii="Open Sans" w:hAnsi="Open Sans" w:cs="Open Sans"/>
              </w:rPr>
            </w:pPr>
            <w:r w:rsidRPr="00465A0F">
              <w:rPr>
                <w:rFonts w:ascii="Open Sans" w:hAnsi="Open Sans" w:cs="Open Sans"/>
              </w:rPr>
              <w:t>(B)</w:t>
            </w:r>
            <w:r w:rsidRPr="00465A0F">
              <w:rPr>
                <w:rFonts w:ascii="Open Sans" w:hAnsi="Open Sans" w:cs="Open Sans"/>
              </w:rPr>
              <w:tab/>
              <w:t>review the types of insurance;</w:t>
            </w:r>
          </w:p>
          <w:p w14:paraId="6344A880" w14:textId="77777777" w:rsidR="00580F9D" w:rsidRPr="00465A0F" w:rsidRDefault="00580F9D" w:rsidP="00465A0F">
            <w:pPr>
              <w:pStyle w:val="SUBPARAGRAPHA"/>
              <w:spacing w:before="0" w:after="0"/>
              <w:rPr>
                <w:rFonts w:ascii="Open Sans" w:hAnsi="Open Sans" w:cs="Open Sans"/>
              </w:rPr>
            </w:pPr>
            <w:r w:rsidRPr="00465A0F">
              <w:rPr>
                <w:rFonts w:ascii="Open Sans" w:hAnsi="Open Sans" w:cs="Open Sans"/>
              </w:rPr>
              <w:t>(C)</w:t>
            </w:r>
            <w:r w:rsidRPr="00465A0F">
              <w:rPr>
                <w:rFonts w:ascii="Open Sans" w:hAnsi="Open Sans" w:cs="Open Sans"/>
              </w:rPr>
              <w:tab/>
              <w:t>recognize security devices such as fidelity bonds and securities;</w:t>
            </w:r>
          </w:p>
          <w:p w14:paraId="5C012744" w14:textId="77777777" w:rsidR="00580F9D" w:rsidRPr="00465A0F" w:rsidRDefault="00580F9D" w:rsidP="00465A0F">
            <w:pPr>
              <w:pStyle w:val="SUBPARAGRAPHA"/>
              <w:spacing w:before="0" w:after="0"/>
              <w:rPr>
                <w:rFonts w:ascii="Open Sans" w:hAnsi="Open Sans" w:cs="Open Sans"/>
              </w:rPr>
            </w:pPr>
            <w:r w:rsidRPr="00465A0F">
              <w:rPr>
                <w:rFonts w:ascii="Open Sans" w:hAnsi="Open Sans" w:cs="Open Sans"/>
              </w:rPr>
              <w:t>(D)</w:t>
            </w:r>
            <w:r w:rsidRPr="00465A0F">
              <w:rPr>
                <w:rFonts w:ascii="Open Sans" w:hAnsi="Open Sans" w:cs="Open Sans"/>
              </w:rPr>
              <w:tab/>
              <w:t>discuss the appropriateness and categories of bankruptcy; and</w:t>
            </w:r>
          </w:p>
          <w:p w14:paraId="2D3799BF" w14:textId="539559DC" w:rsidR="008C5730" w:rsidRPr="00465A0F" w:rsidRDefault="00580F9D" w:rsidP="00465A0F">
            <w:pPr>
              <w:pStyle w:val="SUBPARAGRAPHA"/>
              <w:spacing w:before="0" w:after="0"/>
              <w:rPr>
                <w:rStyle w:val="Add"/>
                <w:rFonts w:ascii="Open Sans" w:hAnsi="Open Sans" w:cs="Open Sans"/>
                <w:color w:val="auto"/>
                <w:u w:val="none"/>
              </w:rPr>
            </w:pPr>
            <w:r w:rsidRPr="00465A0F">
              <w:rPr>
                <w:rFonts w:ascii="Open Sans" w:hAnsi="Open Sans" w:cs="Open Sans"/>
              </w:rPr>
              <w:t>(E)</w:t>
            </w:r>
            <w:r w:rsidRPr="00465A0F">
              <w:rPr>
                <w:rFonts w:ascii="Open Sans" w:hAnsi="Open Sans" w:cs="Open Sans"/>
              </w:rPr>
              <w:tab/>
              <w:t>research contemporary cases dealing with risk-bearing devices using</w:t>
            </w:r>
            <w:r w:rsidR="007F6623" w:rsidRPr="00465A0F">
              <w:rPr>
                <w:rFonts w:ascii="Open Sans" w:hAnsi="Open Sans" w:cs="Open Sans"/>
              </w:rPr>
              <w:t xml:space="preserve"> appropriate online technology.</w:t>
            </w:r>
          </w:p>
        </w:tc>
      </w:tr>
      <w:tr w:rsidR="008C5730" w:rsidRPr="00465A0F" w14:paraId="7002C59C" w14:textId="77777777" w:rsidTr="00244619">
        <w:trPr>
          <w:trHeight w:val="989"/>
        </w:trPr>
        <w:tc>
          <w:tcPr>
            <w:tcW w:w="4680" w:type="dxa"/>
            <w:shd w:val="clear" w:color="auto" w:fill="auto"/>
          </w:tcPr>
          <w:sdt>
            <w:sdtPr>
              <w:rPr>
                <w:rFonts w:ascii="Open Sans" w:hAnsi="Open Sans" w:cs="Open Sans"/>
                <w:b/>
              </w:rPr>
              <w:id w:val="-1403602236"/>
              <w:placeholder>
                <w:docPart w:val="D7E3DE511D0E419A98F426C0148D85E9"/>
              </w:placeholder>
              <w:docPartList>
                <w:docPartGallery w:val="Quick Parts"/>
              </w:docPartList>
            </w:sdtPr>
            <w:sdtEndPr>
              <w:rPr>
                <w:b w:val="0"/>
              </w:rPr>
            </w:sdtEndPr>
            <w:sdtContent>
              <w:p w14:paraId="673F9D48" w14:textId="2AA6B534" w:rsidR="008C5730" w:rsidRPr="00465A0F" w:rsidRDefault="008C5730" w:rsidP="008C5730">
                <w:pPr>
                  <w:rPr>
                    <w:rFonts w:ascii="Open Sans" w:hAnsi="Open Sans" w:cs="Open Sans"/>
                    <w:b/>
                    <w:bCs/>
                  </w:rPr>
                </w:pPr>
                <w:r w:rsidRPr="00465A0F">
                  <w:rPr>
                    <w:rFonts w:ascii="Open Sans" w:hAnsi="Open Sans" w:cs="Open Sans"/>
                    <w:b/>
                    <w:bCs/>
                  </w:rPr>
                  <w:t xml:space="preserve">Unit 11: </w:t>
                </w:r>
                <w:r w:rsidR="004E0B97" w:rsidRPr="00465A0F">
                  <w:rPr>
                    <w:rFonts w:ascii="Open Sans" w:hAnsi="Open Sans" w:cs="Open Sans"/>
                    <w:b/>
                    <w:bCs/>
                  </w:rPr>
                  <w:t>Developing Leadership Skills</w:t>
                </w:r>
              </w:p>
              <w:p w14:paraId="0E81CAF8" w14:textId="77777777" w:rsidR="008C5730" w:rsidRPr="00465A0F" w:rsidRDefault="008C5730" w:rsidP="008C5730">
                <w:pPr>
                  <w:rPr>
                    <w:rFonts w:ascii="Open Sans" w:hAnsi="Open Sans" w:cs="Open Sans"/>
                    <w:b/>
                    <w:bCs/>
                  </w:rPr>
                </w:pPr>
              </w:p>
              <w:p w14:paraId="285FC2B0" w14:textId="5793FC86" w:rsidR="008C5730" w:rsidRPr="00465A0F" w:rsidRDefault="008C5730" w:rsidP="00F13703">
                <w:pPr>
                  <w:rPr>
                    <w:rFonts w:ascii="Open Sans" w:hAnsi="Open Sans" w:cs="Open Sans"/>
                  </w:rPr>
                </w:pPr>
                <w:r w:rsidRPr="00465A0F">
                  <w:rPr>
                    <w:rFonts w:ascii="Open Sans" w:hAnsi="Open Sans" w:cs="Open Sans"/>
                  </w:rPr>
                  <w:t xml:space="preserve">Students will research, identify, and discuss </w:t>
                </w:r>
                <w:r w:rsidR="004E0B97" w:rsidRPr="00465A0F">
                  <w:rPr>
                    <w:rFonts w:ascii="Open Sans" w:hAnsi="Open Sans" w:cs="Open Sans"/>
                  </w:rPr>
                  <w:t>potential legal tasks</w:t>
                </w:r>
                <w:r w:rsidR="0064007A" w:rsidRPr="00465A0F">
                  <w:rPr>
                    <w:rFonts w:ascii="Open Sans" w:hAnsi="Open Sans" w:cs="Open Sans"/>
                  </w:rPr>
                  <w:t xml:space="preserve"> and problems</w:t>
                </w:r>
                <w:r w:rsidR="004E0B97" w:rsidRPr="00465A0F">
                  <w:rPr>
                    <w:rFonts w:ascii="Open Sans" w:hAnsi="Open Sans" w:cs="Open Sans"/>
                  </w:rPr>
                  <w:t xml:space="preserve"> in business situations, </w:t>
                </w:r>
                <w:r w:rsidR="0064007A" w:rsidRPr="00465A0F">
                  <w:rPr>
                    <w:rFonts w:ascii="Open Sans" w:hAnsi="Open Sans" w:cs="Open Sans"/>
                  </w:rPr>
                  <w:t>and how to solve particular cases</w:t>
                </w:r>
                <w:r w:rsidR="004E0B97" w:rsidRPr="00465A0F">
                  <w:rPr>
                    <w:rFonts w:ascii="Open Sans" w:hAnsi="Open Sans" w:cs="Open Sans"/>
                  </w:rPr>
                  <w:t>.</w:t>
                </w:r>
                <w:r w:rsidR="0064007A" w:rsidRPr="00465A0F">
                  <w:rPr>
                    <w:rFonts w:ascii="Open Sans" w:hAnsi="Open Sans" w:cs="Open Sans"/>
                  </w:rPr>
                  <w:t xml:space="preserve"> </w:t>
                </w:r>
                <w:r w:rsidRPr="00465A0F">
                  <w:rPr>
                    <w:rFonts w:ascii="Open Sans" w:hAnsi="Open Sans" w:cs="Open Sans"/>
                  </w:rPr>
                  <w:t>Students will then p</w:t>
                </w:r>
                <w:r w:rsidR="0064007A" w:rsidRPr="00465A0F">
                  <w:rPr>
                    <w:rFonts w:ascii="Open Sans" w:hAnsi="Open Sans" w:cs="Open Sans"/>
                  </w:rPr>
                  <w:t>articipate in various classroom/</w:t>
                </w:r>
                <w:r w:rsidR="004E0B97" w:rsidRPr="00465A0F">
                  <w:rPr>
                    <w:rFonts w:ascii="Open Sans" w:hAnsi="Open Sans" w:cs="Open Sans"/>
                  </w:rPr>
                  <w:t>team</w:t>
                </w:r>
                <w:r w:rsidR="0064007A" w:rsidRPr="00465A0F">
                  <w:rPr>
                    <w:rFonts w:ascii="Open Sans" w:hAnsi="Open Sans" w:cs="Open Sans"/>
                  </w:rPr>
                  <w:t>/group</w:t>
                </w:r>
                <w:r w:rsidR="004E0B97" w:rsidRPr="00465A0F">
                  <w:rPr>
                    <w:rFonts w:ascii="Open Sans" w:hAnsi="Open Sans" w:cs="Open Sans"/>
                  </w:rPr>
                  <w:t xml:space="preserve"> </w:t>
                </w:r>
                <w:r w:rsidRPr="00465A0F">
                  <w:rPr>
                    <w:rFonts w:ascii="Open Sans" w:hAnsi="Open Sans" w:cs="Open Sans"/>
                  </w:rPr>
                  <w:t xml:space="preserve">activities </w:t>
                </w:r>
                <w:r w:rsidR="0064007A" w:rsidRPr="00465A0F">
                  <w:rPr>
                    <w:rFonts w:ascii="Open Sans" w:hAnsi="Open Sans" w:cs="Open Sans"/>
                  </w:rPr>
                  <w:t>such as workplace vignettes/scenarios involving situations with coworkers, supervisors, and clients to practice leadership, problem-solving, and ethical decision-making with legal tasks.</w:t>
                </w:r>
                <w:r w:rsidR="00F13703" w:rsidRPr="00465A0F">
                  <w:rPr>
                    <w:rFonts w:ascii="Open Sans" w:hAnsi="Open Sans" w:cs="Open Sans"/>
                  </w:rPr>
                  <w:t xml:space="preserve"> </w:t>
                </w:r>
                <w:r w:rsidR="0064007A" w:rsidRPr="00465A0F">
                  <w:rPr>
                    <w:rFonts w:ascii="Open Sans" w:hAnsi="Open Sans" w:cs="Open Sans"/>
                  </w:rPr>
                  <w:t>In course culminating career development activities, students will</w:t>
                </w:r>
                <w:r w:rsidRPr="00465A0F">
                  <w:rPr>
                    <w:rFonts w:ascii="Open Sans" w:hAnsi="Open Sans" w:cs="Open Sans"/>
                  </w:rPr>
                  <w:t xml:space="preserve"> identify and analyze individual talents, abilities, skills, interests, and goals</w:t>
                </w:r>
                <w:r w:rsidR="0064007A" w:rsidRPr="00465A0F">
                  <w:rPr>
                    <w:rFonts w:ascii="Open Sans" w:hAnsi="Open Sans" w:cs="Open Sans"/>
                  </w:rPr>
                  <w:t>, and</w:t>
                </w:r>
                <w:r w:rsidRPr="00465A0F">
                  <w:rPr>
                    <w:rFonts w:ascii="Open Sans" w:hAnsi="Open Sans" w:cs="Open Sans"/>
                  </w:rPr>
                  <w:t xml:space="preserve"> use this information as well as their course experiences to develop </w:t>
                </w:r>
                <w:r w:rsidR="0064007A" w:rsidRPr="00465A0F">
                  <w:rPr>
                    <w:rFonts w:ascii="Open Sans" w:hAnsi="Open Sans" w:cs="Open Sans"/>
                  </w:rPr>
                  <w:t xml:space="preserve">or add to </w:t>
                </w:r>
                <w:r w:rsidRPr="00465A0F">
                  <w:rPr>
                    <w:rFonts w:ascii="Open Sans" w:hAnsi="Open Sans" w:cs="Open Sans"/>
                  </w:rPr>
                  <w:t>an individual career plan.</w:t>
                </w:r>
              </w:p>
            </w:sdtContent>
          </w:sdt>
        </w:tc>
        <w:tc>
          <w:tcPr>
            <w:tcW w:w="2250" w:type="dxa"/>
            <w:shd w:val="clear" w:color="auto" w:fill="auto"/>
          </w:tcPr>
          <w:sdt>
            <w:sdtPr>
              <w:rPr>
                <w:rFonts w:ascii="Open Sans" w:hAnsi="Open Sans" w:cs="Open Sans"/>
                <w:bCs/>
              </w:rPr>
              <w:id w:val="1240131729"/>
              <w:placeholder>
                <w:docPart w:val="68C9BA56759E4464B8244CE5D11ECD0B"/>
              </w:placeholder>
              <w:docPartList>
                <w:docPartGallery w:val="Quick Parts"/>
              </w:docPartList>
            </w:sdtPr>
            <w:sdtEndPr/>
            <w:sdtContent>
              <w:sdt>
                <w:sdtPr>
                  <w:rPr>
                    <w:rFonts w:ascii="Open Sans" w:hAnsi="Open Sans" w:cs="Open Sans"/>
                    <w:bCs/>
                  </w:rPr>
                  <w:id w:val="345371895"/>
                  <w:placeholder>
                    <w:docPart w:val="5959D728C5B243FDB486796A8F4A755F"/>
                  </w:placeholder>
                  <w:docPartList>
                    <w:docPartGallery w:val="Quick Parts"/>
                  </w:docPartList>
                </w:sdtPr>
                <w:sdtEndPr/>
                <w:sdtContent>
                  <w:p w14:paraId="2AF8AF16" w14:textId="5D5F3EC6" w:rsidR="008C5730" w:rsidRPr="00465A0F" w:rsidRDefault="004C17AE" w:rsidP="008C5730">
                    <w:pPr>
                      <w:jc w:val="center"/>
                      <w:rPr>
                        <w:rFonts w:ascii="Open Sans" w:hAnsi="Open Sans" w:cs="Open Sans"/>
                      </w:rPr>
                    </w:pPr>
                    <w:r w:rsidRPr="00465A0F">
                      <w:rPr>
                        <w:rFonts w:ascii="Open Sans" w:hAnsi="Open Sans" w:cs="Open Sans"/>
                        <w:bCs/>
                      </w:rPr>
                      <w:t>15</w:t>
                    </w:r>
                    <w:r w:rsidR="008C5730" w:rsidRPr="00465A0F">
                      <w:rPr>
                        <w:rFonts w:ascii="Open Sans" w:hAnsi="Open Sans" w:cs="Open Sans"/>
                        <w:bCs/>
                      </w:rPr>
                      <w:t xml:space="preserve"> </w:t>
                    </w:r>
                    <w:r w:rsidR="008C5730" w:rsidRPr="00465A0F">
                      <w:rPr>
                        <w:rFonts w:ascii="Open Sans" w:hAnsi="Open Sans" w:cs="Open Sans"/>
                      </w:rPr>
                      <w:t>periods</w:t>
                    </w:r>
                  </w:p>
                  <w:p w14:paraId="2161B77C" w14:textId="2175F3C8" w:rsidR="008C5730" w:rsidRPr="00465A0F" w:rsidRDefault="004C17AE" w:rsidP="008C5730">
                    <w:pPr>
                      <w:jc w:val="center"/>
                      <w:rPr>
                        <w:rFonts w:ascii="Open Sans" w:hAnsi="Open Sans" w:cs="Open Sans"/>
                        <w:b/>
                        <w:bCs/>
                      </w:rPr>
                    </w:pPr>
                    <w:r w:rsidRPr="00465A0F">
                      <w:rPr>
                        <w:rFonts w:ascii="Open Sans" w:hAnsi="Open Sans" w:cs="Open Sans"/>
                      </w:rPr>
                      <w:t>720</w:t>
                    </w:r>
                    <w:r w:rsidR="008C5730" w:rsidRPr="00465A0F">
                      <w:rPr>
                        <w:rFonts w:ascii="Open Sans" w:hAnsi="Open Sans" w:cs="Open Sans"/>
                      </w:rPr>
                      <w:t xml:space="preserve"> minutes</w:t>
                    </w:r>
                  </w:p>
                </w:sdtContent>
              </w:sdt>
              <w:p w14:paraId="3CC8D761" w14:textId="77777777" w:rsidR="008C5730" w:rsidRPr="00465A0F" w:rsidRDefault="008C5730" w:rsidP="008C5730">
                <w:pPr>
                  <w:jc w:val="center"/>
                  <w:rPr>
                    <w:rFonts w:ascii="Open Sans" w:hAnsi="Open Sans" w:cs="Open Sans"/>
                  </w:rPr>
                </w:pPr>
              </w:p>
              <w:p w14:paraId="7FFB7B14" w14:textId="77777777" w:rsidR="008C5730" w:rsidRPr="00465A0F" w:rsidRDefault="0019263C" w:rsidP="008C5730">
                <w:pPr>
                  <w:jc w:val="center"/>
                  <w:rPr>
                    <w:rFonts w:ascii="Open Sans" w:hAnsi="Open Sans" w:cs="Open Sans"/>
                    <w:b/>
                    <w:bCs/>
                  </w:rPr>
                </w:pPr>
              </w:p>
            </w:sdtContent>
          </w:sdt>
          <w:p w14:paraId="7CBCAE01" w14:textId="77777777" w:rsidR="008C5730" w:rsidRPr="00465A0F" w:rsidRDefault="008C5730" w:rsidP="008C5730">
            <w:pPr>
              <w:contextualSpacing/>
              <w:jc w:val="center"/>
              <w:rPr>
                <w:rFonts w:ascii="Open Sans" w:hAnsi="Open Sans" w:cs="Open Sans"/>
                <w:bCs/>
              </w:rPr>
            </w:pPr>
          </w:p>
        </w:tc>
        <w:tc>
          <w:tcPr>
            <w:tcW w:w="7560" w:type="dxa"/>
            <w:gridSpan w:val="2"/>
            <w:shd w:val="clear" w:color="auto" w:fill="auto"/>
          </w:tcPr>
          <w:p w14:paraId="115AECC4" w14:textId="77777777" w:rsidR="004E0B97" w:rsidRPr="00465A0F" w:rsidRDefault="004E0B97" w:rsidP="00465A0F">
            <w:pPr>
              <w:pStyle w:val="PARAGRAPH1"/>
              <w:spacing w:before="0" w:after="0"/>
              <w:rPr>
                <w:rFonts w:ascii="Open Sans" w:hAnsi="Open Sans" w:cs="Open Sans"/>
              </w:rPr>
            </w:pPr>
            <w:r w:rsidRPr="00465A0F">
              <w:rPr>
                <w:rFonts w:ascii="Open Sans" w:hAnsi="Open Sans" w:cs="Open Sans"/>
              </w:rPr>
              <w:t>(12)</w:t>
            </w:r>
            <w:r w:rsidRPr="00465A0F">
              <w:rPr>
                <w:rFonts w:ascii="Open Sans" w:hAnsi="Open Sans" w:cs="Open Sans"/>
              </w:rPr>
              <w:tab/>
              <w:t>The student knows how to use self-development techniques and interpersonal skills to accomplish legal tasks and solve cases. The student is expected to:</w:t>
            </w:r>
          </w:p>
          <w:p w14:paraId="6839C7C9" w14:textId="77777777" w:rsidR="004E0B97" w:rsidRPr="00465A0F" w:rsidRDefault="004E0B97" w:rsidP="00465A0F">
            <w:pPr>
              <w:pStyle w:val="SUBPARAGRAPHA"/>
              <w:spacing w:before="0" w:after="0"/>
              <w:rPr>
                <w:rFonts w:ascii="Open Sans" w:hAnsi="Open Sans" w:cs="Open Sans"/>
              </w:rPr>
            </w:pPr>
            <w:r w:rsidRPr="00465A0F">
              <w:rPr>
                <w:rFonts w:ascii="Open Sans" w:hAnsi="Open Sans" w:cs="Open Sans"/>
              </w:rPr>
              <w:t>(A)</w:t>
            </w:r>
            <w:r w:rsidRPr="00465A0F">
              <w:rPr>
                <w:rFonts w:ascii="Open Sans" w:hAnsi="Open Sans" w:cs="Open Sans"/>
              </w:rPr>
              <w:tab/>
              <w:t>identify and practice effective interpersonal skills involving situations with coworkers, supervisors, and clients;</w:t>
            </w:r>
          </w:p>
          <w:p w14:paraId="0BB246C9" w14:textId="77777777" w:rsidR="004E0B97" w:rsidRPr="00465A0F" w:rsidRDefault="004E0B97" w:rsidP="00465A0F">
            <w:pPr>
              <w:pStyle w:val="SUBPARAGRAPHA"/>
              <w:spacing w:before="0" w:after="0"/>
              <w:rPr>
                <w:rFonts w:ascii="Open Sans" w:hAnsi="Open Sans" w:cs="Open Sans"/>
              </w:rPr>
            </w:pPr>
            <w:r w:rsidRPr="00465A0F">
              <w:rPr>
                <w:rStyle w:val="Add"/>
                <w:rFonts w:ascii="Open Sans" w:hAnsi="Open Sans" w:cs="Open Sans"/>
                <w:color w:val="auto"/>
                <w:u w:val="none"/>
              </w:rPr>
              <w:t>(B)</w:t>
            </w:r>
            <w:r w:rsidRPr="00465A0F">
              <w:rPr>
                <w:rStyle w:val="Add"/>
                <w:rFonts w:ascii="Open Sans" w:hAnsi="Open Sans" w:cs="Open Sans"/>
                <w:color w:val="auto"/>
                <w:u w:val="none"/>
              </w:rPr>
              <w:tab/>
            </w:r>
            <w:r w:rsidRPr="00465A0F">
              <w:rPr>
                <w:rFonts w:ascii="Open Sans" w:hAnsi="Open Sans" w:cs="Open Sans"/>
              </w:rPr>
              <w:t>identify and practice effective team-building skills involving situations with coworkers, supervisors, and clients; and</w:t>
            </w:r>
          </w:p>
          <w:p w14:paraId="6D6C54EC" w14:textId="56009F76" w:rsidR="008C5730" w:rsidRPr="00465A0F" w:rsidRDefault="004E0B97" w:rsidP="00465A0F">
            <w:pPr>
              <w:pStyle w:val="SUBPARAGRAPHA"/>
              <w:spacing w:before="0" w:after="0"/>
              <w:rPr>
                <w:rStyle w:val="Add"/>
                <w:rFonts w:ascii="Open Sans" w:hAnsi="Open Sans" w:cs="Open Sans"/>
                <w:color w:val="auto"/>
                <w:u w:val="none"/>
              </w:rPr>
            </w:pPr>
            <w:r w:rsidRPr="00465A0F">
              <w:rPr>
                <w:rStyle w:val="Add"/>
                <w:rFonts w:ascii="Open Sans" w:hAnsi="Open Sans" w:cs="Open Sans"/>
                <w:color w:val="auto"/>
                <w:u w:val="none"/>
              </w:rPr>
              <w:t>(C)</w:t>
            </w:r>
            <w:r w:rsidRPr="00465A0F">
              <w:rPr>
                <w:rStyle w:val="Add"/>
                <w:rFonts w:ascii="Open Sans" w:hAnsi="Open Sans" w:cs="Open Sans"/>
                <w:color w:val="auto"/>
                <w:u w:val="none"/>
              </w:rPr>
              <w:tab/>
            </w:r>
            <w:r w:rsidRPr="00465A0F">
              <w:rPr>
                <w:rFonts w:ascii="Open Sans" w:hAnsi="Open Sans" w:cs="Open Sans"/>
              </w:rPr>
              <w:t>participate in leadership and</w:t>
            </w:r>
            <w:r w:rsidR="007F6623" w:rsidRPr="00465A0F">
              <w:rPr>
                <w:rFonts w:ascii="Open Sans" w:hAnsi="Open Sans" w:cs="Open Sans"/>
              </w:rPr>
              <w:t xml:space="preserve"> career development activities.</w:t>
            </w:r>
          </w:p>
        </w:tc>
      </w:tr>
    </w:tbl>
    <w:p w14:paraId="4255C093" w14:textId="77777777" w:rsidR="00022991" w:rsidRPr="00E543B2" w:rsidRDefault="00022991" w:rsidP="00022991">
      <w:pPr>
        <w:spacing w:after="0" w:line="240" w:lineRule="auto"/>
        <w:jc w:val="center"/>
        <w:rPr>
          <w:rFonts w:ascii="Open Sans" w:hAnsi="Open Sans" w:cs="Open Sans"/>
          <w:sz w:val="28"/>
          <w:szCs w:val="28"/>
        </w:rPr>
      </w:pPr>
    </w:p>
    <w:p w14:paraId="4A8D957A" w14:textId="77777777" w:rsidR="004C7226" w:rsidRPr="00E543B2" w:rsidRDefault="004C7226"/>
    <w:sectPr w:rsidR="004C7226" w:rsidRPr="00E543B2"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BA4A2" w14:textId="77777777" w:rsidR="0019263C" w:rsidRDefault="0019263C">
      <w:pPr>
        <w:spacing w:after="0" w:line="240" w:lineRule="auto"/>
      </w:pPr>
      <w:r>
        <w:separator/>
      </w:r>
    </w:p>
  </w:endnote>
  <w:endnote w:type="continuationSeparator" w:id="0">
    <w:p w14:paraId="2888766E" w14:textId="77777777" w:rsidR="0019263C" w:rsidRDefault="0019263C">
      <w:pPr>
        <w:spacing w:after="0" w:line="240" w:lineRule="auto"/>
      </w:pPr>
      <w:r>
        <w:continuationSeparator/>
      </w:r>
    </w:p>
  </w:endnote>
  <w:endnote w:type="continuationNotice" w:id="1">
    <w:p w14:paraId="69136F68" w14:textId="77777777" w:rsidR="0019263C" w:rsidRDefault="001926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686790" w:rsidRDefault="00686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48D7F04E" w:rsidR="00686790" w:rsidRDefault="00686790" w:rsidP="00686790">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Pr="5591F691">
              <w:rPr>
                <w:b/>
                <w:bCs/>
                <w:noProof/>
              </w:rPr>
              <w:fldChar w:fldCharType="begin"/>
            </w:r>
            <w:r w:rsidRPr="5591F691">
              <w:rPr>
                <w:b/>
                <w:bCs/>
                <w:noProof/>
              </w:rPr>
              <w:instrText xml:space="preserve"> PAGE </w:instrText>
            </w:r>
            <w:r w:rsidRPr="5591F691">
              <w:rPr>
                <w:b/>
                <w:bCs/>
                <w:noProof/>
              </w:rPr>
              <w:fldChar w:fldCharType="separate"/>
            </w:r>
            <w:r w:rsidR="0098423F">
              <w:rPr>
                <w:b/>
                <w:bCs/>
                <w:noProof/>
              </w:rPr>
              <w:t>1</w:t>
            </w:r>
            <w:r w:rsidRPr="5591F691">
              <w:rPr>
                <w:b/>
                <w:bCs/>
                <w:noProof/>
              </w:rPr>
              <w:fldChar w:fldCharType="end"/>
            </w:r>
            <w:r>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98423F">
              <w:rPr>
                <w:b/>
                <w:bCs/>
                <w:noProof/>
              </w:rPr>
              <w:t>7</w:t>
            </w:r>
            <w:r w:rsidRPr="5591F691">
              <w:rPr>
                <w:b/>
                <w:bCs/>
                <w:noProof/>
              </w:rPr>
              <w:fldChar w:fldCharType="end"/>
            </w:r>
          </w:p>
        </w:sdtContent>
      </w:sdt>
    </w:sdtContent>
  </w:sdt>
  <w:p w14:paraId="0F2C62B8" w14:textId="77777777" w:rsidR="00686790" w:rsidRPr="005C2850" w:rsidRDefault="00686790" w:rsidP="00686790">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686790" w:rsidRDefault="00686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36FC3" w14:textId="77777777" w:rsidR="0019263C" w:rsidRDefault="0019263C">
      <w:pPr>
        <w:spacing w:after="0" w:line="240" w:lineRule="auto"/>
      </w:pPr>
      <w:r>
        <w:separator/>
      </w:r>
    </w:p>
  </w:footnote>
  <w:footnote w:type="continuationSeparator" w:id="0">
    <w:p w14:paraId="4E752D1B" w14:textId="77777777" w:rsidR="0019263C" w:rsidRDefault="0019263C">
      <w:pPr>
        <w:spacing w:after="0" w:line="240" w:lineRule="auto"/>
      </w:pPr>
      <w:r>
        <w:continuationSeparator/>
      </w:r>
    </w:p>
  </w:footnote>
  <w:footnote w:type="continuationNotice" w:id="1">
    <w:p w14:paraId="20B1414A" w14:textId="77777777" w:rsidR="0019263C" w:rsidRDefault="001926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686790" w:rsidRDefault="00686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26883B47" w:rsidR="00686790" w:rsidRDefault="00686790" w:rsidP="00686790">
    <w:pPr>
      <w:pStyle w:val="Header"/>
    </w:pPr>
    <w:r>
      <w:t xml:space="preserve">         </w:t>
    </w:r>
    <w:r>
      <w:rPr>
        <w:noProof/>
      </w:rPr>
      <w:drawing>
        <wp:inline distT="0" distB="0" distL="0" distR="0" wp14:anchorId="7E6D41C9" wp14:editId="2E64CE19">
          <wp:extent cx="1215483" cy="584601"/>
          <wp:effectExtent l="0" t="0" r="3810" b="6350"/>
          <wp:docPr id="9" name="Picture 9"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roline\AppData\Local\Microsoft\Windows\INetCache\Content.Word\04_BMA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502" cy="594230"/>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686790" w:rsidRDefault="00686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22991"/>
    <w:rsid w:val="0005101E"/>
    <w:rsid w:val="00077313"/>
    <w:rsid w:val="000A0864"/>
    <w:rsid w:val="000E0998"/>
    <w:rsid w:val="000E2EBE"/>
    <w:rsid w:val="00133279"/>
    <w:rsid w:val="00144A95"/>
    <w:rsid w:val="00156188"/>
    <w:rsid w:val="0019263C"/>
    <w:rsid w:val="00214441"/>
    <w:rsid w:val="00243640"/>
    <w:rsid w:val="00244619"/>
    <w:rsid w:val="002615D9"/>
    <w:rsid w:val="002628EE"/>
    <w:rsid w:val="002674E9"/>
    <w:rsid w:val="002C49F8"/>
    <w:rsid w:val="002F554A"/>
    <w:rsid w:val="00301FAC"/>
    <w:rsid w:val="00303AC4"/>
    <w:rsid w:val="00306FC5"/>
    <w:rsid w:val="0033593B"/>
    <w:rsid w:val="003674DF"/>
    <w:rsid w:val="003B4808"/>
    <w:rsid w:val="003C1544"/>
    <w:rsid w:val="003D19E1"/>
    <w:rsid w:val="003D49FF"/>
    <w:rsid w:val="003E3394"/>
    <w:rsid w:val="003E4AB6"/>
    <w:rsid w:val="003F337A"/>
    <w:rsid w:val="00431142"/>
    <w:rsid w:val="004356E7"/>
    <w:rsid w:val="004527D3"/>
    <w:rsid w:val="00465A0F"/>
    <w:rsid w:val="004A1274"/>
    <w:rsid w:val="004C0ED2"/>
    <w:rsid w:val="004C17AE"/>
    <w:rsid w:val="004C3A0F"/>
    <w:rsid w:val="004C7226"/>
    <w:rsid w:val="004E0B97"/>
    <w:rsid w:val="004F13FD"/>
    <w:rsid w:val="0050435E"/>
    <w:rsid w:val="00526D01"/>
    <w:rsid w:val="00565FBD"/>
    <w:rsid w:val="00571BB0"/>
    <w:rsid w:val="0057779F"/>
    <w:rsid w:val="00580F9D"/>
    <w:rsid w:val="0058420D"/>
    <w:rsid w:val="005F0F36"/>
    <w:rsid w:val="00605AA1"/>
    <w:rsid w:val="0061054C"/>
    <w:rsid w:val="00622280"/>
    <w:rsid w:val="0064007A"/>
    <w:rsid w:val="006478A0"/>
    <w:rsid w:val="00663A2F"/>
    <w:rsid w:val="00667252"/>
    <w:rsid w:val="0068072B"/>
    <w:rsid w:val="00686790"/>
    <w:rsid w:val="006D3D25"/>
    <w:rsid w:val="006D5BA5"/>
    <w:rsid w:val="00707E92"/>
    <w:rsid w:val="00724E46"/>
    <w:rsid w:val="00734E0A"/>
    <w:rsid w:val="00753A76"/>
    <w:rsid w:val="00757F2A"/>
    <w:rsid w:val="007A7C2E"/>
    <w:rsid w:val="007B76ED"/>
    <w:rsid w:val="007E05F0"/>
    <w:rsid w:val="007E6F71"/>
    <w:rsid w:val="007F6623"/>
    <w:rsid w:val="007F7485"/>
    <w:rsid w:val="0080446E"/>
    <w:rsid w:val="0083158A"/>
    <w:rsid w:val="00852756"/>
    <w:rsid w:val="00862848"/>
    <w:rsid w:val="00882042"/>
    <w:rsid w:val="008B3317"/>
    <w:rsid w:val="008B3A8E"/>
    <w:rsid w:val="008C5730"/>
    <w:rsid w:val="008D29F5"/>
    <w:rsid w:val="008E67B8"/>
    <w:rsid w:val="008F6494"/>
    <w:rsid w:val="00927A98"/>
    <w:rsid w:val="009333F3"/>
    <w:rsid w:val="0096427A"/>
    <w:rsid w:val="0098423F"/>
    <w:rsid w:val="0099077E"/>
    <w:rsid w:val="00992CE7"/>
    <w:rsid w:val="009A7316"/>
    <w:rsid w:val="00A40321"/>
    <w:rsid w:val="00A94C2D"/>
    <w:rsid w:val="00AA7E86"/>
    <w:rsid w:val="00AD09EE"/>
    <w:rsid w:val="00AD2CEF"/>
    <w:rsid w:val="00AE5C51"/>
    <w:rsid w:val="00B047FA"/>
    <w:rsid w:val="00B36F90"/>
    <w:rsid w:val="00BD2A3A"/>
    <w:rsid w:val="00C039E4"/>
    <w:rsid w:val="00C10AF7"/>
    <w:rsid w:val="00C34D84"/>
    <w:rsid w:val="00C41E6C"/>
    <w:rsid w:val="00C4533D"/>
    <w:rsid w:val="00C47755"/>
    <w:rsid w:val="00C5061A"/>
    <w:rsid w:val="00C64067"/>
    <w:rsid w:val="00C7438A"/>
    <w:rsid w:val="00CB2C30"/>
    <w:rsid w:val="00CD0521"/>
    <w:rsid w:val="00D7515B"/>
    <w:rsid w:val="00D76673"/>
    <w:rsid w:val="00DD263F"/>
    <w:rsid w:val="00E01B45"/>
    <w:rsid w:val="00E27E36"/>
    <w:rsid w:val="00E52F20"/>
    <w:rsid w:val="00E543B2"/>
    <w:rsid w:val="00E82942"/>
    <w:rsid w:val="00E86549"/>
    <w:rsid w:val="00EB5A14"/>
    <w:rsid w:val="00EE4B70"/>
    <w:rsid w:val="00EE7857"/>
    <w:rsid w:val="00F01BB6"/>
    <w:rsid w:val="00F13703"/>
    <w:rsid w:val="00F40D52"/>
    <w:rsid w:val="00F74220"/>
    <w:rsid w:val="00FB31CF"/>
    <w:rsid w:val="00FE6976"/>
    <w:rsid w:val="00FF50A5"/>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USEi">
    <w:name w:val="*CLAUSE (i)"/>
    <w:link w:val="CLAUSEiChar"/>
    <w:rsid w:val="007B76ED"/>
    <w:pPr>
      <w:tabs>
        <w:tab w:val="left" w:pos="2880"/>
      </w:tabs>
      <w:spacing w:before="120" w:after="200" w:line="276" w:lineRule="auto"/>
      <w:ind w:left="2880" w:hanging="720"/>
    </w:pPr>
    <w:rPr>
      <w:rFonts w:ascii="Calibri" w:eastAsia="Calibri" w:hAnsi="Calibri" w:cs="Times New Roman"/>
    </w:rPr>
  </w:style>
  <w:style w:type="character" w:customStyle="1" w:styleId="CLAUSEiChar">
    <w:name w:val="*CLAUSE (i) Char"/>
    <w:link w:val="CLAUSEi"/>
    <w:locked/>
    <w:rsid w:val="007B76ED"/>
    <w:rPr>
      <w:rFonts w:ascii="Calibri" w:eastAsia="Calibri" w:hAnsi="Calibri" w:cs="Times New Roman"/>
    </w:rPr>
  </w:style>
  <w:style w:type="character" w:customStyle="1" w:styleId="Add">
    <w:name w:val="Add"/>
    <w:uiPriority w:val="1"/>
    <w:qFormat/>
    <w:rsid w:val="00E543B2"/>
    <w:rPr>
      <w:rFonts w:ascii="Times New Roman" w:hAnsi="Times New Roman" w:cs="Times New Roman"/>
      <w:color w:val="00B050"/>
      <w:u w:val="single"/>
    </w:rPr>
  </w:style>
  <w:style w:type="character" w:customStyle="1" w:styleId="Clear">
    <w:name w:val="Clear"/>
    <w:uiPriority w:val="1"/>
    <w:qFormat/>
    <w:rsid w:val="002F554A"/>
    <w:rPr>
      <w:rFonts w:ascii="Times New Roman" w:hAnsi="Times New Roman" w:cs="Times New Roman"/>
      <w:sz w:val="22"/>
    </w:rPr>
  </w:style>
  <w:style w:type="paragraph" w:styleId="TOC1">
    <w:name w:val="toc 1"/>
    <w:basedOn w:val="Normal"/>
    <w:next w:val="Normal"/>
    <w:autoRedefine/>
    <w:semiHidden/>
    <w:rsid w:val="003F337A"/>
    <w:pPr>
      <w:tabs>
        <w:tab w:val="right" w:leader="dot" w:pos="8630"/>
      </w:tabs>
      <w:spacing w:after="200" w:line="480" w:lineRule="auto"/>
    </w:pPr>
    <w:rPr>
      <w:rFonts w:ascii="Calibri" w:eastAsia="Calibri" w:hAnsi="Calibri" w:cs="Times New Roman"/>
      <w:noProof/>
    </w:rPr>
  </w:style>
  <w:style w:type="paragraph" w:styleId="CommentText">
    <w:name w:val="annotation text"/>
    <w:basedOn w:val="Normal"/>
    <w:link w:val="CommentTextChar"/>
    <w:uiPriority w:val="99"/>
    <w:semiHidden/>
    <w:unhideWhenUsed/>
    <w:rsid w:val="003F337A"/>
    <w:pPr>
      <w:spacing w:line="240" w:lineRule="auto"/>
    </w:pPr>
    <w:rPr>
      <w:sz w:val="20"/>
      <w:szCs w:val="20"/>
    </w:rPr>
  </w:style>
  <w:style w:type="character" w:customStyle="1" w:styleId="CommentTextChar">
    <w:name w:val="Comment Text Char"/>
    <w:basedOn w:val="DefaultParagraphFont"/>
    <w:link w:val="CommentText"/>
    <w:uiPriority w:val="99"/>
    <w:semiHidden/>
    <w:rsid w:val="003F337A"/>
    <w:rPr>
      <w:sz w:val="20"/>
      <w:szCs w:val="20"/>
    </w:rPr>
  </w:style>
  <w:style w:type="paragraph" w:styleId="CommentSubject">
    <w:name w:val="annotation subject"/>
    <w:basedOn w:val="CommentText"/>
    <w:next w:val="CommentText"/>
    <w:link w:val="CommentSubjectChar"/>
    <w:uiPriority w:val="99"/>
    <w:rsid w:val="003F337A"/>
    <w:pPr>
      <w:spacing w:after="200" w:line="276" w:lineRule="auto"/>
    </w:pPr>
    <w:rPr>
      <w:rFonts w:ascii="Calibri" w:eastAsia="Calibri" w:hAnsi="Calibri" w:cs="Times New Roman"/>
      <w:b/>
      <w:bCs/>
    </w:rPr>
  </w:style>
  <w:style w:type="character" w:customStyle="1" w:styleId="CommentSubjectChar">
    <w:name w:val="Comment Subject Char"/>
    <w:basedOn w:val="CommentTextChar"/>
    <w:link w:val="CommentSubject"/>
    <w:uiPriority w:val="99"/>
    <w:rsid w:val="003F337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23ACBD8DE2CD4968999BF34A1F29E141"/>
        <w:category>
          <w:name w:val="General"/>
          <w:gallery w:val="placeholder"/>
        </w:category>
        <w:types>
          <w:type w:val="bbPlcHdr"/>
        </w:types>
        <w:behaviors>
          <w:behavior w:val="content"/>
        </w:behaviors>
        <w:guid w:val="{C5CB5803-0CBE-4765-AACA-590DEB4D3360}"/>
      </w:docPartPr>
      <w:docPartBody>
        <w:p w:rsidR="00107506" w:rsidRDefault="00107506" w:rsidP="00107506">
          <w:pPr>
            <w:pStyle w:val="23ACBD8DE2CD4968999BF34A1F29E141"/>
          </w:pPr>
          <w:r w:rsidRPr="0082333A">
            <w:rPr>
              <w:rStyle w:val="PlaceholderText"/>
            </w:rPr>
            <w:t>Choose a building block.</w:t>
          </w:r>
        </w:p>
      </w:docPartBody>
    </w:docPart>
    <w:docPart>
      <w:docPartPr>
        <w:name w:val="7E0BBC9DE4334840BB3E68AA29234494"/>
        <w:category>
          <w:name w:val="General"/>
          <w:gallery w:val="placeholder"/>
        </w:category>
        <w:types>
          <w:type w:val="bbPlcHdr"/>
        </w:types>
        <w:behaviors>
          <w:behavior w:val="content"/>
        </w:behaviors>
        <w:guid w:val="{3F3CA8F3-A1AC-4A9B-9886-6850FA968E84}"/>
      </w:docPartPr>
      <w:docPartBody>
        <w:p w:rsidR="00107506" w:rsidRDefault="00107506" w:rsidP="00107506">
          <w:pPr>
            <w:pStyle w:val="7E0BBC9DE4334840BB3E68AA29234494"/>
          </w:pPr>
          <w:r w:rsidRPr="0082333A">
            <w:rPr>
              <w:rStyle w:val="PlaceholderText"/>
            </w:rPr>
            <w:t>Choose a building block.</w:t>
          </w:r>
        </w:p>
      </w:docPartBody>
    </w:docPart>
    <w:docPart>
      <w:docPartPr>
        <w:name w:val="54443AF0F62E439389E95884C2A4A5E9"/>
        <w:category>
          <w:name w:val="General"/>
          <w:gallery w:val="placeholder"/>
        </w:category>
        <w:types>
          <w:type w:val="bbPlcHdr"/>
        </w:types>
        <w:behaviors>
          <w:behavior w:val="content"/>
        </w:behaviors>
        <w:guid w:val="{AC3486D4-6D38-4E5F-9424-E0D2F4A91A1B}"/>
      </w:docPartPr>
      <w:docPartBody>
        <w:p w:rsidR="00107506" w:rsidRDefault="00107506" w:rsidP="00107506">
          <w:pPr>
            <w:pStyle w:val="54443AF0F62E439389E95884C2A4A5E9"/>
          </w:pPr>
          <w:r w:rsidRPr="0082333A">
            <w:rPr>
              <w:rStyle w:val="PlaceholderText"/>
            </w:rPr>
            <w:t>Choose a building block.</w:t>
          </w:r>
        </w:p>
      </w:docPartBody>
    </w:docPart>
    <w:docPart>
      <w:docPartPr>
        <w:name w:val="AD8EDCE1F76742B6ADE74470B60AE20F"/>
        <w:category>
          <w:name w:val="General"/>
          <w:gallery w:val="placeholder"/>
        </w:category>
        <w:types>
          <w:type w:val="bbPlcHdr"/>
        </w:types>
        <w:behaviors>
          <w:behavior w:val="content"/>
        </w:behaviors>
        <w:guid w:val="{0ACB9862-0F67-4DB1-8D50-9B7258B19834}"/>
      </w:docPartPr>
      <w:docPartBody>
        <w:p w:rsidR="00C30056" w:rsidRDefault="002505C4" w:rsidP="002505C4">
          <w:pPr>
            <w:pStyle w:val="AD8EDCE1F76742B6ADE74470B60AE20F"/>
          </w:pPr>
          <w:r w:rsidRPr="0082333A">
            <w:rPr>
              <w:rStyle w:val="PlaceholderText"/>
            </w:rPr>
            <w:t>Choose a building block.</w:t>
          </w:r>
        </w:p>
      </w:docPartBody>
    </w:docPart>
    <w:docPart>
      <w:docPartPr>
        <w:name w:val="8D3EC5DA7B494CF886C545F6AB3E1410"/>
        <w:category>
          <w:name w:val="General"/>
          <w:gallery w:val="placeholder"/>
        </w:category>
        <w:types>
          <w:type w:val="bbPlcHdr"/>
        </w:types>
        <w:behaviors>
          <w:behavior w:val="content"/>
        </w:behaviors>
        <w:guid w:val="{480E4EA7-5795-4DBE-8580-F3A6057E42B9}"/>
      </w:docPartPr>
      <w:docPartBody>
        <w:p w:rsidR="00C30056" w:rsidRDefault="002505C4" w:rsidP="002505C4">
          <w:pPr>
            <w:pStyle w:val="8D3EC5DA7B494CF886C545F6AB3E1410"/>
          </w:pPr>
          <w:r w:rsidRPr="0082333A">
            <w:rPr>
              <w:rStyle w:val="PlaceholderText"/>
            </w:rPr>
            <w:t>Choose a building block.</w:t>
          </w:r>
        </w:p>
      </w:docPartBody>
    </w:docPart>
    <w:docPart>
      <w:docPartPr>
        <w:name w:val="FC570660D3164FCAB6B84892A334A263"/>
        <w:category>
          <w:name w:val="General"/>
          <w:gallery w:val="placeholder"/>
        </w:category>
        <w:types>
          <w:type w:val="bbPlcHdr"/>
        </w:types>
        <w:behaviors>
          <w:behavior w:val="content"/>
        </w:behaviors>
        <w:guid w:val="{5B734947-F52F-441D-A841-70F8DF768575}"/>
      </w:docPartPr>
      <w:docPartBody>
        <w:p w:rsidR="00C30056" w:rsidRDefault="002505C4" w:rsidP="002505C4">
          <w:pPr>
            <w:pStyle w:val="FC570660D3164FCAB6B84892A334A263"/>
          </w:pPr>
          <w:r w:rsidRPr="0082333A">
            <w:rPr>
              <w:rStyle w:val="PlaceholderText"/>
            </w:rPr>
            <w:t>Choose a building block.</w:t>
          </w:r>
        </w:p>
      </w:docPartBody>
    </w:docPart>
    <w:docPart>
      <w:docPartPr>
        <w:name w:val="FD66DEDA9DD8403EA61857E76F9B118B"/>
        <w:category>
          <w:name w:val="General"/>
          <w:gallery w:val="placeholder"/>
        </w:category>
        <w:types>
          <w:type w:val="bbPlcHdr"/>
        </w:types>
        <w:behaviors>
          <w:behavior w:val="content"/>
        </w:behaviors>
        <w:guid w:val="{DB8876D3-BAAE-4D94-922B-4F54F2337111}"/>
      </w:docPartPr>
      <w:docPartBody>
        <w:p w:rsidR="00C30056" w:rsidRDefault="002505C4" w:rsidP="002505C4">
          <w:pPr>
            <w:pStyle w:val="FD66DEDA9DD8403EA61857E76F9B118B"/>
          </w:pPr>
          <w:r w:rsidRPr="0082333A">
            <w:rPr>
              <w:rStyle w:val="PlaceholderText"/>
            </w:rPr>
            <w:t>Choose a building block.</w:t>
          </w:r>
        </w:p>
      </w:docPartBody>
    </w:docPart>
    <w:docPart>
      <w:docPartPr>
        <w:name w:val="6E342F986209435EAB34DB22E77328D6"/>
        <w:category>
          <w:name w:val="General"/>
          <w:gallery w:val="placeholder"/>
        </w:category>
        <w:types>
          <w:type w:val="bbPlcHdr"/>
        </w:types>
        <w:behaviors>
          <w:behavior w:val="content"/>
        </w:behaviors>
        <w:guid w:val="{C3CE3786-0D77-4AB7-B10C-4767458CBA5C}"/>
      </w:docPartPr>
      <w:docPartBody>
        <w:p w:rsidR="00C30056" w:rsidRDefault="002505C4" w:rsidP="002505C4">
          <w:pPr>
            <w:pStyle w:val="6E342F986209435EAB34DB22E77328D6"/>
          </w:pPr>
          <w:r w:rsidRPr="0082333A">
            <w:rPr>
              <w:rStyle w:val="PlaceholderText"/>
            </w:rPr>
            <w:t>Choose a building block.</w:t>
          </w:r>
        </w:p>
      </w:docPartBody>
    </w:docPart>
    <w:docPart>
      <w:docPartPr>
        <w:name w:val="52CA8ABDB18943A780A213E5A2BF07E1"/>
        <w:category>
          <w:name w:val="General"/>
          <w:gallery w:val="placeholder"/>
        </w:category>
        <w:types>
          <w:type w:val="bbPlcHdr"/>
        </w:types>
        <w:behaviors>
          <w:behavior w:val="content"/>
        </w:behaviors>
        <w:guid w:val="{5E03D7F7-8831-4198-B839-7BDF12C0E8CF}"/>
      </w:docPartPr>
      <w:docPartBody>
        <w:p w:rsidR="00C30056" w:rsidRDefault="002505C4" w:rsidP="002505C4">
          <w:pPr>
            <w:pStyle w:val="52CA8ABDB18943A780A213E5A2BF07E1"/>
          </w:pPr>
          <w:r w:rsidRPr="0082333A">
            <w:rPr>
              <w:rStyle w:val="PlaceholderText"/>
            </w:rPr>
            <w:t>Choose a building block.</w:t>
          </w:r>
        </w:p>
      </w:docPartBody>
    </w:docPart>
    <w:docPart>
      <w:docPartPr>
        <w:name w:val="5B8B062925EE45D98680BBB2B272DC6E"/>
        <w:category>
          <w:name w:val="General"/>
          <w:gallery w:val="placeholder"/>
        </w:category>
        <w:types>
          <w:type w:val="bbPlcHdr"/>
        </w:types>
        <w:behaviors>
          <w:behavior w:val="content"/>
        </w:behaviors>
        <w:guid w:val="{FDCBBA87-832D-4A2E-A11E-B1D7C1703A5A}"/>
      </w:docPartPr>
      <w:docPartBody>
        <w:p w:rsidR="00C30056" w:rsidRDefault="002505C4" w:rsidP="002505C4">
          <w:pPr>
            <w:pStyle w:val="5B8B062925EE45D98680BBB2B272DC6E"/>
          </w:pPr>
          <w:r w:rsidRPr="0082333A">
            <w:rPr>
              <w:rStyle w:val="PlaceholderText"/>
            </w:rPr>
            <w:t>Choose a building block.</w:t>
          </w:r>
        </w:p>
      </w:docPartBody>
    </w:docPart>
    <w:docPart>
      <w:docPartPr>
        <w:name w:val="F7F166923CDE4D79ABAAE481F7B8279A"/>
        <w:category>
          <w:name w:val="General"/>
          <w:gallery w:val="placeholder"/>
        </w:category>
        <w:types>
          <w:type w:val="bbPlcHdr"/>
        </w:types>
        <w:behaviors>
          <w:behavior w:val="content"/>
        </w:behaviors>
        <w:guid w:val="{B086D883-D802-4694-B85C-D917FCAF80DE}"/>
      </w:docPartPr>
      <w:docPartBody>
        <w:p w:rsidR="00C30056" w:rsidRDefault="002505C4" w:rsidP="002505C4">
          <w:pPr>
            <w:pStyle w:val="F7F166923CDE4D79ABAAE481F7B8279A"/>
          </w:pPr>
          <w:r w:rsidRPr="0082333A">
            <w:rPr>
              <w:rStyle w:val="PlaceholderText"/>
            </w:rPr>
            <w:t>Choose a building block.</w:t>
          </w:r>
        </w:p>
      </w:docPartBody>
    </w:docPart>
    <w:docPart>
      <w:docPartPr>
        <w:name w:val="64EBC1C6BD924E95BD80A3F5CA75824B"/>
        <w:category>
          <w:name w:val="General"/>
          <w:gallery w:val="placeholder"/>
        </w:category>
        <w:types>
          <w:type w:val="bbPlcHdr"/>
        </w:types>
        <w:behaviors>
          <w:behavior w:val="content"/>
        </w:behaviors>
        <w:guid w:val="{B615B473-E395-4E52-A7C8-4C73737A48F4}"/>
      </w:docPartPr>
      <w:docPartBody>
        <w:p w:rsidR="00C30056" w:rsidRDefault="002505C4" w:rsidP="002505C4">
          <w:pPr>
            <w:pStyle w:val="64EBC1C6BD924E95BD80A3F5CA75824B"/>
          </w:pPr>
          <w:r w:rsidRPr="0082333A">
            <w:rPr>
              <w:rStyle w:val="PlaceholderText"/>
            </w:rPr>
            <w:t>Choose a building block.</w:t>
          </w:r>
        </w:p>
      </w:docPartBody>
    </w:docPart>
    <w:docPart>
      <w:docPartPr>
        <w:name w:val="134A57C07BA14EF0BBF239E4ED61DEE8"/>
        <w:category>
          <w:name w:val="General"/>
          <w:gallery w:val="placeholder"/>
        </w:category>
        <w:types>
          <w:type w:val="bbPlcHdr"/>
        </w:types>
        <w:behaviors>
          <w:behavior w:val="content"/>
        </w:behaviors>
        <w:guid w:val="{69A6EAA1-5EAF-49C7-AC03-1BF900128DC4}"/>
      </w:docPartPr>
      <w:docPartBody>
        <w:p w:rsidR="00C30056" w:rsidRDefault="002505C4" w:rsidP="002505C4">
          <w:pPr>
            <w:pStyle w:val="134A57C07BA14EF0BBF239E4ED61DEE8"/>
          </w:pPr>
          <w:r w:rsidRPr="0082333A">
            <w:rPr>
              <w:rStyle w:val="PlaceholderText"/>
            </w:rPr>
            <w:t>Choose a building block.</w:t>
          </w:r>
        </w:p>
      </w:docPartBody>
    </w:docPart>
    <w:docPart>
      <w:docPartPr>
        <w:name w:val="766B4CEDC43B4F119FA0F59B58976DED"/>
        <w:category>
          <w:name w:val="General"/>
          <w:gallery w:val="placeholder"/>
        </w:category>
        <w:types>
          <w:type w:val="bbPlcHdr"/>
        </w:types>
        <w:behaviors>
          <w:behavior w:val="content"/>
        </w:behaviors>
        <w:guid w:val="{CB35055E-B221-4F63-8CE8-4214333FDBF8}"/>
      </w:docPartPr>
      <w:docPartBody>
        <w:p w:rsidR="00C30056" w:rsidRDefault="002505C4" w:rsidP="002505C4">
          <w:pPr>
            <w:pStyle w:val="766B4CEDC43B4F119FA0F59B58976DED"/>
          </w:pPr>
          <w:r w:rsidRPr="0082333A">
            <w:rPr>
              <w:rStyle w:val="PlaceholderText"/>
            </w:rPr>
            <w:t>Choose a building block.</w:t>
          </w:r>
        </w:p>
      </w:docPartBody>
    </w:docPart>
    <w:docPart>
      <w:docPartPr>
        <w:name w:val="D6416B55B5AA4018828E0BB627FC6564"/>
        <w:category>
          <w:name w:val="General"/>
          <w:gallery w:val="placeholder"/>
        </w:category>
        <w:types>
          <w:type w:val="bbPlcHdr"/>
        </w:types>
        <w:behaviors>
          <w:behavior w:val="content"/>
        </w:behaviors>
        <w:guid w:val="{47ED8618-D541-4439-AFF6-7F78BE0AADFC}"/>
      </w:docPartPr>
      <w:docPartBody>
        <w:p w:rsidR="00C30056" w:rsidRDefault="002505C4" w:rsidP="002505C4">
          <w:pPr>
            <w:pStyle w:val="D6416B55B5AA4018828E0BB627FC6564"/>
          </w:pPr>
          <w:r w:rsidRPr="0082333A">
            <w:rPr>
              <w:rStyle w:val="PlaceholderText"/>
            </w:rPr>
            <w:t>Choose a building block.</w:t>
          </w:r>
        </w:p>
      </w:docPartBody>
    </w:docPart>
    <w:docPart>
      <w:docPartPr>
        <w:name w:val="379DA75429A74F3FB6D2ACB10FDD6882"/>
        <w:category>
          <w:name w:val="General"/>
          <w:gallery w:val="placeholder"/>
        </w:category>
        <w:types>
          <w:type w:val="bbPlcHdr"/>
        </w:types>
        <w:behaviors>
          <w:behavior w:val="content"/>
        </w:behaviors>
        <w:guid w:val="{59F9AB7B-DC4F-4319-9A28-FFC64299AC6B}"/>
      </w:docPartPr>
      <w:docPartBody>
        <w:p w:rsidR="00C30056" w:rsidRDefault="002505C4" w:rsidP="002505C4">
          <w:pPr>
            <w:pStyle w:val="379DA75429A74F3FB6D2ACB10FDD6882"/>
          </w:pPr>
          <w:r w:rsidRPr="0082333A">
            <w:rPr>
              <w:rStyle w:val="PlaceholderText"/>
            </w:rPr>
            <w:t>Choose a building block.</w:t>
          </w:r>
        </w:p>
      </w:docPartBody>
    </w:docPart>
    <w:docPart>
      <w:docPartPr>
        <w:name w:val="050206AA8A284B98B9E376CC48564F13"/>
        <w:category>
          <w:name w:val="General"/>
          <w:gallery w:val="placeholder"/>
        </w:category>
        <w:types>
          <w:type w:val="bbPlcHdr"/>
        </w:types>
        <w:behaviors>
          <w:behavior w:val="content"/>
        </w:behaviors>
        <w:guid w:val="{8EC13E56-8B8F-49B8-B84B-9C85B0993D66}"/>
      </w:docPartPr>
      <w:docPartBody>
        <w:p w:rsidR="00C30056" w:rsidRDefault="002505C4" w:rsidP="002505C4">
          <w:pPr>
            <w:pStyle w:val="050206AA8A284B98B9E376CC48564F13"/>
          </w:pPr>
          <w:r w:rsidRPr="0082333A">
            <w:rPr>
              <w:rStyle w:val="PlaceholderText"/>
            </w:rPr>
            <w:t>Choose a building block.</w:t>
          </w:r>
        </w:p>
      </w:docPartBody>
    </w:docPart>
    <w:docPart>
      <w:docPartPr>
        <w:name w:val="A03E5D92EE6E45C589B4FCE0969BAC72"/>
        <w:category>
          <w:name w:val="General"/>
          <w:gallery w:val="placeholder"/>
        </w:category>
        <w:types>
          <w:type w:val="bbPlcHdr"/>
        </w:types>
        <w:behaviors>
          <w:behavior w:val="content"/>
        </w:behaviors>
        <w:guid w:val="{389C055A-5262-4C81-9D90-E0509DDCA5F8}"/>
      </w:docPartPr>
      <w:docPartBody>
        <w:p w:rsidR="00C30056" w:rsidRDefault="002505C4" w:rsidP="002505C4">
          <w:pPr>
            <w:pStyle w:val="A03E5D92EE6E45C589B4FCE0969BAC72"/>
          </w:pPr>
          <w:r w:rsidRPr="0082333A">
            <w:rPr>
              <w:rStyle w:val="PlaceholderText"/>
            </w:rPr>
            <w:t>Choose a building block.</w:t>
          </w:r>
        </w:p>
      </w:docPartBody>
    </w:docPart>
    <w:docPart>
      <w:docPartPr>
        <w:name w:val="D7E3DE511D0E419A98F426C0148D85E9"/>
        <w:category>
          <w:name w:val="General"/>
          <w:gallery w:val="placeholder"/>
        </w:category>
        <w:types>
          <w:type w:val="bbPlcHdr"/>
        </w:types>
        <w:behaviors>
          <w:behavior w:val="content"/>
        </w:behaviors>
        <w:guid w:val="{5EEE9DBC-9F57-4BE6-91F6-28E1580E0C7C}"/>
      </w:docPartPr>
      <w:docPartBody>
        <w:p w:rsidR="00C30056" w:rsidRDefault="002505C4" w:rsidP="002505C4">
          <w:pPr>
            <w:pStyle w:val="D7E3DE511D0E419A98F426C0148D85E9"/>
          </w:pPr>
          <w:r w:rsidRPr="0082333A">
            <w:rPr>
              <w:rStyle w:val="PlaceholderText"/>
            </w:rPr>
            <w:t>Choose a building block.</w:t>
          </w:r>
        </w:p>
      </w:docPartBody>
    </w:docPart>
    <w:docPart>
      <w:docPartPr>
        <w:name w:val="68C9BA56759E4464B8244CE5D11ECD0B"/>
        <w:category>
          <w:name w:val="General"/>
          <w:gallery w:val="placeholder"/>
        </w:category>
        <w:types>
          <w:type w:val="bbPlcHdr"/>
        </w:types>
        <w:behaviors>
          <w:behavior w:val="content"/>
        </w:behaviors>
        <w:guid w:val="{75AC2B47-6BB2-4F27-B027-FA8383FDDC6C}"/>
      </w:docPartPr>
      <w:docPartBody>
        <w:p w:rsidR="00C30056" w:rsidRDefault="002505C4" w:rsidP="002505C4">
          <w:pPr>
            <w:pStyle w:val="68C9BA56759E4464B8244CE5D11ECD0B"/>
          </w:pPr>
          <w:r w:rsidRPr="0082333A">
            <w:rPr>
              <w:rStyle w:val="PlaceholderText"/>
            </w:rPr>
            <w:t>Choose a building block.</w:t>
          </w:r>
        </w:p>
      </w:docPartBody>
    </w:docPart>
    <w:docPart>
      <w:docPartPr>
        <w:name w:val="5959D728C5B243FDB486796A8F4A755F"/>
        <w:category>
          <w:name w:val="General"/>
          <w:gallery w:val="placeholder"/>
        </w:category>
        <w:types>
          <w:type w:val="bbPlcHdr"/>
        </w:types>
        <w:behaviors>
          <w:behavior w:val="content"/>
        </w:behaviors>
        <w:guid w:val="{8F09B71F-A573-4785-8FF6-FA976B3FBF6B}"/>
      </w:docPartPr>
      <w:docPartBody>
        <w:p w:rsidR="00C30056" w:rsidRDefault="002505C4" w:rsidP="002505C4">
          <w:pPr>
            <w:pStyle w:val="5959D728C5B243FDB486796A8F4A755F"/>
          </w:pPr>
          <w:r w:rsidRPr="0082333A">
            <w:rPr>
              <w:rStyle w:val="PlaceholderText"/>
            </w:rPr>
            <w:t>Choose a building block.</w:t>
          </w:r>
        </w:p>
      </w:docPartBody>
    </w:docPart>
    <w:docPart>
      <w:docPartPr>
        <w:name w:val="688A7E59EBDA4AEEB25985ED00C5B774"/>
        <w:category>
          <w:name w:val="General"/>
          <w:gallery w:val="placeholder"/>
        </w:category>
        <w:types>
          <w:type w:val="bbPlcHdr"/>
        </w:types>
        <w:behaviors>
          <w:behavior w:val="content"/>
        </w:behaviors>
        <w:guid w:val="{0CEE137F-91AE-45CC-9A1A-C9DB63C23837}"/>
      </w:docPartPr>
      <w:docPartBody>
        <w:p w:rsidR="00C30056" w:rsidRDefault="002505C4" w:rsidP="002505C4">
          <w:pPr>
            <w:pStyle w:val="688A7E59EBDA4AEEB25985ED00C5B774"/>
          </w:pPr>
          <w:r w:rsidRPr="0082333A">
            <w:rPr>
              <w:rStyle w:val="PlaceholderText"/>
            </w:rPr>
            <w:t>Choose a building block.</w:t>
          </w:r>
        </w:p>
      </w:docPartBody>
    </w:docPart>
    <w:docPart>
      <w:docPartPr>
        <w:name w:val="5BE7022F11D54B3882148E19A5139EF0"/>
        <w:category>
          <w:name w:val="General"/>
          <w:gallery w:val="placeholder"/>
        </w:category>
        <w:types>
          <w:type w:val="bbPlcHdr"/>
        </w:types>
        <w:behaviors>
          <w:behavior w:val="content"/>
        </w:behaviors>
        <w:guid w:val="{48F2C36D-3820-4FDB-AA8F-AE15A8D0B1C4}"/>
      </w:docPartPr>
      <w:docPartBody>
        <w:p w:rsidR="00D20ABE" w:rsidRDefault="00C30056" w:rsidP="00C30056">
          <w:pPr>
            <w:pStyle w:val="5BE7022F11D54B3882148E19A5139EF0"/>
          </w:pPr>
          <w:r w:rsidRPr="0082333A">
            <w:rPr>
              <w:rStyle w:val="PlaceholderText"/>
            </w:rPr>
            <w:t>Choose a building block.</w:t>
          </w:r>
        </w:p>
      </w:docPartBody>
    </w:docPart>
    <w:docPart>
      <w:docPartPr>
        <w:name w:val="DCDDEB8144C7458D90E69D265108985C"/>
        <w:category>
          <w:name w:val="General"/>
          <w:gallery w:val="placeholder"/>
        </w:category>
        <w:types>
          <w:type w:val="bbPlcHdr"/>
        </w:types>
        <w:behaviors>
          <w:behavior w:val="content"/>
        </w:behaviors>
        <w:guid w:val="{99EABE0E-4F28-4A74-BBF6-B466A0335A6F}"/>
      </w:docPartPr>
      <w:docPartBody>
        <w:p w:rsidR="00D20ABE" w:rsidRDefault="00C30056" w:rsidP="00C30056">
          <w:pPr>
            <w:pStyle w:val="DCDDEB8144C7458D90E69D265108985C"/>
          </w:pPr>
          <w:r w:rsidRPr="0082333A">
            <w:rPr>
              <w:rStyle w:val="PlaceholderText"/>
            </w:rPr>
            <w:t>Choose a building block.</w:t>
          </w:r>
        </w:p>
      </w:docPartBody>
    </w:docPart>
    <w:docPart>
      <w:docPartPr>
        <w:name w:val="5D3FCE559E9840FEA79874D84AA737A6"/>
        <w:category>
          <w:name w:val="General"/>
          <w:gallery w:val="placeholder"/>
        </w:category>
        <w:types>
          <w:type w:val="bbPlcHdr"/>
        </w:types>
        <w:behaviors>
          <w:behavior w:val="content"/>
        </w:behaviors>
        <w:guid w:val="{8555D62E-0399-4A19-81EF-44521BE53611}"/>
      </w:docPartPr>
      <w:docPartBody>
        <w:p w:rsidR="00D20ABE" w:rsidRDefault="00C30056" w:rsidP="00C30056">
          <w:pPr>
            <w:pStyle w:val="5D3FCE559E9840FEA79874D84AA737A6"/>
          </w:pPr>
          <w:r w:rsidRPr="0082333A">
            <w:rPr>
              <w:rStyle w:val="PlaceholderText"/>
            </w:rPr>
            <w:t>Choose a building block.</w:t>
          </w:r>
        </w:p>
      </w:docPartBody>
    </w:docPart>
    <w:docPart>
      <w:docPartPr>
        <w:name w:val="DA376964DDB34E63906CB846478B0E1E"/>
        <w:category>
          <w:name w:val="General"/>
          <w:gallery w:val="placeholder"/>
        </w:category>
        <w:types>
          <w:type w:val="bbPlcHdr"/>
        </w:types>
        <w:behaviors>
          <w:behavior w:val="content"/>
        </w:behaviors>
        <w:guid w:val="{6EF41F87-8093-4BC5-9FC0-52B8F27FF603}"/>
      </w:docPartPr>
      <w:docPartBody>
        <w:p w:rsidR="00D20ABE" w:rsidRDefault="00C30056" w:rsidP="00C30056">
          <w:pPr>
            <w:pStyle w:val="DA376964DDB34E63906CB846478B0E1E"/>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81EEE"/>
    <w:rsid w:val="00107506"/>
    <w:rsid w:val="0014329B"/>
    <w:rsid w:val="00244D61"/>
    <w:rsid w:val="002505C4"/>
    <w:rsid w:val="007304EE"/>
    <w:rsid w:val="00771CAD"/>
    <w:rsid w:val="007723C9"/>
    <w:rsid w:val="00A557DF"/>
    <w:rsid w:val="00A60BD1"/>
    <w:rsid w:val="00A93F51"/>
    <w:rsid w:val="00AD0CB1"/>
    <w:rsid w:val="00C20990"/>
    <w:rsid w:val="00C30056"/>
    <w:rsid w:val="00CD1643"/>
    <w:rsid w:val="00D20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0056"/>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57EF440F47FB441A9B46A78A79192F4E">
    <w:name w:val="57EF440F47FB441A9B46A78A79192F4E"/>
    <w:rsid w:val="007723C9"/>
  </w:style>
  <w:style w:type="paragraph" w:customStyle="1" w:styleId="0D9203EC54744D7EA24D4C265AFF6E8A">
    <w:name w:val="0D9203EC54744D7EA24D4C265AFF6E8A"/>
    <w:rsid w:val="00107506"/>
  </w:style>
  <w:style w:type="paragraph" w:customStyle="1" w:styleId="D6231E00DC2D446AB5A31361F97EB82B">
    <w:name w:val="D6231E00DC2D446AB5A31361F97EB82B"/>
    <w:rsid w:val="00107506"/>
  </w:style>
  <w:style w:type="paragraph" w:customStyle="1" w:styleId="23ACBD8DE2CD4968999BF34A1F29E141">
    <w:name w:val="23ACBD8DE2CD4968999BF34A1F29E141"/>
    <w:rsid w:val="00107506"/>
  </w:style>
  <w:style w:type="paragraph" w:customStyle="1" w:styleId="2CAB21649E1A4B99810D71B577B77310">
    <w:name w:val="2CAB21649E1A4B99810D71B577B77310"/>
    <w:rsid w:val="00107506"/>
  </w:style>
  <w:style w:type="paragraph" w:customStyle="1" w:styleId="7E0BBC9DE4334840BB3E68AA29234494">
    <w:name w:val="7E0BBC9DE4334840BB3E68AA29234494"/>
    <w:rsid w:val="00107506"/>
  </w:style>
  <w:style w:type="paragraph" w:customStyle="1" w:styleId="734F380F401D40758FEBDF846CBD1807">
    <w:name w:val="734F380F401D40758FEBDF846CBD1807"/>
    <w:rsid w:val="00107506"/>
  </w:style>
  <w:style w:type="paragraph" w:customStyle="1" w:styleId="2ED3001CAFA748C3AD0726806D1A5731">
    <w:name w:val="2ED3001CAFA748C3AD0726806D1A5731"/>
    <w:rsid w:val="00107506"/>
  </w:style>
  <w:style w:type="paragraph" w:customStyle="1" w:styleId="790A28CE78B645059A5E2780817AD639">
    <w:name w:val="790A28CE78B645059A5E2780817AD639"/>
    <w:rsid w:val="00107506"/>
  </w:style>
  <w:style w:type="paragraph" w:customStyle="1" w:styleId="FD59B2027D0F4E5B8CC55E7D220DCE4C">
    <w:name w:val="FD59B2027D0F4E5B8CC55E7D220DCE4C"/>
    <w:rsid w:val="00107506"/>
  </w:style>
  <w:style w:type="paragraph" w:customStyle="1" w:styleId="466DB322F68043B5B915B669308CC46E">
    <w:name w:val="466DB322F68043B5B915B669308CC46E"/>
    <w:rsid w:val="00107506"/>
  </w:style>
  <w:style w:type="paragraph" w:customStyle="1" w:styleId="163B0C29A21D449789CFED975DAF7ED8">
    <w:name w:val="163B0C29A21D449789CFED975DAF7ED8"/>
    <w:rsid w:val="00107506"/>
  </w:style>
  <w:style w:type="paragraph" w:customStyle="1" w:styleId="AFBF8FA0B85A448F8CED70731CFBC3A4">
    <w:name w:val="AFBF8FA0B85A448F8CED70731CFBC3A4"/>
    <w:rsid w:val="00107506"/>
  </w:style>
  <w:style w:type="paragraph" w:customStyle="1" w:styleId="54443AF0F62E439389E95884C2A4A5E9">
    <w:name w:val="54443AF0F62E439389E95884C2A4A5E9"/>
    <w:rsid w:val="00107506"/>
  </w:style>
  <w:style w:type="paragraph" w:customStyle="1" w:styleId="AA29E7395EB248E78F71ABA54445A322">
    <w:name w:val="AA29E7395EB248E78F71ABA54445A322"/>
    <w:rsid w:val="002505C4"/>
  </w:style>
  <w:style w:type="paragraph" w:customStyle="1" w:styleId="3958D1CF9CA6412191FBC843C2F38905">
    <w:name w:val="3958D1CF9CA6412191FBC843C2F38905"/>
    <w:rsid w:val="002505C4"/>
  </w:style>
  <w:style w:type="paragraph" w:customStyle="1" w:styleId="2A3A495477264C37AAD9BBF8D91C0EA9">
    <w:name w:val="2A3A495477264C37AAD9BBF8D91C0EA9"/>
    <w:rsid w:val="002505C4"/>
  </w:style>
  <w:style w:type="paragraph" w:customStyle="1" w:styleId="AD8EDCE1F76742B6ADE74470B60AE20F">
    <w:name w:val="AD8EDCE1F76742B6ADE74470B60AE20F"/>
    <w:rsid w:val="002505C4"/>
  </w:style>
  <w:style w:type="paragraph" w:customStyle="1" w:styleId="8D3EC5DA7B494CF886C545F6AB3E1410">
    <w:name w:val="8D3EC5DA7B494CF886C545F6AB3E1410"/>
    <w:rsid w:val="002505C4"/>
  </w:style>
  <w:style w:type="paragraph" w:customStyle="1" w:styleId="FC570660D3164FCAB6B84892A334A263">
    <w:name w:val="FC570660D3164FCAB6B84892A334A263"/>
    <w:rsid w:val="002505C4"/>
  </w:style>
  <w:style w:type="paragraph" w:customStyle="1" w:styleId="FD66DEDA9DD8403EA61857E76F9B118B">
    <w:name w:val="FD66DEDA9DD8403EA61857E76F9B118B"/>
    <w:rsid w:val="002505C4"/>
  </w:style>
  <w:style w:type="paragraph" w:customStyle="1" w:styleId="6E342F986209435EAB34DB22E77328D6">
    <w:name w:val="6E342F986209435EAB34DB22E77328D6"/>
    <w:rsid w:val="002505C4"/>
  </w:style>
  <w:style w:type="paragraph" w:customStyle="1" w:styleId="52CA8ABDB18943A780A213E5A2BF07E1">
    <w:name w:val="52CA8ABDB18943A780A213E5A2BF07E1"/>
    <w:rsid w:val="002505C4"/>
  </w:style>
  <w:style w:type="paragraph" w:customStyle="1" w:styleId="5B8B062925EE45D98680BBB2B272DC6E">
    <w:name w:val="5B8B062925EE45D98680BBB2B272DC6E"/>
    <w:rsid w:val="002505C4"/>
  </w:style>
  <w:style w:type="paragraph" w:customStyle="1" w:styleId="F7F166923CDE4D79ABAAE481F7B8279A">
    <w:name w:val="F7F166923CDE4D79ABAAE481F7B8279A"/>
    <w:rsid w:val="002505C4"/>
  </w:style>
  <w:style w:type="paragraph" w:customStyle="1" w:styleId="64EBC1C6BD924E95BD80A3F5CA75824B">
    <w:name w:val="64EBC1C6BD924E95BD80A3F5CA75824B"/>
    <w:rsid w:val="002505C4"/>
  </w:style>
  <w:style w:type="paragraph" w:customStyle="1" w:styleId="134A57C07BA14EF0BBF239E4ED61DEE8">
    <w:name w:val="134A57C07BA14EF0BBF239E4ED61DEE8"/>
    <w:rsid w:val="002505C4"/>
  </w:style>
  <w:style w:type="paragraph" w:customStyle="1" w:styleId="766B4CEDC43B4F119FA0F59B58976DED">
    <w:name w:val="766B4CEDC43B4F119FA0F59B58976DED"/>
    <w:rsid w:val="002505C4"/>
  </w:style>
  <w:style w:type="paragraph" w:customStyle="1" w:styleId="D6416B55B5AA4018828E0BB627FC6564">
    <w:name w:val="D6416B55B5AA4018828E0BB627FC6564"/>
    <w:rsid w:val="002505C4"/>
  </w:style>
  <w:style w:type="paragraph" w:customStyle="1" w:styleId="379DA75429A74F3FB6D2ACB10FDD6882">
    <w:name w:val="379DA75429A74F3FB6D2ACB10FDD6882"/>
    <w:rsid w:val="002505C4"/>
  </w:style>
  <w:style w:type="paragraph" w:customStyle="1" w:styleId="050206AA8A284B98B9E376CC48564F13">
    <w:name w:val="050206AA8A284B98B9E376CC48564F13"/>
    <w:rsid w:val="002505C4"/>
  </w:style>
  <w:style w:type="paragraph" w:customStyle="1" w:styleId="A03E5D92EE6E45C589B4FCE0969BAC72">
    <w:name w:val="A03E5D92EE6E45C589B4FCE0969BAC72"/>
    <w:rsid w:val="002505C4"/>
  </w:style>
  <w:style w:type="paragraph" w:customStyle="1" w:styleId="1DA388BF67294A0FBAA786214200FD81">
    <w:name w:val="1DA388BF67294A0FBAA786214200FD81"/>
    <w:rsid w:val="002505C4"/>
  </w:style>
  <w:style w:type="paragraph" w:customStyle="1" w:styleId="597D854D4530446C9212D629A35DDE1D">
    <w:name w:val="597D854D4530446C9212D629A35DDE1D"/>
    <w:rsid w:val="002505C4"/>
  </w:style>
  <w:style w:type="paragraph" w:customStyle="1" w:styleId="EF29B5183C06495198F1A916224B6529">
    <w:name w:val="EF29B5183C06495198F1A916224B6529"/>
    <w:rsid w:val="002505C4"/>
  </w:style>
  <w:style w:type="paragraph" w:customStyle="1" w:styleId="FB727907C79E465BBB775B3557590712">
    <w:name w:val="FB727907C79E465BBB775B3557590712"/>
    <w:rsid w:val="002505C4"/>
  </w:style>
  <w:style w:type="paragraph" w:customStyle="1" w:styleId="D7E3DE511D0E419A98F426C0148D85E9">
    <w:name w:val="D7E3DE511D0E419A98F426C0148D85E9"/>
    <w:rsid w:val="002505C4"/>
  </w:style>
  <w:style w:type="paragraph" w:customStyle="1" w:styleId="68C9BA56759E4464B8244CE5D11ECD0B">
    <w:name w:val="68C9BA56759E4464B8244CE5D11ECD0B"/>
    <w:rsid w:val="002505C4"/>
  </w:style>
  <w:style w:type="paragraph" w:customStyle="1" w:styleId="5959D728C5B243FDB486796A8F4A755F">
    <w:name w:val="5959D728C5B243FDB486796A8F4A755F"/>
    <w:rsid w:val="002505C4"/>
  </w:style>
  <w:style w:type="paragraph" w:customStyle="1" w:styleId="688A7E59EBDA4AEEB25985ED00C5B774">
    <w:name w:val="688A7E59EBDA4AEEB25985ED00C5B774"/>
    <w:rsid w:val="002505C4"/>
  </w:style>
  <w:style w:type="paragraph" w:customStyle="1" w:styleId="5BE7022F11D54B3882148E19A5139EF0">
    <w:name w:val="5BE7022F11D54B3882148E19A5139EF0"/>
    <w:rsid w:val="00C30056"/>
  </w:style>
  <w:style w:type="paragraph" w:customStyle="1" w:styleId="DCDDEB8144C7458D90E69D265108985C">
    <w:name w:val="DCDDEB8144C7458D90E69D265108985C"/>
    <w:rsid w:val="00C30056"/>
  </w:style>
  <w:style w:type="paragraph" w:customStyle="1" w:styleId="5D3FCE559E9840FEA79874D84AA737A6">
    <w:name w:val="5D3FCE559E9840FEA79874D84AA737A6"/>
    <w:rsid w:val="00C30056"/>
  </w:style>
  <w:style w:type="paragraph" w:customStyle="1" w:styleId="DA376964DDB34E63906CB846478B0E1E">
    <w:name w:val="DA376964DDB34E63906CB846478B0E1E"/>
    <w:rsid w:val="00C300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D44E85-CCBF-4607-AA05-7EE7BC23BB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69F5F3-45D1-427C-9701-B5CE6FA1C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F7C941-5EE9-440D-8980-812FBA73A1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2082</Words>
  <Characters>11872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2017-10-10T20:30:00Z</dcterms:created>
  <dcterms:modified xsi:type="dcterms:W3CDTF">2017-10-10T20:30:00Z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