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8C2" w:rsidRDefault="000E48C2" w:rsidP="00E32B88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0" w:name="_GoBack"/>
      <w:bookmarkEnd w:id="0"/>
      <w:r w:rsidRPr="000E48C2">
        <w:rPr>
          <w:rFonts w:ascii="Open Sans" w:hAnsi="Open Sans" w:cs="Open Sans"/>
          <w:b/>
          <w:bCs/>
          <w:sz w:val="24"/>
          <w:szCs w:val="24"/>
        </w:rPr>
        <w:t>Beating Procrastination</w:t>
      </w:r>
    </w:p>
    <w:p w:rsidR="000E48C2" w:rsidRDefault="000E48C2" w:rsidP="000E48C2">
      <w:pPr>
        <w:rPr>
          <w:rFonts w:ascii="Open Sans" w:hAnsi="Open Sans" w:cs="Open Sans"/>
          <w:bCs/>
          <w:sz w:val="24"/>
          <w:szCs w:val="24"/>
        </w:rPr>
      </w:pPr>
      <w:r w:rsidRPr="000E48C2">
        <w:rPr>
          <w:rFonts w:ascii="Open Sans" w:hAnsi="Open Sans" w:cs="Open Sans"/>
          <w:bCs/>
          <w:sz w:val="24"/>
          <w:szCs w:val="24"/>
        </w:rPr>
        <w:t>Name: _____________________________</w:t>
      </w:r>
      <w:r>
        <w:rPr>
          <w:rFonts w:ascii="Open Sans" w:hAnsi="Open Sans" w:cs="Open Sans"/>
          <w:bCs/>
          <w:sz w:val="24"/>
          <w:szCs w:val="24"/>
        </w:rPr>
        <w:t>_______</w:t>
      </w:r>
      <w:proofErr w:type="gramStart"/>
      <w:r>
        <w:rPr>
          <w:rFonts w:ascii="Open Sans" w:hAnsi="Open Sans" w:cs="Open Sans"/>
          <w:bCs/>
          <w:sz w:val="24"/>
          <w:szCs w:val="24"/>
        </w:rPr>
        <w:t>_</w:t>
      </w:r>
      <w:r w:rsidRPr="000E48C2">
        <w:rPr>
          <w:rFonts w:ascii="Open Sans" w:hAnsi="Open Sans" w:cs="Open Sans"/>
          <w:bCs/>
          <w:sz w:val="24"/>
          <w:szCs w:val="24"/>
        </w:rPr>
        <w:t xml:space="preserve">  Date</w:t>
      </w:r>
      <w:proofErr w:type="gramEnd"/>
      <w:r w:rsidRPr="000E48C2">
        <w:rPr>
          <w:rFonts w:ascii="Open Sans" w:hAnsi="Open Sans" w:cs="Open Sans"/>
          <w:bCs/>
          <w:sz w:val="24"/>
          <w:szCs w:val="24"/>
        </w:rPr>
        <w:t>: _________________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b/>
          <w:bCs/>
          <w:szCs w:val="24"/>
        </w:rPr>
        <w:t>Discussion (10 min.)</w:t>
      </w:r>
    </w:p>
    <w:p w:rsidR="000E48C2" w:rsidRPr="000E48C2" w:rsidRDefault="000E48C2" w:rsidP="000E48C2">
      <w:pPr>
        <w:pStyle w:val="ListParagraph"/>
        <w:numPr>
          <w:ilvl w:val="0"/>
          <w:numId w:val="6"/>
        </w:num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What were some of the psychological causes of procrastination?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</w:p>
    <w:p w:rsidR="000E48C2" w:rsidRPr="000E48C2" w:rsidRDefault="000E48C2" w:rsidP="000E48C2">
      <w:pPr>
        <w:pStyle w:val="ListParagraph"/>
        <w:numPr>
          <w:ilvl w:val="0"/>
          <w:numId w:val="6"/>
        </w:num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Have you done the same thing before? Give examples?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</w:p>
    <w:p w:rsidR="000E48C2" w:rsidRPr="000E48C2" w:rsidRDefault="000E48C2" w:rsidP="000E48C2">
      <w:pPr>
        <w:pStyle w:val="ListParagraph"/>
        <w:numPr>
          <w:ilvl w:val="0"/>
          <w:numId w:val="6"/>
        </w:num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 xml:space="preserve">What were the consequences? (Failure, Stress, </w:t>
      </w:r>
      <w:proofErr w:type="spellStart"/>
      <w:r w:rsidRPr="000E48C2">
        <w:rPr>
          <w:rFonts w:ascii="Open Sans" w:hAnsi="Open Sans" w:cs="Open Sans"/>
          <w:szCs w:val="24"/>
        </w:rPr>
        <w:t>etc</w:t>
      </w:r>
      <w:proofErr w:type="spellEnd"/>
      <w:r w:rsidRPr="000E48C2">
        <w:rPr>
          <w:rFonts w:ascii="Open Sans" w:hAnsi="Open Sans" w:cs="Open Sans"/>
          <w:szCs w:val="24"/>
        </w:rPr>
        <w:t>)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b/>
          <w:bCs/>
          <w:szCs w:val="24"/>
        </w:rPr>
        <w:t>Assigned Discussion Leader (30 min.)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</w:p>
    <w:p w:rsidR="000E48C2" w:rsidRPr="000E48C2" w:rsidRDefault="000E48C2" w:rsidP="000E48C2">
      <w:pPr>
        <w:pStyle w:val="ListParagraph"/>
        <w:numPr>
          <w:ilvl w:val="0"/>
          <w:numId w:val="7"/>
        </w:num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Divide into groups of four to five students and read this case study below: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“Michael is a first-year student at the local college. During the first few weeks of class he is asked to</w:t>
      </w:r>
      <w:r w:rsidR="00E32B88"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participate in a variety of activities, each of which takes away from his study time. Why given the</w:t>
      </w:r>
      <w:r w:rsidR="00E32B88"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choice between going to the movies and reading a chapter of economics, Michael almost always picks</w:t>
      </w:r>
      <w:r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the movies. He tells himself “I’ll catch up later.” He doesn’t realize that each time he makes such a</w:t>
      </w:r>
      <w:r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choice, he will suffer from the consequences in due time. As the term continues, the consequences</w:t>
      </w:r>
      <w:r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begin to appear. He pulls an all-nighter to cram for an Art History test. He completes a Philosophy</w:t>
      </w:r>
      <w:r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paper an hour before class, but can’t get it printed in time. The consequences become more and more</w:t>
      </w:r>
      <w:r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 xml:space="preserve">serious. As the term </w:t>
      </w:r>
      <w:proofErr w:type="gramStart"/>
      <w:r w:rsidRPr="000E48C2">
        <w:rPr>
          <w:rFonts w:ascii="Open Sans" w:hAnsi="Open Sans" w:cs="Open Sans"/>
          <w:szCs w:val="24"/>
        </w:rPr>
        <w:t>comes to a close</w:t>
      </w:r>
      <w:proofErr w:type="gramEnd"/>
      <w:r w:rsidRPr="000E48C2">
        <w:rPr>
          <w:rFonts w:ascii="Open Sans" w:hAnsi="Open Sans" w:cs="Open Sans"/>
          <w:szCs w:val="24"/>
        </w:rPr>
        <w:t>, Michael is rushing to start research papers, to complete</w:t>
      </w:r>
      <w:r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assigned readings, and to prepare for final exams. He has trouble sleeping. He feels overwhelmed by</w:t>
      </w:r>
      <w:r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the amount of work he needs to complete. Tension causes him to eat poorly. He blanks out on his</w:t>
      </w:r>
      <w:r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Chemistry final. Michael’s grades for the term are lower than he had anticipated when he started the</w:t>
      </w:r>
      <w:r>
        <w:rPr>
          <w:rFonts w:ascii="Open Sans" w:hAnsi="Open Sans" w:cs="Open Sans"/>
          <w:szCs w:val="24"/>
        </w:rPr>
        <w:t xml:space="preserve"> </w:t>
      </w:r>
      <w:r w:rsidRPr="000E48C2">
        <w:rPr>
          <w:rFonts w:ascii="Open Sans" w:hAnsi="Open Sans" w:cs="Open Sans"/>
          <w:szCs w:val="24"/>
        </w:rPr>
        <w:t>term. Thinking he can’t handle college, Michael becomes depresse</w:t>
      </w:r>
      <w:r>
        <w:rPr>
          <w:rFonts w:ascii="Open Sans" w:hAnsi="Open Sans" w:cs="Open Sans"/>
          <w:szCs w:val="24"/>
        </w:rPr>
        <w:t xml:space="preserve">d and </w:t>
      </w:r>
      <w:r w:rsidRPr="000E48C2">
        <w:rPr>
          <w:rFonts w:ascii="Open Sans" w:hAnsi="Open Sans" w:cs="Open Sans"/>
          <w:szCs w:val="24"/>
        </w:rPr>
        <w:t>considers leaving school.”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b/>
          <w:bCs/>
          <w:szCs w:val="24"/>
          <w:u w:val="single"/>
        </w:rPr>
        <w:t>Directions</w:t>
      </w:r>
    </w:p>
    <w:p w:rsidR="000E48C2" w:rsidRPr="000E48C2" w:rsidRDefault="000E48C2" w:rsidP="000E48C2">
      <w:pPr>
        <w:numPr>
          <w:ilvl w:val="0"/>
          <w:numId w:val="5"/>
        </w:num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Using the self-help strategies for beating the procrastination habit, as a group, develop a plan for Michael. Each group member must contribute at least one strategy that is used by the group.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______________________________________________________________________________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______________________________________________________________________________</w:t>
      </w:r>
    </w:p>
    <w:p w:rsidR="000E48C2" w:rsidRDefault="000E48C2" w:rsidP="000E48C2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______________________________________________________________________________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______________________________________________________________________________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szCs w:val="24"/>
        </w:rPr>
        <w:t>______________________________________________________________________________</w:t>
      </w:r>
    </w:p>
    <w:p w:rsidR="000E48C2" w:rsidRPr="000E48C2" w:rsidRDefault="000E48C2" w:rsidP="000E48C2">
      <w:pPr>
        <w:spacing w:after="0"/>
        <w:rPr>
          <w:rFonts w:ascii="Open Sans" w:hAnsi="Open Sans" w:cs="Open Sans"/>
          <w:szCs w:val="24"/>
        </w:rPr>
      </w:pPr>
    </w:p>
    <w:p w:rsidR="00560583" w:rsidRPr="002133BD" w:rsidRDefault="000E48C2" w:rsidP="00E32B88">
      <w:pPr>
        <w:spacing w:after="0"/>
        <w:rPr>
          <w:rFonts w:ascii="Open Sans" w:hAnsi="Open Sans" w:cs="Open Sans"/>
          <w:szCs w:val="24"/>
        </w:rPr>
      </w:pPr>
      <w:r w:rsidRPr="000E48C2">
        <w:rPr>
          <w:rFonts w:ascii="Open Sans" w:hAnsi="Open Sans" w:cs="Open Sans"/>
          <w:i/>
          <w:iCs/>
          <w:szCs w:val="24"/>
        </w:rPr>
        <w:t>When the assigned discussion leader presents your group findings, he/she must point out who</w:t>
      </w:r>
    </w:p>
    <w:sectPr w:rsidR="00560583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BF" w:rsidRDefault="00A14ABF" w:rsidP="00E7721B">
      <w:pPr>
        <w:spacing w:after="0" w:line="240" w:lineRule="auto"/>
      </w:pPr>
      <w:r>
        <w:separator/>
      </w:r>
    </w:p>
  </w:endnote>
  <w:endnote w:type="continuationSeparator" w:id="0">
    <w:p w:rsidR="00A14ABF" w:rsidRDefault="00A14AB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2B8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2B8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BF" w:rsidRDefault="00A14ABF" w:rsidP="00E7721B">
      <w:pPr>
        <w:spacing w:after="0" w:line="240" w:lineRule="auto"/>
      </w:pPr>
      <w:r>
        <w:separator/>
      </w:r>
    </w:p>
  </w:footnote>
  <w:footnote w:type="continuationSeparator" w:id="0">
    <w:p w:rsidR="00A14ABF" w:rsidRDefault="00A14AB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623ADD32"/>
    <w:lvl w:ilvl="0" w:tplc="70B0B0DC">
      <w:start w:val="1"/>
      <w:numFmt w:val="decimal"/>
      <w:lvlText w:val="%1."/>
      <w:lvlJc w:val="left"/>
    </w:lvl>
    <w:lvl w:ilvl="1" w:tplc="85FEF680">
      <w:numFmt w:val="decimal"/>
      <w:lvlText w:val=""/>
      <w:lvlJc w:val="left"/>
    </w:lvl>
    <w:lvl w:ilvl="2" w:tplc="1354CCC4">
      <w:numFmt w:val="decimal"/>
      <w:lvlText w:val=""/>
      <w:lvlJc w:val="left"/>
    </w:lvl>
    <w:lvl w:ilvl="3" w:tplc="0E52BF6C">
      <w:numFmt w:val="decimal"/>
      <w:lvlText w:val=""/>
      <w:lvlJc w:val="left"/>
    </w:lvl>
    <w:lvl w:ilvl="4" w:tplc="4354800E">
      <w:numFmt w:val="decimal"/>
      <w:lvlText w:val=""/>
      <w:lvlJc w:val="left"/>
    </w:lvl>
    <w:lvl w:ilvl="5" w:tplc="FA76102C">
      <w:numFmt w:val="decimal"/>
      <w:lvlText w:val=""/>
      <w:lvlJc w:val="left"/>
    </w:lvl>
    <w:lvl w:ilvl="6" w:tplc="C01229D6">
      <w:numFmt w:val="decimal"/>
      <w:lvlText w:val=""/>
      <w:lvlJc w:val="left"/>
    </w:lvl>
    <w:lvl w:ilvl="7" w:tplc="49C2F7FC">
      <w:numFmt w:val="decimal"/>
      <w:lvlText w:val=""/>
      <w:lvlJc w:val="left"/>
    </w:lvl>
    <w:lvl w:ilvl="8" w:tplc="148E0508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94EEDF4A"/>
    <w:lvl w:ilvl="0" w:tplc="93D61104">
      <w:start w:val="1"/>
      <w:numFmt w:val="bullet"/>
      <w:lvlText w:val=""/>
      <w:lvlJc w:val="left"/>
    </w:lvl>
    <w:lvl w:ilvl="1" w:tplc="108E6524">
      <w:numFmt w:val="decimal"/>
      <w:lvlText w:val=""/>
      <w:lvlJc w:val="left"/>
    </w:lvl>
    <w:lvl w:ilvl="2" w:tplc="A55650DE">
      <w:numFmt w:val="decimal"/>
      <w:lvlText w:val=""/>
      <w:lvlJc w:val="left"/>
    </w:lvl>
    <w:lvl w:ilvl="3" w:tplc="A50C3D3A">
      <w:numFmt w:val="decimal"/>
      <w:lvlText w:val=""/>
      <w:lvlJc w:val="left"/>
    </w:lvl>
    <w:lvl w:ilvl="4" w:tplc="2D30DC54">
      <w:numFmt w:val="decimal"/>
      <w:lvlText w:val=""/>
      <w:lvlJc w:val="left"/>
    </w:lvl>
    <w:lvl w:ilvl="5" w:tplc="2CECC040">
      <w:numFmt w:val="decimal"/>
      <w:lvlText w:val=""/>
      <w:lvlJc w:val="left"/>
    </w:lvl>
    <w:lvl w:ilvl="6" w:tplc="EDC890AE">
      <w:numFmt w:val="decimal"/>
      <w:lvlText w:val=""/>
      <w:lvlJc w:val="left"/>
    </w:lvl>
    <w:lvl w:ilvl="7" w:tplc="F08CD0FE">
      <w:numFmt w:val="decimal"/>
      <w:lvlText w:val=""/>
      <w:lvlJc w:val="left"/>
    </w:lvl>
    <w:lvl w:ilvl="8" w:tplc="4028B4B6">
      <w:numFmt w:val="decimal"/>
      <w:lvlText w:val=""/>
      <w:lvlJc w:val="left"/>
    </w:lvl>
  </w:abstractNum>
  <w:abstractNum w:abstractNumId="2" w15:restartNumberingAfterBreak="0">
    <w:nsid w:val="0000797D"/>
    <w:multiLevelType w:val="hybridMultilevel"/>
    <w:tmpl w:val="482C168C"/>
    <w:lvl w:ilvl="0" w:tplc="71903F4A">
      <w:start w:val="1"/>
      <w:numFmt w:val="bullet"/>
      <w:lvlText w:val=""/>
      <w:lvlJc w:val="left"/>
    </w:lvl>
    <w:lvl w:ilvl="1" w:tplc="597C875E">
      <w:numFmt w:val="decimal"/>
      <w:lvlText w:val=""/>
      <w:lvlJc w:val="left"/>
    </w:lvl>
    <w:lvl w:ilvl="2" w:tplc="9E7EEA0A">
      <w:numFmt w:val="decimal"/>
      <w:lvlText w:val=""/>
      <w:lvlJc w:val="left"/>
    </w:lvl>
    <w:lvl w:ilvl="3" w:tplc="3A68F272">
      <w:numFmt w:val="decimal"/>
      <w:lvlText w:val=""/>
      <w:lvlJc w:val="left"/>
    </w:lvl>
    <w:lvl w:ilvl="4" w:tplc="BDEC9AC8">
      <w:numFmt w:val="decimal"/>
      <w:lvlText w:val=""/>
      <w:lvlJc w:val="left"/>
    </w:lvl>
    <w:lvl w:ilvl="5" w:tplc="5A0C12DA">
      <w:numFmt w:val="decimal"/>
      <w:lvlText w:val=""/>
      <w:lvlJc w:val="left"/>
    </w:lvl>
    <w:lvl w:ilvl="6" w:tplc="8946D596">
      <w:numFmt w:val="decimal"/>
      <w:lvlText w:val=""/>
      <w:lvlJc w:val="left"/>
    </w:lvl>
    <w:lvl w:ilvl="7" w:tplc="718687B2">
      <w:numFmt w:val="decimal"/>
      <w:lvlText w:val=""/>
      <w:lvlJc w:val="left"/>
    </w:lvl>
    <w:lvl w:ilvl="8" w:tplc="4710B95C">
      <w:numFmt w:val="decimal"/>
      <w:lvlText w:val=""/>
      <w:lvlJc w:val="left"/>
    </w:lvl>
  </w:abstractNum>
  <w:abstractNum w:abstractNumId="3" w15:restartNumberingAfterBreak="0">
    <w:nsid w:val="0E5A3C39"/>
    <w:multiLevelType w:val="hybridMultilevel"/>
    <w:tmpl w:val="312A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3579F"/>
    <w:multiLevelType w:val="hybridMultilevel"/>
    <w:tmpl w:val="504C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48C2"/>
    <w:rsid w:val="000F2C99"/>
    <w:rsid w:val="00212CEB"/>
    <w:rsid w:val="002133BD"/>
    <w:rsid w:val="00214178"/>
    <w:rsid w:val="00332C0A"/>
    <w:rsid w:val="003836AD"/>
    <w:rsid w:val="00395393"/>
    <w:rsid w:val="003D49FF"/>
    <w:rsid w:val="003D4F01"/>
    <w:rsid w:val="003F4BE5"/>
    <w:rsid w:val="004306E4"/>
    <w:rsid w:val="00444E90"/>
    <w:rsid w:val="004C7226"/>
    <w:rsid w:val="00522998"/>
    <w:rsid w:val="00560583"/>
    <w:rsid w:val="006344A1"/>
    <w:rsid w:val="00661608"/>
    <w:rsid w:val="007756CF"/>
    <w:rsid w:val="007E317F"/>
    <w:rsid w:val="00A14ABF"/>
    <w:rsid w:val="00A27AFE"/>
    <w:rsid w:val="00AA7C04"/>
    <w:rsid w:val="00AD2CEF"/>
    <w:rsid w:val="00B0214B"/>
    <w:rsid w:val="00B72090"/>
    <w:rsid w:val="00D43F24"/>
    <w:rsid w:val="00E32B8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FAA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8C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32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2017-10-08T12:11:00Z</dcterms:created>
  <dcterms:modified xsi:type="dcterms:W3CDTF">2017-12-12T17:13:00Z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