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2BC" w:rsidRPr="009922BC" w:rsidRDefault="009922BC" w:rsidP="009922BC">
      <w:pPr>
        <w:spacing w:after="0" w:line="240" w:lineRule="auto"/>
        <w:jc w:val="center"/>
        <w:rPr>
          <w:rFonts w:ascii="Open Sans" w:eastAsia="Times New Roman" w:hAnsi="Open Sans" w:cs="Open Sans"/>
        </w:rPr>
      </w:pPr>
      <w:r w:rsidRPr="009922BC">
        <w:rPr>
          <w:rFonts w:ascii="Open Sans" w:eastAsia="Arial" w:hAnsi="Open Sans" w:cs="Open Sans"/>
          <w:b/>
          <w:bCs/>
          <w:sz w:val="24"/>
        </w:rPr>
        <w:t>Disaster and Emergency Management Key Terms</w:t>
      </w:r>
    </w:p>
    <w:p w:rsidR="009922BC" w:rsidRPr="009922BC" w:rsidRDefault="009922BC" w:rsidP="009922BC">
      <w:pPr>
        <w:spacing w:after="0" w:line="332" w:lineRule="exact"/>
        <w:rPr>
          <w:rFonts w:ascii="Open Sans" w:eastAsia="Times New Roman" w:hAnsi="Open Sans" w:cs="Open Sans"/>
        </w:rPr>
      </w:pPr>
    </w:p>
    <w:p w:rsidR="009922BC" w:rsidRPr="009922BC" w:rsidRDefault="009922BC" w:rsidP="009922BC">
      <w:pPr>
        <w:numPr>
          <w:ilvl w:val="0"/>
          <w:numId w:val="3"/>
        </w:numPr>
        <w:tabs>
          <w:tab w:val="left" w:pos="352"/>
        </w:tabs>
        <w:spacing w:after="0" w:line="238" w:lineRule="auto"/>
        <w:ind w:right="220"/>
        <w:rPr>
          <w:rFonts w:ascii="Open Sans" w:eastAsia="Arial" w:hAnsi="Open Sans" w:cs="Open Sans"/>
        </w:rPr>
      </w:pPr>
      <w:r w:rsidRPr="009922BC">
        <w:rPr>
          <w:rFonts w:ascii="Open Sans" w:eastAsia="Arial" w:hAnsi="Open Sans" w:cs="Open Sans"/>
          <w:b/>
          <w:bCs/>
        </w:rPr>
        <w:t xml:space="preserve">Critical infrastructure assets </w:t>
      </w:r>
      <w:r w:rsidRPr="009922BC">
        <w:rPr>
          <w:rFonts w:ascii="Open Sans" w:eastAsia="Arial" w:hAnsi="Open Sans" w:cs="Open Sans"/>
        </w:rPr>
        <w:t>– items that are vital to a nation’s security, governance,</w:t>
      </w:r>
      <w:r w:rsidRPr="009922BC">
        <w:rPr>
          <w:rFonts w:ascii="Open Sans" w:eastAsia="Arial" w:hAnsi="Open Sans" w:cs="Open Sans"/>
          <w:b/>
          <w:bCs/>
        </w:rPr>
        <w:t xml:space="preserve"> </w:t>
      </w:r>
      <w:r w:rsidRPr="009922BC">
        <w:rPr>
          <w:rFonts w:ascii="Open Sans" w:eastAsia="Arial" w:hAnsi="Open Sans" w:cs="Open Sans"/>
        </w:rPr>
        <w:t>public health and safety, economy, and public confidence, such as telecommunications, electrical power systems, gas and oil distribution and storage, water supplies, banking and finance, transportation, emergency services, industrial assets, information systems, and continuity of government operations</w:t>
      </w:r>
    </w:p>
    <w:p w:rsidR="009922BC" w:rsidRPr="009922BC" w:rsidRDefault="009922BC" w:rsidP="009922BC">
      <w:pPr>
        <w:spacing w:after="0" w:line="240" w:lineRule="exact"/>
        <w:rPr>
          <w:rFonts w:ascii="Open Sans" w:eastAsia="Arial" w:hAnsi="Open Sans" w:cs="Open Sans"/>
        </w:rPr>
      </w:pPr>
    </w:p>
    <w:p w:rsidR="009922BC" w:rsidRPr="009922BC" w:rsidRDefault="009922BC" w:rsidP="009922BC">
      <w:pPr>
        <w:numPr>
          <w:ilvl w:val="0"/>
          <w:numId w:val="3"/>
        </w:numPr>
        <w:tabs>
          <w:tab w:val="left" w:pos="352"/>
        </w:tabs>
        <w:spacing w:after="0" w:line="240" w:lineRule="auto"/>
        <w:rPr>
          <w:rFonts w:ascii="Open Sans" w:eastAsia="Arial" w:hAnsi="Open Sans" w:cs="Open Sans"/>
        </w:rPr>
      </w:pPr>
      <w:r w:rsidRPr="009922BC">
        <w:rPr>
          <w:rFonts w:ascii="Open Sans" w:eastAsia="Arial" w:hAnsi="Open Sans" w:cs="Open Sans"/>
          <w:b/>
          <w:bCs/>
        </w:rPr>
        <w:t xml:space="preserve">Biochemicals </w:t>
      </w:r>
      <w:r w:rsidRPr="009922BC">
        <w:rPr>
          <w:rFonts w:ascii="Open Sans" w:eastAsia="Arial" w:hAnsi="Open Sans" w:cs="Open Sans"/>
        </w:rPr>
        <w:t>–</w:t>
      </w:r>
      <w:r w:rsidRPr="009922BC">
        <w:rPr>
          <w:rFonts w:ascii="Open Sans" w:eastAsia="Arial" w:hAnsi="Open Sans" w:cs="Open Sans"/>
          <w:b/>
          <w:bCs/>
        </w:rPr>
        <w:t xml:space="preserve"> </w:t>
      </w:r>
      <w:r w:rsidRPr="009922BC">
        <w:rPr>
          <w:rFonts w:ascii="Open Sans" w:eastAsia="Arial" w:hAnsi="Open Sans" w:cs="Open Sans"/>
        </w:rPr>
        <w:t>the chemicals that make up or are produced by living things</w:t>
      </w:r>
    </w:p>
    <w:p w:rsidR="009922BC" w:rsidRPr="009922BC" w:rsidRDefault="009922BC" w:rsidP="009922BC">
      <w:pPr>
        <w:spacing w:after="0" w:line="251" w:lineRule="exact"/>
        <w:rPr>
          <w:rFonts w:ascii="Open Sans" w:eastAsia="Arial" w:hAnsi="Open Sans" w:cs="Open Sans"/>
        </w:rPr>
      </w:pPr>
    </w:p>
    <w:p w:rsidR="009922BC" w:rsidRPr="009922BC" w:rsidRDefault="009922BC" w:rsidP="009922BC">
      <w:pPr>
        <w:numPr>
          <w:ilvl w:val="0"/>
          <w:numId w:val="3"/>
        </w:numPr>
        <w:tabs>
          <w:tab w:val="left" w:pos="352"/>
        </w:tabs>
        <w:spacing w:after="0" w:line="235" w:lineRule="auto"/>
        <w:ind w:right="440"/>
        <w:rPr>
          <w:rFonts w:ascii="Open Sans" w:eastAsia="Arial" w:hAnsi="Open Sans" w:cs="Open Sans"/>
        </w:rPr>
      </w:pPr>
      <w:r w:rsidRPr="009922BC">
        <w:rPr>
          <w:rFonts w:ascii="Open Sans" w:eastAsia="Arial" w:hAnsi="Open Sans" w:cs="Open Sans"/>
          <w:b/>
          <w:bCs/>
        </w:rPr>
        <w:t xml:space="preserve">Biological weapons </w:t>
      </w:r>
      <w:r w:rsidRPr="009922BC">
        <w:rPr>
          <w:rFonts w:ascii="Open Sans" w:eastAsia="Arial" w:hAnsi="Open Sans" w:cs="Open Sans"/>
        </w:rPr>
        <w:t>–</w:t>
      </w:r>
      <w:r w:rsidRPr="009922BC">
        <w:rPr>
          <w:rFonts w:ascii="Open Sans" w:eastAsia="Arial" w:hAnsi="Open Sans" w:cs="Open Sans"/>
          <w:b/>
          <w:bCs/>
        </w:rPr>
        <w:t xml:space="preserve"> </w:t>
      </w:r>
      <w:r w:rsidRPr="009922BC">
        <w:rPr>
          <w:rFonts w:ascii="Open Sans" w:eastAsia="Arial" w:hAnsi="Open Sans" w:cs="Open Sans"/>
        </w:rPr>
        <w:t>intentional use of biological agents as weapons to kill or injure</w:t>
      </w:r>
      <w:r w:rsidRPr="009922BC">
        <w:rPr>
          <w:rFonts w:ascii="Open Sans" w:eastAsia="Arial" w:hAnsi="Open Sans" w:cs="Open Sans"/>
          <w:b/>
          <w:bCs/>
        </w:rPr>
        <w:t xml:space="preserve"> </w:t>
      </w:r>
      <w:r w:rsidRPr="009922BC">
        <w:rPr>
          <w:rFonts w:ascii="Open Sans" w:eastAsia="Arial" w:hAnsi="Open Sans" w:cs="Open Sans"/>
        </w:rPr>
        <w:t>humans, animals, or plants, or to damage equipment</w:t>
      </w:r>
    </w:p>
    <w:p w:rsidR="009922BC" w:rsidRPr="009922BC" w:rsidRDefault="009922BC" w:rsidP="009922BC">
      <w:pPr>
        <w:spacing w:after="0" w:line="251" w:lineRule="exact"/>
        <w:rPr>
          <w:rFonts w:ascii="Open Sans" w:eastAsia="Arial" w:hAnsi="Open Sans" w:cs="Open Sans"/>
        </w:rPr>
      </w:pPr>
    </w:p>
    <w:p w:rsidR="009922BC" w:rsidRPr="009922BC" w:rsidRDefault="009922BC" w:rsidP="009922BC">
      <w:pPr>
        <w:numPr>
          <w:ilvl w:val="0"/>
          <w:numId w:val="3"/>
        </w:numPr>
        <w:tabs>
          <w:tab w:val="left" w:pos="352"/>
        </w:tabs>
        <w:spacing w:after="0" w:line="236" w:lineRule="auto"/>
        <w:ind w:right="260"/>
        <w:rPr>
          <w:rFonts w:ascii="Open Sans" w:eastAsia="Arial" w:hAnsi="Open Sans" w:cs="Open Sans"/>
        </w:rPr>
      </w:pPr>
      <w:r w:rsidRPr="009922BC">
        <w:rPr>
          <w:rFonts w:ascii="Open Sans" w:eastAsia="Arial" w:hAnsi="Open Sans" w:cs="Open Sans"/>
          <w:b/>
          <w:bCs/>
        </w:rPr>
        <w:t xml:space="preserve">Antiterrorism </w:t>
      </w:r>
      <w:r w:rsidRPr="009922BC">
        <w:rPr>
          <w:rFonts w:ascii="Open Sans" w:eastAsia="Arial" w:hAnsi="Open Sans" w:cs="Open Sans"/>
        </w:rPr>
        <w:t>–</w:t>
      </w:r>
      <w:r w:rsidRPr="009922BC">
        <w:rPr>
          <w:rFonts w:ascii="Open Sans" w:eastAsia="Arial" w:hAnsi="Open Sans" w:cs="Open Sans"/>
          <w:b/>
          <w:bCs/>
        </w:rPr>
        <w:t xml:space="preserve"> </w:t>
      </w:r>
      <w:r w:rsidRPr="009922BC">
        <w:rPr>
          <w:rFonts w:ascii="Open Sans" w:eastAsia="Arial" w:hAnsi="Open Sans" w:cs="Open Sans"/>
        </w:rPr>
        <w:t>defensive measures used to reduce the vulnerability of individuals and</w:t>
      </w:r>
      <w:r w:rsidRPr="009922BC">
        <w:rPr>
          <w:rFonts w:ascii="Open Sans" w:eastAsia="Arial" w:hAnsi="Open Sans" w:cs="Open Sans"/>
          <w:b/>
          <w:bCs/>
        </w:rPr>
        <w:t xml:space="preserve"> </w:t>
      </w:r>
      <w:r w:rsidRPr="009922BC">
        <w:rPr>
          <w:rFonts w:ascii="Open Sans" w:eastAsia="Arial" w:hAnsi="Open Sans" w:cs="Open Sans"/>
        </w:rPr>
        <w:t>property to terrorist acts, including limited response and containment by local military forces</w:t>
      </w:r>
    </w:p>
    <w:p w:rsidR="009922BC" w:rsidRPr="009922BC" w:rsidRDefault="009922BC" w:rsidP="009922BC">
      <w:pPr>
        <w:spacing w:after="0" w:line="253" w:lineRule="exact"/>
        <w:rPr>
          <w:rFonts w:ascii="Open Sans" w:eastAsia="Arial" w:hAnsi="Open Sans" w:cs="Open Sans"/>
        </w:rPr>
      </w:pPr>
    </w:p>
    <w:p w:rsidR="009922BC" w:rsidRPr="009922BC" w:rsidRDefault="009922BC" w:rsidP="009922BC">
      <w:pPr>
        <w:numPr>
          <w:ilvl w:val="0"/>
          <w:numId w:val="3"/>
        </w:numPr>
        <w:tabs>
          <w:tab w:val="left" w:pos="352"/>
        </w:tabs>
        <w:spacing w:after="0" w:line="237" w:lineRule="auto"/>
        <w:ind w:right="40"/>
        <w:rPr>
          <w:rFonts w:ascii="Open Sans" w:eastAsia="Arial" w:hAnsi="Open Sans" w:cs="Open Sans"/>
        </w:rPr>
      </w:pPr>
      <w:r w:rsidRPr="009922BC">
        <w:rPr>
          <w:rFonts w:ascii="Open Sans" w:eastAsia="Arial" w:hAnsi="Open Sans" w:cs="Open Sans"/>
          <w:b/>
          <w:bCs/>
        </w:rPr>
        <w:t xml:space="preserve">Biological weapons agents </w:t>
      </w:r>
      <w:r w:rsidRPr="009922BC">
        <w:rPr>
          <w:rFonts w:ascii="Open Sans" w:eastAsia="Arial" w:hAnsi="Open Sans" w:cs="Open Sans"/>
        </w:rPr>
        <w:t>–</w:t>
      </w:r>
      <w:r w:rsidRPr="009922BC">
        <w:rPr>
          <w:rFonts w:ascii="Open Sans" w:eastAsia="Arial" w:hAnsi="Open Sans" w:cs="Open Sans"/>
          <w:b/>
          <w:bCs/>
        </w:rPr>
        <w:t xml:space="preserve"> </w:t>
      </w:r>
      <w:r w:rsidRPr="009922BC">
        <w:rPr>
          <w:rFonts w:ascii="Open Sans" w:eastAsia="Arial" w:hAnsi="Open Sans" w:cs="Open Sans"/>
        </w:rPr>
        <w:t>living organisms or the chemical compounds derived from</w:t>
      </w:r>
      <w:r w:rsidRPr="009922BC">
        <w:rPr>
          <w:rFonts w:ascii="Open Sans" w:eastAsia="Arial" w:hAnsi="Open Sans" w:cs="Open Sans"/>
          <w:b/>
          <w:bCs/>
        </w:rPr>
        <w:t xml:space="preserve"> </w:t>
      </w:r>
      <w:r w:rsidRPr="009922BC">
        <w:rPr>
          <w:rFonts w:ascii="Open Sans" w:eastAsia="Arial" w:hAnsi="Open Sans" w:cs="Open Sans"/>
        </w:rPr>
        <w:t>them that cause disease or disrupt physiological activity in humans, animals, or plants, or that cause deterioration of material. Biological agents may be dispersed as liquid droplets, aerosols, or dry powders</w:t>
      </w:r>
    </w:p>
    <w:p w:rsidR="009922BC" w:rsidRPr="009922BC" w:rsidRDefault="009922BC" w:rsidP="009922BC">
      <w:pPr>
        <w:spacing w:after="0" w:line="254" w:lineRule="exact"/>
        <w:rPr>
          <w:rFonts w:ascii="Open Sans" w:eastAsia="Arial" w:hAnsi="Open Sans" w:cs="Open Sans"/>
        </w:rPr>
      </w:pPr>
    </w:p>
    <w:p w:rsidR="009922BC" w:rsidRPr="009922BC" w:rsidRDefault="009922BC" w:rsidP="009922BC">
      <w:pPr>
        <w:numPr>
          <w:ilvl w:val="0"/>
          <w:numId w:val="3"/>
        </w:numPr>
        <w:tabs>
          <w:tab w:val="left" w:pos="352"/>
        </w:tabs>
        <w:spacing w:after="0" w:line="235" w:lineRule="auto"/>
        <w:ind w:right="100"/>
        <w:rPr>
          <w:rFonts w:ascii="Open Sans" w:eastAsia="Arial" w:hAnsi="Open Sans" w:cs="Open Sans"/>
        </w:rPr>
      </w:pPr>
      <w:r w:rsidRPr="009922BC">
        <w:rPr>
          <w:rFonts w:ascii="Open Sans" w:eastAsia="Arial" w:hAnsi="Open Sans" w:cs="Open Sans"/>
          <w:b/>
          <w:bCs/>
        </w:rPr>
        <w:t xml:space="preserve">Bioterrorism </w:t>
      </w:r>
      <w:r w:rsidRPr="009922BC">
        <w:rPr>
          <w:rFonts w:ascii="Open Sans" w:eastAsia="Arial" w:hAnsi="Open Sans" w:cs="Open Sans"/>
        </w:rPr>
        <w:t>–</w:t>
      </w:r>
      <w:r w:rsidRPr="009922BC">
        <w:rPr>
          <w:rFonts w:ascii="Open Sans" w:eastAsia="Arial" w:hAnsi="Open Sans" w:cs="Open Sans"/>
          <w:b/>
          <w:bCs/>
        </w:rPr>
        <w:t xml:space="preserve"> </w:t>
      </w:r>
      <w:r w:rsidRPr="009922BC">
        <w:rPr>
          <w:rFonts w:ascii="Open Sans" w:eastAsia="Arial" w:hAnsi="Open Sans" w:cs="Open Sans"/>
        </w:rPr>
        <w:t>the illicit use of biological agents such as bacteria, viruses, and parasites</w:t>
      </w:r>
      <w:r w:rsidRPr="009922BC">
        <w:rPr>
          <w:rFonts w:ascii="Open Sans" w:eastAsia="Arial" w:hAnsi="Open Sans" w:cs="Open Sans"/>
          <w:b/>
          <w:bCs/>
        </w:rPr>
        <w:t xml:space="preserve"> </w:t>
      </w:r>
      <w:r w:rsidRPr="009922BC">
        <w:rPr>
          <w:rFonts w:ascii="Open Sans" w:eastAsia="Arial" w:hAnsi="Open Sans" w:cs="Open Sans"/>
        </w:rPr>
        <w:t>to cause illness and spread fear</w:t>
      </w: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9922BC" w:rsidRPr="009922BC" w:rsidRDefault="009922BC" w:rsidP="009922BC">
      <w:pPr>
        <w:spacing w:after="0" w:line="200" w:lineRule="exact"/>
        <w:rPr>
          <w:rFonts w:ascii="Times New Roman" w:eastAsia="Times New Roman" w:hAnsi="Times New Roman" w:cs="Times New Roman"/>
          <w:sz w:val="20"/>
          <w:szCs w:val="20"/>
        </w:rPr>
      </w:pPr>
    </w:p>
    <w:p w:rsidR="002133BD" w:rsidRPr="002133BD" w:rsidRDefault="002133BD" w:rsidP="002133BD">
      <w:pPr>
        <w:rPr>
          <w:rFonts w:ascii="Open Sans" w:hAnsi="Open Sans" w:cs="Open Sans"/>
          <w:szCs w:val="24"/>
        </w:rPr>
      </w:pPr>
    </w:p>
    <w:sectPr w:rsidR="002133BD" w:rsidRPr="002133BD"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9B7" w:rsidRDefault="00C149B7" w:rsidP="00E7721B">
      <w:pPr>
        <w:spacing w:after="0" w:line="240" w:lineRule="auto"/>
      </w:pPr>
      <w:r>
        <w:separator/>
      </w:r>
    </w:p>
  </w:endnote>
  <w:endnote w:type="continuationSeparator" w:id="0">
    <w:p w:rsidR="00C149B7" w:rsidRDefault="00C149B7"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D9A" w:rsidRDefault="008D0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9922BC">
              <w:rPr>
                <w:rFonts w:cs="Calibr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8D0D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0D9A">
              <w:rPr>
                <w:b/>
                <w:bCs/>
                <w:noProof/>
              </w:rPr>
              <w:t>1</w:t>
            </w:r>
            <w:r>
              <w:rPr>
                <w:b/>
                <w:bCs/>
                <w:sz w:val="24"/>
                <w:szCs w:val="24"/>
              </w:rPr>
              <w:fldChar w:fldCharType="end"/>
            </w:r>
          </w:p>
          <w:p w:rsidR="00E7721B" w:rsidRDefault="00C149B7" w:rsidP="00E7721B">
            <w:pPr>
              <w:pStyle w:val="Footer"/>
              <w:jc w:val="center"/>
            </w:pPr>
          </w:p>
        </w:sdtContent>
      </w:sdt>
    </w:sdtContent>
  </w:sdt>
  <w:p w:rsidR="00E7721B" w:rsidRDefault="00E7721B" w:rsidP="00E7721B">
    <w:pPr>
      <w:pStyle w:val="Footer"/>
    </w:pPr>
    <w:r w:rsidRPr="009922BC">
      <w:rPr>
        <w:rFonts w:cs="Calibri"/>
        <w:sz w:val="20"/>
        <w:szCs w:val="20"/>
      </w:rPr>
      <w:t>Copyright © Texas Education Agency</w:t>
    </w:r>
    <w:r w:rsidR="008D0D9A">
      <w:rPr>
        <w:rFonts w:cs="Calibri"/>
        <w:sz w:val="20"/>
        <w:szCs w:val="20"/>
      </w:rPr>
      <w:t>,</w:t>
    </w:r>
    <w:r w:rsidRPr="009922BC">
      <w:rPr>
        <w:rFonts w:cs="Calibri"/>
        <w:sz w:val="20"/>
        <w:szCs w:val="20"/>
      </w:rPr>
      <w:t xml:space="preserve"> 2017. </w:t>
    </w:r>
    <w:r w:rsidRPr="009922BC">
      <w:rPr>
        <w:rFonts w:cs="Calibri"/>
        <w:sz w:val="20"/>
        <w:szCs w:val="20"/>
      </w:rPr>
      <w:t xml:space="preserve">All rights </w:t>
    </w:r>
    <w:r w:rsidRPr="009922BC">
      <w:rPr>
        <w:rFonts w:cs="Calibri"/>
        <w:sz w:val="20"/>
        <w:szCs w:val="20"/>
      </w:rPr>
      <w:t>reserved</w:t>
    </w:r>
    <w:r w:rsidR="008D0D9A">
      <w:rPr>
        <w:rFonts w:cs="Calibri"/>
        <w:sz w:val="20"/>
        <w:szCs w:val="20"/>
      </w:rPr>
      <w:t>.</w:t>
    </w:r>
    <w:bookmarkStart w:id="0" w:name="_GoBack"/>
    <w:bookmarkEnd w:id="0"/>
    <w:r w:rsidRPr="009922BC">
      <w:rPr>
        <w:rFonts w:cs="Calibr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D9A" w:rsidRDefault="008D0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9B7" w:rsidRDefault="00C149B7" w:rsidP="00E7721B">
      <w:pPr>
        <w:spacing w:after="0" w:line="240" w:lineRule="auto"/>
      </w:pPr>
      <w:r>
        <w:separator/>
      </w:r>
    </w:p>
  </w:footnote>
  <w:footnote w:type="continuationSeparator" w:id="0">
    <w:p w:rsidR="00C149B7" w:rsidRDefault="00C149B7"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D9A" w:rsidRDefault="008D0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D9A" w:rsidRDefault="008D0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32"/>
    <w:multiLevelType w:val="hybridMultilevel"/>
    <w:tmpl w:val="97169490"/>
    <w:lvl w:ilvl="0" w:tplc="CC427B7E">
      <w:start w:val="1"/>
      <w:numFmt w:val="decimal"/>
      <w:lvlText w:val="%1."/>
      <w:lvlJc w:val="left"/>
    </w:lvl>
    <w:lvl w:ilvl="1" w:tplc="0F8E17C6">
      <w:numFmt w:val="decimal"/>
      <w:lvlText w:val=""/>
      <w:lvlJc w:val="left"/>
    </w:lvl>
    <w:lvl w:ilvl="2" w:tplc="5D9204AE">
      <w:numFmt w:val="decimal"/>
      <w:lvlText w:val=""/>
      <w:lvlJc w:val="left"/>
    </w:lvl>
    <w:lvl w:ilvl="3" w:tplc="DBA4A198">
      <w:numFmt w:val="decimal"/>
      <w:lvlText w:val=""/>
      <w:lvlJc w:val="left"/>
    </w:lvl>
    <w:lvl w:ilvl="4" w:tplc="B672AD78">
      <w:numFmt w:val="decimal"/>
      <w:lvlText w:val=""/>
      <w:lvlJc w:val="left"/>
    </w:lvl>
    <w:lvl w:ilvl="5" w:tplc="7048E96E">
      <w:numFmt w:val="decimal"/>
      <w:lvlText w:val=""/>
      <w:lvlJc w:val="left"/>
    </w:lvl>
    <w:lvl w:ilvl="6" w:tplc="C7080B1A">
      <w:numFmt w:val="decimal"/>
      <w:lvlText w:val=""/>
      <w:lvlJc w:val="left"/>
    </w:lvl>
    <w:lvl w:ilvl="7" w:tplc="4F68A762">
      <w:numFmt w:val="decimal"/>
      <w:lvlText w:val=""/>
      <w:lvlJc w:val="left"/>
    </w:lvl>
    <w:lvl w:ilvl="8" w:tplc="C9A8B686">
      <w:numFmt w:val="decimal"/>
      <w:lvlText w:val=""/>
      <w:lvlJc w:val="left"/>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D49FF"/>
    <w:rsid w:val="00444E90"/>
    <w:rsid w:val="00467743"/>
    <w:rsid w:val="004C7226"/>
    <w:rsid w:val="007756CF"/>
    <w:rsid w:val="007E317F"/>
    <w:rsid w:val="008D0D9A"/>
    <w:rsid w:val="009922BC"/>
    <w:rsid w:val="00AD2CEF"/>
    <w:rsid w:val="00B0214B"/>
    <w:rsid w:val="00C149B7"/>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399D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2017-09-11T16:37:00Z</dcterms:created>
  <dcterms:modified xsi:type="dcterms:W3CDTF">2017-09-12T17:26:00Z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