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B0" w:rsidRPr="00A6402D" w:rsidRDefault="006238B0" w:rsidP="006238B0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A6402D">
        <w:rPr>
          <w:rFonts w:ascii="Open Sans" w:eastAsia="Verdana" w:hAnsi="Open Sans" w:cs="Open Sans"/>
          <w:b/>
          <w:bCs/>
          <w:sz w:val="24"/>
          <w:szCs w:val="24"/>
        </w:rPr>
        <w:t>Electrical and Electronics Repairers</w:t>
      </w:r>
    </w:p>
    <w:bookmarkEnd w:id="0"/>
    <w:p w:rsidR="006238B0" w:rsidRDefault="006238B0" w:rsidP="006238B0">
      <w:pPr>
        <w:spacing w:line="122" w:lineRule="exact"/>
        <w:rPr>
          <w:sz w:val="20"/>
          <w:szCs w:val="20"/>
        </w:rPr>
      </w:pPr>
    </w:p>
    <w:p w:rsidR="006238B0" w:rsidRPr="00A6402D" w:rsidRDefault="006238B0" w:rsidP="006238B0">
      <w:pPr>
        <w:rPr>
          <w:rFonts w:ascii="Open Sans" w:hAnsi="Open Sans" w:cs="Open Sans"/>
        </w:rPr>
      </w:pPr>
      <w:r>
        <w:rPr>
          <w:rFonts w:ascii="Open Sans" w:eastAsia="Verdana" w:hAnsi="Open Sans" w:cs="Open Sans"/>
          <w:b/>
          <w:bCs/>
        </w:rPr>
        <w:t>Employment Requirements:</w:t>
      </w:r>
    </w:p>
    <w:p w:rsidR="006238B0" w:rsidRPr="00A6402D" w:rsidRDefault="006238B0" w:rsidP="006238B0">
      <w:pPr>
        <w:spacing w:line="123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numPr>
          <w:ilvl w:val="0"/>
          <w:numId w:val="12"/>
        </w:numPr>
        <w:tabs>
          <w:tab w:val="left" w:pos="720"/>
        </w:tabs>
        <w:spacing w:after="0" w:line="237" w:lineRule="auto"/>
        <w:ind w:left="720" w:right="64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Record the job code for Electrical and Electronics Repairers at the top of Column Two in the Employment Requirements Chart on page three.</w:t>
      </w:r>
    </w:p>
    <w:p w:rsidR="006238B0" w:rsidRPr="00A6402D" w:rsidRDefault="006238B0" w:rsidP="006238B0">
      <w:pPr>
        <w:spacing w:line="2" w:lineRule="exact"/>
        <w:rPr>
          <w:rFonts w:ascii="Open Sans" w:eastAsia="Symbol" w:hAnsi="Open Sans" w:cs="Open Sans"/>
        </w:rPr>
      </w:pPr>
    </w:p>
    <w:p w:rsidR="006238B0" w:rsidRPr="00A6402D" w:rsidRDefault="006238B0" w:rsidP="006238B0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Select the link for Electrical and Electronics Repairers.</w:t>
      </w:r>
    </w:p>
    <w:p w:rsidR="006238B0" w:rsidRPr="00A6402D" w:rsidRDefault="006238B0" w:rsidP="006238B0">
      <w:pPr>
        <w:numPr>
          <w:ilvl w:val="0"/>
          <w:numId w:val="12"/>
        </w:numPr>
        <w:tabs>
          <w:tab w:val="left" w:pos="720"/>
        </w:tabs>
        <w:spacing w:after="0" w:line="236" w:lineRule="auto"/>
        <w:ind w:left="72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Click on the “Details” tab.</w:t>
      </w:r>
    </w:p>
    <w:p w:rsidR="006238B0" w:rsidRPr="00A6402D" w:rsidRDefault="006238B0" w:rsidP="006238B0">
      <w:pPr>
        <w:spacing w:line="3" w:lineRule="exact"/>
        <w:rPr>
          <w:rFonts w:ascii="Open Sans" w:eastAsia="Symbol" w:hAnsi="Open Sans" w:cs="Open Sans"/>
        </w:rPr>
      </w:pPr>
    </w:p>
    <w:p w:rsidR="006238B0" w:rsidRPr="00A6402D" w:rsidRDefault="006238B0" w:rsidP="006238B0">
      <w:pPr>
        <w:numPr>
          <w:ilvl w:val="0"/>
          <w:numId w:val="12"/>
        </w:numPr>
        <w:tabs>
          <w:tab w:val="left" w:pos="720"/>
        </w:tabs>
        <w:spacing w:after="0" w:line="237" w:lineRule="auto"/>
        <w:ind w:left="720" w:right="134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Complete Column Two in the Employment Requirements Chart on page three.</w:t>
      </w:r>
    </w:p>
    <w:p w:rsidR="006238B0" w:rsidRPr="00A6402D" w:rsidRDefault="006238B0" w:rsidP="006238B0">
      <w:pPr>
        <w:spacing w:line="271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rPr>
          <w:rFonts w:ascii="Open Sans" w:hAnsi="Open Sans" w:cs="Open Sans"/>
        </w:rPr>
      </w:pPr>
      <w:r w:rsidRPr="00A6402D">
        <w:rPr>
          <w:rFonts w:ascii="Open Sans" w:eastAsia="Verdana" w:hAnsi="Open Sans" w:cs="Open Sans"/>
          <w:b/>
          <w:bCs/>
        </w:rPr>
        <w:t>Wages and E</w:t>
      </w:r>
      <w:r>
        <w:rPr>
          <w:rFonts w:ascii="Open Sans" w:eastAsia="Verdana" w:hAnsi="Open Sans" w:cs="Open Sans"/>
          <w:b/>
          <w:bCs/>
        </w:rPr>
        <w:t>mployment Projections:</w:t>
      </w:r>
    </w:p>
    <w:p w:rsidR="006238B0" w:rsidRPr="00A6402D" w:rsidRDefault="006238B0" w:rsidP="006238B0">
      <w:pPr>
        <w:spacing w:line="119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Scroll to the bottom of the “Details” report screen to the Wages and</w:t>
      </w:r>
      <w:r>
        <w:rPr>
          <w:rFonts w:ascii="Open Sans" w:eastAsia="Symbol" w:hAnsi="Open Sans" w:cs="Open Sans"/>
        </w:rPr>
        <w:t xml:space="preserve"> </w:t>
      </w:r>
      <w:r w:rsidRPr="00A6402D">
        <w:rPr>
          <w:rFonts w:ascii="Open Sans" w:eastAsia="Verdana" w:hAnsi="Open Sans" w:cs="Open Sans"/>
        </w:rPr>
        <w:t>Employment link.</w:t>
      </w:r>
    </w:p>
    <w:p w:rsidR="006238B0" w:rsidRPr="00A6402D" w:rsidRDefault="006238B0" w:rsidP="006238B0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Select “Texas” from the list provided and click “Go.”</w:t>
      </w:r>
    </w:p>
    <w:p w:rsidR="006238B0" w:rsidRPr="00A6402D" w:rsidRDefault="006238B0" w:rsidP="006238B0">
      <w:pPr>
        <w:numPr>
          <w:ilvl w:val="0"/>
          <w:numId w:val="13"/>
        </w:numPr>
        <w:tabs>
          <w:tab w:val="left" w:pos="720"/>
        </w:tabs>
        <w:spacing w:after="0" w:line="237" w:lineRule="auto"/>
        <w:ind w:right="28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Complete Column Two on the Wages and Employment Projections Chart on page four.</w:t>
      </w:r>
    </w:p>
    <w:p w:rsidR="006238B0" w:rsidRPr="00A6402D" w:rsidRDefault="006238B0" w:rsidP="006238B0">
      <w:pPr>
        <w:spacing w:after="0" w:line="2" w:lineRule="exact"/>
        <w:rPr>
          <w:rFonts w:ascii="Open Sans" w:eastAsia="Symbol" w:hAnsi="Open Sans" w:cs="Open Sans"/>
        </w:rPr>
      </w:pPr>
    </w:p>
    <w:p w:rsidR="006238B0" w:rsidRPr="00A6402D" w:rsidRDefault="006238B0" w:rsidP="006238B0">
      <w:pPr>
        <w:numPr>
          <w:ilvl w:val="0"/>
          <w:numId w:val="13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Return to the search results for “Electronics.”</w:t>
      </w:r>
    </w:p>
    <w:p w:rsidR="006238B0" w:rsidRPr="00A6402D" w:rsidRDefault="006238B0" w:rsidP="006238B0">
      <w:pPr>
        <w:spacing w:line="268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rPr>
          <w:rFonts w:ascii="Open Sans" w:hAnsi="Open Sans" w:cs="Open Sans"/>
        </w:rPr>
      </w:pPr>
      <w:r w:rsidRPr="00A6402D">
        <w:rPr>
          <w:rFonts w:ascii="Open Sans" w:eastAsia="Verdana" w:hAnsi="Open Sans" w:cs="Open Sans"/>
          <w:b/>
          <w:bCs/>
        </w:rPr>
        <w:t>Broadcast Technicians</w:t>
      </w:r>
    </w:p>
    <w:p w:rsidR="006238B0" w:rsidRPr="00A6402D" w:rsidRDefault="006238B0" w:rsidP="006238B0">
      <w:pPr>
        <w:spacing w:line="119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rPr>
          <w:rFonts w:ascii="Open Sans" w:hAnsi="Open Sans" w:cs="Open Sans"/>
        </w:rPr>
      </w:pPr>
      <w:r>
        <w:rPr>
          <w:rFonts w:ascii="Open Sans" w:eastAsia="Verdana" w:hAnsi="Open Sans" w:cs="Open Sans"/>
          <w:b/>
          <w:bCs/>
        </w:rPr>
        <w:t>Employment Requirements:</w:t>
      </w:r>
    </w:p>
    <w:p w:rsidR="006238B0" w:rsidRPr="00A6402D" w:rsidRDefault="006238B0" w:rsidP="006238B0">
      <w:pPr>
        <w:spacing w:line="123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numPr>
          <w:ilvl w:val="0"/>
          <w:numId w:val="14"/>
        </w:numPr>
        <w:tabs>
          <w:tab w:val="left" w:pos="720"/>
        </w:tabs>
        <w:spacing w:after="0" w:line="239" w:lineRule="auto"/>
        <w:ind w:left="720" w:right="16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Record the job code for Broadcast Technicians at the top of Column Three in the Employment Requirements Chart on page three.</w:t>
      </w:r>
    </w:p>
    <w:p w:rsidR="006238B0" w:rsidRPr="00A6402D" w:rsidRDefault="006238B0" w:rsidP="006238B0">
      <w:pPr>
        <w:numPr>
          <w:ilvl w:val="0"/>
          <w:numId w:val="14"/>
        </w:numPr>
        <w:tabs>
          <w:tab w:val="left" w:pos="720"/>
        </w:tabs>
        <w:spacing w:after="0" w:line="237" w:lineRule="auto"/>
        <w:ind w:left="72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Select the link for Broadcast Technicians.</w:t>
      </w:r>
    </w:p>
    <w:p w:rsidR="006238B0" w:rsidRPr="00A6402D" w:rsidRDefault="006238B0" w:rsidP="006238B0">
      <w:pPr>
        <w:spacing w:after="0" w:line="1" w:lineRule="exact"/>
        <w:rPr>
          <w:rFonts w:ascii="Open Sans" w:eastAsia="Symbol" w:hAnsi="Open Sans" w:cs="Open Sans"/>
        </w:rPr>
      </w:pPr>
    </w:p>
    <w:p w:rsidR="006238B0" w:rsidRPr="00A6402D" w:rsidRDefault="006238B0" w:rsidP="006238B0">
      <w:pPr>
        <w:numPr>
          <w:ilvl w:val="0"/>
          <w:numId w:val="14"/>
        </w:numPr>
        <w:tabs>
          <w:tab w:val="left" w:pos="720"/>
        </w:tabs>
        <w:spacing w:after="0" w:line="236" w:lineRule="auto"/>
        <w:ind w:left="72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Click on the “Details” tab.</w:t>
      </w:r>
    </w:p>
    <w:p w:rsidR="006238B0" w:rsidRPr="00A6402D" w:rsidRDefault="006238B0" w:rsidP="006238B0">
      <w:pPr>
        <w:spacing w:after="0" w:line="3" w:lineRule="exact"/>
        <w:rPr>
          <w:rFonts w:ascii="Open Sans" w:eastAsia="Symbol" w:hAnsi="Open Sans" w:cs="Open Sans"/>
        </w:rPr>
      </w:pPr>
    </w:p>
    <w:p w:rsidR="006238B0" w:rsidRPr="00A6402D" w:rsidRDefault="006238B0" w:rsidP="006238B0">
      <w:pPr>
        <w:numPr>
          <w:ilvl w:val="0"/>
          <w:numId w:val="14"/>
        </w:numPr>
        <w:tabs>
          <w:tab w:val="left" w:pos="720"/>
        </w:tabs>
        <w:spacing w:after="0" w:line="237" w:lineRule="auto"/>
        <w:ind w:left="720" w:right="1140" w:hanging="36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Complete Column Three in the Employment Requirements Chart on page three.</w:t>
      </w:r>
    </w:p>
    <w:p w:rsidR="006238B0" w:rsidRPr="00A6402D" w:rsidRDefault="006238B0" w:rsidP="006238B0">
      <w:pPr>
        <w:rPr>
          <w:rFonts w:ascii="Open Sans" w:eastAsia="Verdana" w:hAnsi="Open Sans" w:cs="Open Sans"/>
          <w:b/>
          <w:bCs/>
        </w:rPr>
      </w:pPr>
    </w:p>
    <w:p w:rsidR="006238B0" w:rsidRPr="00A6402D" w:rsidRDefault="006238B0" w:rsidP="006238B0">
      <w:pPr>
        <w:rPr>
          <w:rFonts w:ascii="Open Sans" w:hAnsi="Open Sans" w:cs="Open Sans"/>
        </w:rPr>
      </w:pPr>
      <w:r w:rsidRPr="00A6402D">
        <w:rPr>
          <w:rFonts w:ascii="Open Sans" w:eastAsia="Verdana" w:hAnsi="Open Sans" w:cs="Open Sans"/>
          <w:b/>
          <w:bCs/>
        </w:rPr>
        <w:t>W</w:t>
      </w:r>
      <w:r>
        <w:rPr>
          <w:rFonts w:ascii="Open Sans" w:eastAsia="Verdana" w:hAnsi="Open Sans" w:cs="Open Sans"/>
          <w:b/>
          <w:bCs/>
        </w:rPr>
        <w:t>ages and Employment Projections:</w:t>
      </w:r>
    </w:p>
    <w:p w:rsidR="006238B0" w:rsidRPr="00A6402D" w:rsidRDefault="006238B0" w:rsidP="006238B0">
      <w:pPr>
        <w:spacing w:line="119" w:lineRule="exact"/>
        <w:rPr>
          <w:rFonts w:ascii="Open Sans" w:hAnsi="Open Sans" w:cs="Open Sans"/>
        </w:rPr>
      </w:pPr>
    </w:p>
    <w:p w:rsidR="006238B0" w:rsidRPr="00A6402D" w:rsidRDefault="006238B0" w:rsidP="006238B0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Scroll to the bottom of the “Details” report screen to the Wages and</w:t>
      </w:r>
      <w:r>
        <w:rPr>
          <w:rFonts w:ascii="Open Sans" w:eastAsia="Symbol" w:hAnsi="Open Sans" w:cs="Open Sans"/>
        </w:rPr>
        <w:t xml:space="preserve"> </w:t>
      </w:r>
      <w:r w:rsidRPr="00A6402D">
        <w:rPr>
          <w:rFonts w:ascii="Open Sans" w:eastAsia="Verdana" w:hAnsi="Open Sans" w:cs="Open Sans"/>
        </w:rPr>
        <w:t>Employment link.</w:t>
      </w:r>
    </w:p>
    <w:p w:rsidR="006238B0" w:rsidRPr="00A6402D" w:rsidRDefault="006238B0" w:rsidP="006238B0">
      <w:pPr>
        <w:numPr>
          <w:ilvl w:val="0"/>
          <w:numId w:val="1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Select “Texas” from the list provided and click “Go.”</w:t>
      </w:r>
    </w:p>
    <w:p w:rsidR="006238B0" w:rsidRPr="00A6402D" w:rsidRDefault="006238B0" w:rsidP="006238B0">
      <w:pPr>
        <w:numPr>
          <w:ilvl w:val="0"/>
          <w:numId w:val="15"/>
        </w:numPr>
        <w:tabs>
          <w:tab w:val="left" w:pos="720"/>
        </w:tabs>
        <w:spacing w:after="0" w:line="239" w:lineRule="auto"/>
        <w:ind w:right="100"/>
        <w:rPr>
          <w:rFonts w:ascii="Open Sans" w:eastAsia="Symbol" w:hAnsi="Open Sans" w:cs="Open Sans"/>
        </w:rPr>
      </w:pPr>
      <w:r w:rsidRPr="00A6402D">
        <w:rPr>
          <w:rFonts w:ascii="Open Sans" w:eastAsia="Verdana" w:hAnsi="Open Sans" w:cs="Open Sans"/>
        </w:rPr>
        <w:t>Complete Column Three on the Wages and Employment Projections Chart on page four.</w:t>
      </w:r>
    </w:p>
    <w:p w:rsidR="002133BD" w:rsidRPr="006238B0" w:rsidRDefault="002133BD" w:rsidP="006238B0"/>
    <w:sectPr w:rsidR="002133BD" w:rsidRPr="006238B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87" w:rsidRDefault="00775D87" w:rsidP="00E7721B">
      <w:pPr>
        <w:spacing w:after="0" w:line="240" w:lineRule="auto"/>
      </w:pPr>
      <w:r>
        <w:separator/>
      </w:r>
    </w:p>
  </w:endnote>
  <w:endnote w:type="continuationSeparator" w:id="0">
    <w:p w:rsidR="00775D87" w:rsidRDefault="00775D8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75D8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87" w:rsidRDefault="00775D87" w:rsidP="00E7721B">
      <w:pPr>
        <w:spacing w:after="0" w:line="240" w:lineRule="auto"/>
      </w:pPr>
      <w:r>
        <w:separator/>
      </w:r>
    </w:p>
  </w:footnote>
  <w:footnote w:type="continuationSeparator" w:id="0">
    <w:p w:rsidR="00775D87" w:rsidRDefault="00775D8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2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3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7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9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12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2"/>
  </w:num>
  <w:num w:numId="10">
    <w:abstractNumId w:val="12"/>
  </w:num>
  <w:num w:numId="11">
    <w:abstractNumId w:val="9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7756CF"/>
    <w:rsid w:val="00775D87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2017-09-15T20:37:00Z</dcterms:created>
  <dcterms:modified xsi:type="dcterms:W3CDTF">2017-09-15T20:37:00Z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