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C1" w:rsidRPr="009E35C1" w:rsidRDefault="009E35C1" w:rsidP="009E35C1">
      <w:pPr>
        <w:tabs>
          <w:tab w:val="left" w:pos="5380"/>
        </w:tabs>
        <w:rPr>
          <w:rFonts w:ascii="Open Sans" w:hAnsi="Open Sans" w:cs="Open Sans"/>
          <w:sz w:val="24"/>
          <w:szCs w:val="24"/>
        </w:rPr>
      </w:pPr>
      <w:r w:rsidRPr="009E35C1">
        <w:rPr>
          <w:rFonts w:ascii="Open Sans" w:eastAsia="Arial" w:hAnsi="Open Sans" w:cs="Open Sans"/>
          <w:sz w:val="24"/>
          <w:szCs w:val="24"/>
        </w:rPr>
        <w:t>Name:_________________________</w:t>
      </w:r>
      <w:r w:rsidRPr="009E35C1">
        <w:rPr>
          <w:rFonts w:ascii="Open Sans" w:hAnsi="Open Sans" w:cs="Open Sans"/>
          <w:sz w:val="24"/>
          <w:szCs w:val="24"/>
        </w:rPr>
        <w:tab/>
      </w:r>
      <w:r w:rsidRPr="009E35C1">
        <w:rPr>
          <w:rFonts w:ascii="Open Sans" w:eastAsia="Arial" w:hAnsi="Open Sans" w:cs="Open Sans"/>
          <w:sz w:val="24"/>
          <w:szCs w:val="24"/>
        </w:rPr>
        <w:t>Date:______________________</w:t>
      </w:r>
    </w:p>
    <w:p w:rsidR="009E35C1" w:rsidRPr="009E35C1" w:rsidRDefault="009E35C1" w:rsidP="009E35C1">
      <w:pPr>
        <w:spacing w:line="274" w:lineRule="exact"/>
        <w:rPr>
          <w:rFonts w:ascii="Open Sans" w:hAnsi="Open Sans" w:cs="Open Sans"/>
          <w:sz w:val="24"/>
          <w:szCs w:val="24"/>
        </w:rPr>
      </w:pPr>
    </w:p>
    <w:p w:rsidR="009E35C1" w:rsidRPr="009E35C1" w:rsidRDefault="009E35C1" w:rsidP="009E35C1">
      <w:pPr>
        <w:jc w:val="center"/>
        <w:rPr>
          <w:rFonts w:ascii="Open Sans" w:hAnsi="Open Sans" w:cs="Open Sans"/>
          <w:sz w:val="24"/>
          <w:szCs w:val="24"/>
        </w:rPr>
      </w:pPr>
      <w:bookmarkStart w:id="0" w:name="_GoBack"/>
      <w:r w:rsidRPr="009E35C1">
        <w:rPr>
          <w:rFonts w:ascii="Open Sans" w:eastAsia="Arial" w:hAnsi="Open Sans" w:cs="Open Sans"/>
          <w:b/>
          <w:bCs/>
          <w:sz w:val="24"/>
          <w:szCs w:val="24"/>
        </w:rPr>
        <w:t>Federal, State, and Local Laws Exam</w:t>
      </w:r>
    </w:p>
    <w:bookmarkEnd w:id="0"/>
    <w:p w:rsidR="009E35C1" w:rsidRPr="009E35C1" w:rsidRDefault="009E35C1" w:rsidP="009E35C1">
      <w:pPr>
        <w:spacing w:line="278" w:lineRule="exact"/>
        <w:rPr>
          <w:rFonts w:ascii="Open Sans" w:hAnsi="Open Sans" w:cs="Open Sans"/>
          <w:sz w:val="24"/>
          <w:szCs w:val="24"/>
        </w:rPr>
      </w:pPr>
    </w:p>
    <w:p w:rsidR="009E35C1" w:rsidRPr="009E35C1" w:rsidRDefault="009E35C1" w:rsidP="009E35C1">
      <w:pPr>
        <w:rPr>
          <w:rFonts w:ascii="Open Sans" w:hAnsi="Open Sans" w:cs="Open Sans"/>
          <w:sz w:val="24"/>
          <w:szCs w:val="24"/>
        </w:rPr>
      </w:pPr>
      <w:r w:rsidRPr="009E35C1">
        <w:rPr>
          <w:rFonts w:ascii="Open Sans" w:eastAsia="Arial" w:hAnsi="Open Sans" w:cs="Open Sans"/>
          <w:b/>
          <w:bCs/>
          <w:sz w:val="24"/>
          <w:szCs w:val="24"/>
        </w:rPr>
        <w:t>Matching</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Authorized employer</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Employee</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Charged</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Felony</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Participating state</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Person</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Private security officer</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Security services</w:t>
      </w:r>
    </w:p>
    <w:p w:rsidR="009E35C1" w:rsidRPr="009E35C1" w:rsidRDefault="009E35C1" w:rsidP="009E35C1">
      <w:pPr>
        <w:numPr>
          <w:ilvl w:val="0"/>
          <w:numId w:val="3"/>
        </w:numPr>
        <w:tabs>
          <w:tab w:val="left" w:pos="1080"/>
        </w:tabs>
        <w:ind w:left="1080" w:hanging="352"/>
        <w:rPr>
          <w:rFonts w:ascii="Open Sans" w:eastAsia="Arial" w:hAnsi="Open Sans" w:cs="Open Sans"/>
          <w:sz w:val="24"/>
          <w:szCs w:val="24"/>
        </w:rPr>
      </w:pPr>
      <w:r w:rsidRPr="009E35C1">
        <w:rPr>
          <w:rFonts w:ascii="Open Sans" w:eastAsia="Arial" w:hAnsi="Open Sans" w:cs="Open Sans"/>
          <w:sz w:val="24"/>
          <w:szCs w:val="24"/>
        </w:rPr>
        <w:t>State Identification Bureau (SIB)</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00" w:right="220" w:hanging="991"/>
        <w:rPr>
          <w:rFonts w:ascii="Open Sans" w:hAnsi="Open Sans" w:cs="Open Sans"/>
          <w:sz w:val="24"/>
          <w:szCs w:val="24"/>
        </w:rPr>
      </w:pPr>
      <w:r w:rsidRPr="009E35C1">
        <w:rPr>
          <w:rFonts w:ascii="Open Sans" w:eastAsia="Arial" w:hAnsi="Open Sans" w:cs="Open Sans"/>
          <w:sz w:val="24"/>
          <w:szCs w:val="24"/>
        </w:rPr>
        <w:t>1._____ A crime punishable by imprisonment for more than one year, regardless of the period of imprisonment actually imposed</w:t>
      </w:r>
    </w:p>
    <w:p w:rsidR="009E35C1" w:rsidRPr="009E35C1" w:rsidRDefault="009E35C1" w:rsidP="009E35C1">
      <w:pPr>
        <w:spacing w:line="285" w:lineRule="exact"/>
        <w:rPr>
          <w:rFonts w:ascii="Open Sans" w:hAnsi="Open Sans" w:cs="Open Sans"/>
          <w:sz w:val="24"/>
          <w:szCs w:val="24"/>
        </w:rPr>
      </w:pPr>
    </w:p>
    <w:p w:rsidR="009E35C1" w:rsidRPr="009E35C1" w:rsidRDefault="009E35C1" w:rsidP="009E35C1">
      <w:pPr>
        <w:spacing w:line="232" w:lineRule="auto"/>
        <w:ind w:left="1000" w:right="380" w:hanging="991"/>
        <w:rPr>
          <w:rFonts w:ascii="Open Sans" w:hAnsi="Open Sans" w:cs="Open Sans"/>
          <w:sz w:val="24"/>
          <w:szCs w:val="24"/>
        </w:rPr>
      </w:pPr>
      <w:r w:rsidRPr="009E35C1">
        <w:rPr>
          <w:rFonts w:ascii="Open Sans" w:eastAsia="Arial" w:hAnsi="Open Sans" w:cs="Open Sans"/>
          <w:sz w:val="24"/>
          <w:szCs w:val="24"/>
        </w:rPr>
        <w:t>2._____ With respect to a criminal felony, means being subject to a complaint, indictment, or information</w:t>
      </w:r>
    </w:p>
    <w:p w:rsidR="009E35C1" w:rsidRPr="009E35C1" w:rsidRDefault="009E35C1" w:rsidP="009E35C1">
      <w:pPr>
        <w:spacing w:line="288" w:lineRule="exact"/>
        <w:rPr>
          <w:rFonts w:ascii="Open Sans" w:hAnsi="Open Sans" w:cs="Open Sans"/>
          <w:sz w:val="24"/>
          <w:szCs w:val="24"/>
        </w:rPr>
      </w:pPr>
    </w:p>
    <w:p w:rsidR="009E35C1" w:rsidRPr="009E35C1" w:rsidRDefault="009E35C1" w:rsidP="009E35C1">
      <w:pPr>
        <w:spacing w:line="232" w:lineRule="auto"/>
        <w:ind w:left="1000" w:right="100" w:hanging="991"/>
        <w:rPr>
          <w:rFonts w:ascii="Open Sans" w:hAnsi="Open Sans" w:cs="Open Sans"/>
          <w:sz w:val="24"/>
          <w:szCs w:val="24"/>
        </w:rPr>
      </w:pPr>
      <w:r w:rsidRPr="009E35C1">
        <w:rPr>
          <w:rFonts w:ascii="Open Sans" w:eastAsia="Arial" w:hAnsi="Open Sans" w:cs="Open Sans"/>
          <w:sz w:val="24"/>
          <w:szCs w:val="24"/>
        </w:rPr>
        <w:t>3._____ A state that has not elected to opt out of participating in the act by statutory enactment or gubernatorial order</w:t>
      </w:r>
    </w:p>
    <w:p w:rsidR="009E35C1" w:rsidRPr="009E35C1" w:rsidRDefault="009E35C1" w:rsidP="009E35C1">
      <w:pPr>
        <w:spacing w:line="288" w:lineRule="exact"/>
        <w:rPr>
          <w:rFonts w:ascii="Open Sans" w:hAnsi="Open Sans" w:cs="Open Sans"/>
          <w:sz w:val="24"/>
          <w:szCs w:val="24"/>
        </w:rPr>
      </w:pPr>
    </w:p>
    <w:p w:rsidR="009E35C1" w:rsidRPr="009E35C1" w:rsidRDefault="009E35C1" w:rsidP="009E35C1">
      <w:pPr>
        <w:spacing w:line="232" w:lineRule="auto"/>
        <w:ind w:left="1000" w:right="300" w:hanging="991"/>
        <w:rPr>
          <w:rFonts w:ascii="Open Sans" w:hAnsi="Open Sans" w:cs="Open Sans"/>
          <w:sz w:val="24"/>
          <w:szCs w:val="24"/>
        </w:rPr>
      </w:pPr>
      <w:r w:rsidRPr="009E35C1">
        <w:rPr>
          <w:rFonts w:ascii="Open Sans" w:eastAsia="Arial" w:hAnsi="Open Sans" w:cs="Open Sans"/>
          <w:sz w:val="24"/>
          <w:szCs w:val="24"/>
        </w:rPr>
        <w:t>4._____ Services, whether provided by a third party for consideration, or by employees as an internal, proprietary function, to protect people or property</w:t>
      </w:r>
    </w:p>
    <w:p w:rsidR="009E35C1" w:rsidRPr="009E35C1" w:rsidRDefault="009E35C1" w:rsidP="009E35C1">
      <w:pPr>
        <w:spacing w:line="288" w:lineRule="exact"/>
        <w:rPr>
          <w:rFonts w:ascii="Open Sans" w:hAnsi="Open Sans" w:cs="Open Sans"/>
          <w:sz w:val="24"/>
          <w:szCs w:val="24"/>
        </w:rPr>
      </w:pPr>
    </w:p>
    <w:p w:rsidR="009E35C1" w:rsidRPr="009E35C1" w:rsidRDefault="009E35C1" w:rsidP="009E35C1">
      <w:pPr>
        <w:spacing w:line="235" w:lineRule="auto"/>
        <w:ind w:left="1000" w:right="80" w:hanging="991"/>
        <w:rPr>
          <w:rFonts w:ascii="Open Sans" w:hAnsi="Open Sans" w:cs="Open Sans"/>
          <w:sz w:val="24"/>
          <w:szCs w:val="24"/>
        </w:rPr>
      </w:pPr>
      <w:r w:rsidRPr="009E35C1">
        <w:rPr>
          <w:rFonts w:ascii="Open Sans" w:eastAsia="Arial" w:hAnsi="Open Sans" w:cs="Open Sans"/>
          <w:sz w:val="24"/>
          <w:szCs w:val="24"/>
        </w:rPr>
        <w:t>5._____ Any person that employs private security officers and is authorized to request a criminal history record information search of an employee through a state identification bureau</w:t>
      </w:r>
    </w:p>
    <w:p w:rsidR="009E35C1" w:rsidRPr="009E35C1" w:rsidRDefault="009E35C1" w:rsidP="009E35C1">
      <w:pPr>
        <w:spacing w:line="290" w:lineRule="exact"/>
        <w:rPr>
          <w:rFonts w:ascii="Open Sans" w:hAnsi="Open Sans" w:cs="Open Sans"/>
          <w:sz w:val="24"/>
          <w:szCs w:val="24"/>
        </w:rPr>
      </w:pPr>
    </w:p>
    <w:p w:rsidR="009E35C1" w:rsidRPr="009E35C1" w:rsidRDefault="009E35C1" w:rsidP="009E35C1">
      <w:pPr>
        <w:spacing w:line="235" w:lineRule="auto"/>
        <w:ind w:left="1000" w:right="80" w:hanging="991"/>
        <w:jc w:val="both"/>
        <w:rPr>
          <w:rFonts w:ascii="Open Sans" w:hAnsi="Open Sans" w:cs="Open Sans"/>
          <w:sz w:val="24"/>
          <w:szCs w:val="24"/>
        </w:rPr>
      </w:pPr>
      <w:r w:rsidRPr="009E35C1">
        <w:rPr>
          <w:rFonts w:ascii="Open Sans" w:eastAsia="Arial" w:hAnsi="Open Sans" w:cs="Open Sans"/>
          <w:sz w:val="24"/>
          <w:szCs w:val="24"/>
        </w:rPr>
        <w:t>6._____ The state agency designated by the governor, or other appropriate executive official or the state legislature, to perform centralized recordkeeping functions for criminal history records and associated services in the states</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5" w:lineRule="auto"/>
        <w:ind w:left="1000" w:right="720" w:hanging="991"/>
        <w:rPr>
          <w:rFonts w:ascii="Open Sans" w:hAnsi="Open Sans" w:cs="Open Sans"/>
          <w:sz w:val="24"/>
          <w:szCs w:val="24"/>
        </w:rPr>
      </w:pPr>
      <w:r w:rsidRPr="009E35C1">
        <w:rPr>
          <w:rFonts w:ascii="Open Sans" w:eastAsia="Arial" w:hAnsi="Open Sans" w:cs="Open Sans"/>
          <w:sz w:val="24"/>
          <w:szCs w:val="24"/>
        </w:rPr>
        <w:t>7._____ An individual, partnership, firm, company, corporation or institution that performs security services, whether for a third party for consideration, or as an internal, proprietary function</w:t>
      </w:r>
    </w:p>
    <w:p w:rsidR="009E35C1" w:rsidRPr="009E35C1" w:rsidRDefault="009E35C1" w:rsidP="009E35C1">
      <w:pPr>
        <w:spacing w:line="279" w:lineRule="exact"/>
        <w:rPr>
          <w:rFonts w:ascii="Open Sans" w:hAnsi="Open Sans" w:cs="Open Sans"/>
          <w:sz w:val="24"/>
          <w:szCs w:val="24"/>
        </w:rPr>
      </w:pPr>
    </w:p>
    <w:p w:rsidR="009E35C1" w:rsidRPr="009E35C1" w:rsidRDefault="009E35C1" w:rsidP="009E35C1">
      <w:pPr>
        <w:rPr>
          <w:rFonts w:ascii="Open Sans" w:hAnsi="Open Sans" w:cs="Open Sans"/>
          <w:sz w:val="24"/>
          <w:szCs w:val="24"/>
        </w:rPr>
      </w:pPr>
      <w:r w:rsidRPr="009E35C1">
        <w:rPr>
          <w:rFonts w:ascii="Open Sans" w:eastAsia="Arial" w:hAnsi="Open Sans" w:cs="Open Sans"/>
          <w:sz w:val="24"/>
          <w:szCs w:val="24"/>
        </w:rPr>
        <w:t>8._____ Both a current employee and an applicant for employment as a private security officer</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5" w:lineRule="auto"/>
        <w:ind w:left="1000" w:right="60" w:hanging="991"/>
        <w:rPr>
          <w:rFonts w:ascii="Open Sans" w:hAnsi="Open Sans" w:cs="Open Sans"/>
          <w:sz w:val="24"/>
          <w:szCs w:val="24"/>
        </w:rPr>
      </w:pPr>
      <w:r w:rsidRPr="009E35C1">
        <w:rPr>
          <w:rFonts w:ascii="Open Sans" w:eastAsia="Arial" w:hAnsi="Open Sans" w:cs="Open Sans"/>
          <w:sz w:val="24"/>
          <w:szCs w:val="24"/>
        </w:rPr>
        <w:lastRenderedPageBreak/>
        <w:t>9._____ An individual other than an employee of a Federal, State, or local government whose primary duty is to perform security services, full or part time, for consideration, whether armed or unarmed and in uniform or plain clothes.</w:t>
      </w:r>
    </w:p>
    <w:p w:rsidR="009E35C1" w:rsidRPr="009E35C1" w:rsidRDefault="009E35C1" w:rsidP="009E35C1">
      <w:pPr>
        <w:rPr>
          <w:rFonts w:ascii="Open Sans" w:eastAsia="Arial" w:hAnsi="Open Sans" w:cs="Open Sans"/>
          <w:b/>
          <w:bCs/>
          <w:sz w:val="24"/>
          <w:szCs w:val="24"/>
        </w:rPr>
      </w:pPr>
    </w:p>
    <w:p w:rsidR="009E35C1" w:rsidRPr="009E35C1" w:rsidRDefault="009E35C1" w:rsidP="009E35C1">
      <w:pPr>
        <w:rPr>
          <w:rFonts w:ascii="Open Sans" w:hAnsi="Open Sans" w:cs="Open Sans"/>
          <w:sz w:val="24"/>
          <w:szCs w:val="24"/>
        </w:rPr>
      </w:pPr>
      <w:r w:rsidRPr="009E35C1">
        <w:rPr>
          <w:rFonts w:ascii="Open Sans" w:eastAsia="Arial" w:hAnsi="Open Sans" w:cs="Open Sans"/>
          <w:b/>
          <w:bCs/>
          <w:sz w:val="24"/>
          <w:szCs w:val="24"/>
        </w:rPr>
        <w:t>Answer the following multiple choice questions:</w:t>
      </w:r>
    </w:p>
    <w:p w:rsidR="009E35C1" w:rsidRPr="009E35C1" w:rsidRDefault="009E35C1" w:rsidP="009E35C1">
      <w:pPr>
        <w:spacing w:line="285" w:lineRule="exact"/>
        <w:rPr>
          <w:rFonts w:ascii="Open Sans" w:hAnsi="Open Sans" w:cs="Open Sans"/>
          <w:sz w:val="24"/>
          <w:szCs w:val="24"/>
        </w:rPr>
      </w:pPr>
    </w:p>
    <w:p w:rsidR="009E35C1" w:rsidRPr="009E35C1" w:rsidRDefault="009E35C1" w:rsidP="009E35C1">
      <w:pPr>
        <w:spacing w:line="235" w:lineRule="auto"/>
        <w:ind w:left="1080" w:right="920" w:hanging="1079"/>
        <w:jc w:val="both"/>
        <w:rPr>
          <w:rFonts w:ascii="Open Sans" w:hAnsi="Open Sans" w:cs="Open Sans"/>
          <w:sz w:val="24"/>
          <w:szCs w:val="24"/>
        </w:rPr>
      </w:pPr>
      <w:r w:rsidRPr="009E35C1">
        <w:rPr>
          <w:rFonts w:ascii="Open Sans" w:eastAsia="Arial" w:hAnsi="Open Sans" w:cs="Open Sans"/>
          <w:sz w:val="24"/>
          <w:szCs w:val="24"/>
        </w:rPr>
        <w:t>10._____ Funded the National Task Force on Private Security to study security from all perspectives, and discovered the need for training and academic professional preparation programs in the private security industry</w:t>
      </w:r>
    </w:p>
    <w:p w:rsidR="009E35C1" w:rsidRPr="009E35C1" w:rsidRDefault="009E35C1" w:rsidP="009E35C1">
      <w:pPr>
        <w:spacing w:line="3" w:lineRule="exact"/>
        <w:rPr>
          <w:rFonts w:ascii="Open Sans" w:hAnsi="Open Sans" w:cs="Open Sans"/>
          <w:sz w:val="24"/>
          <w:szCs w:val="24"/>
        </w:rPr>
      </w:pPr>
    </w:p>
    <w:p w:rsidR="009E35C1" w:rsidRPr="009E35C1" w:rsidRDefault="009E35C1" w:rsidP="009E35C1">
      <w:pPr>
        <w:numPr>
          <w:ilvl w:val="0"/>
          <w:numId w:val="4"/>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LEAA</w:t>
      </w:r>
    </w:p>
    <w:p w:rsidR="009E35C1" w:rsidRPr="009E35C1" w:rsidRDefault="009E35C1" w:rsidP="009E35C1">
      <w:pPr>
        <w:numPr>
          <w:ilvl w:val="0"/>
          <w:numId w:val="4"/>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Holcroft Report</w:t>
      </w:r>
    </w:p>
    <w:p w:rsidR="009E35C1" w:rsidRPr="009E35C1" w:rsidRDefault="009E35C1" w:rsidP="009E35C1">
      <w:pPr>
        <w:numPr>
          <w:ilvl w:val="0"/>
          <w:numId w:val="4"/>
        </w:numPr>
        <w:tabs>
          <w:tab w:val="left" w:pos="1340"/>
        </w:tabs>
        <w:ind w:left="1340" w:hanging="252"/>
        <w:rPr>
          <w:rFonts w:ascii="Open Sans" w:eastAsia="Arial" w:hAnsi="Open Sans" w:cs="Open Sans"/>
          <w:sz w:val="24"/>
          <w:szCs w:val="24"/>
        </w:rPr>
      </w:pPr>
      <w:r w:rsidRPr="009E35C1">
        <w:rPr>
          <w:rFonts w:ascii="Open Sans" w:eastAsia="Arial" w:hAnsi="Open Sans" w:cs="Open Sans"/>
          <w:sz w:val="24"/>
          <w:szCs w:val="24"/>
        </w:rPr>
        <w:t>Hallcrest Report</w:t>
      </w:r>
    </w:p>
    <w:p w:rsidR="009E35C1" w:rsidRPr="009E35C1" w:rsidRDefault="009E35C1" w:rsidP="009E35C1">
      <w:pPr>
        <w:numPr>
          <w:ilvl w:val="0"/>
          <w:numId w:val="4"/>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Hallcrest II</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460" w:hanging="1079"/>
        <w:rPr>
          <w:rFonts w:ascii="Open Sans" w:hAnsi="Open Sans" w:cs="Open Sans"/>
          <w:sz w:val="24"/>
          <w:szCs w:val="24"/>
        </w:rPr>
      </w:pPr>
      <w:r w:rsidRPr="009E35C1">
        <w:rPr>
          <w:rFonts w:ascii="Open Sans" w:eastAsia="Arial" w:hAnsi="Open Sans" w:cs="Open Sans"/>
          <w:sz w:val="24"/>
          <w:szCs w:val="24"/>
        </w:rPr>
        <w:t>11._____ Published findings on the private security industry and found progress in the study which was funded by the National Institute of Justice</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5"/>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LEAA</w:t>
      </w:r>
    </w:p>
    <w:p w:rsidR="009E35C1" w:rsidRPr="009E35C1" w:rsidRDefault="009E35C1" w:rsidP="009E35C1">
      <w:pPr>
        <w:numPr>
          <w:ilvl w:val="0"/>
          <w:numId w:val="5"/>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Holcroft Report</w:t>
      </w:r>
    </w:p>
    <w:p w:rsidR="009E35C1" w:rsidRPr="009E35C1" w:rsidRDefault="009E35C1" w:rsidP="009E35C1">
      <w:pPr>
        <w:numPr>
          <w:ilvl w:val="0"/>
          <w:numId w:val="5"/>
        </w:numPr>
        <w:tabs>
          <w:tab w:val="left" w:pos="1340"/>
        </w:tabs>
        <w:ind w:left="1340" w:hanging="252"/>
        <w:rPr>
          <w:rFonts w:ascii="Open Sans" w:eastAsia="Arial" w:hAnsi="Open Sans" w:cs="Open Sans"/>
          <w:sz w:val="24"/>
          <w:szCs w:val="24"/>
        </w:rPr>
      </w:pPr>
      <w:r w:rsidRPr="009E35C1">
        <w:rPr>
          <w:rFonts w:ascii="Open Sans" w:eastAsia="Arial" w:hAnsi="Open Sans" w:cs="Open Sans"/>
          <w:sz w:val="24"/>
          <w:szCs w:val="24"/>
        </w:rPr>
        <w:t>Hallcrest Report</w:t>
      </w:r>
    </w:p>
    <w:p w:rsidR="009E35C1" w:rsidRPr="009E35C1" w:rsidRDefault="009E35C1" w:rsidP="009E35C1">
      <w:pPr>
        <w:numPr>
          <w:ilvl w:val="0"/>
          <w:numId w:val="5"/>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Hallcrest II</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760" w:hanging="1079"/>
        <w:rPr>
          <w:rFonts w:ascii="Open Sans" w:hAnsi="Open Sans" w:cs="Open Sans"/>
          <w:sz w:val="24"/>
          <w:szCs w:val="24"/>
        </w:rPr>
      </w:pPr>
      <w:r w:rsidRPr="009E35C1">
        <w:rPr>
          <w:rFonts w:ascii="Open Sans" w:eastAsia="Arial" w:hAnsi="Open Sans" w:cs="Open Sans"/>
          <w:sz w:val="24"/>
          <w:szCs w:val="24"/>
        </w:rPr>
        <w:t>12._____ A study that indicated a steady improvement in security services education and training</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6"/>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LEAA</w:t>
      </w:r>
    </w:p>
    <w:p w:rsidR="009E35C1" w:rsidRPr="009E35C1" w:rsidRDefault="009E35C1" w:rsidP="009E35C1">
      <w:pPr>
        <w:numPr>
          <w:ilvl w:val="0"/>
          <w:numId w:val="6"/>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Holcroft Report</w:t>
      </w:r>
    </w:p>
    <w:p w:rsidR="009E35C1" w:rsidRPr="009E35C1" w:rsidRDefault="009E35C1" w:rsidP="009E35C1">
      <w:pPr>
        <w:numPr>
          <w:ilvl w:val="0"/>
          <w:numId w:val="6"/>
        </w:numPr>
        <w:tabs>
          <w:tab w:val="left" w:pos="1340"/>
        </w:tabs>
        <w:ind w:left="1340" w:hanging="252"/>
        <w:rPr>
          <w:rFonts w:ascii="Open Sans" w:eastAsia="Arial" w:hAnsi="Open Sans" w:cs="Open Sans"/>
          <w:sz w:val="24"/>
          <w:szCs w:val="24"/>
        </w:rPr>
      </w:pPr>
      <w:r w:rsidRPr="009E35C1">
        <w:rPr>
          <w:rFonts w:ascii="Open Sans" w:eastAsia="Arial" w:hAnsi="Open Sans" w:cs="Open Sans"/>
          <w:sz w:val="24"/>
          <w:szCs w:val="24"/>
        </w:rPr>
        <w:t>Hallcrest Report</w:t>
      </w:r>
    </w:p>
    <w:p w:rsidR="009E35C1" w:rsidRPr="009E35C1" w:rsidRDefault="009E35C1" w:rsidP="009E35C1">
      <w:pPr>
        <w:numPr>
          <w:ilvl w:val="0"/>
          <w:numId w:val="6"/>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Hallcrest II</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660" w:hanging="1079"/>
        <w:rPr>
          <w:rFonts w:ascii="Open Sans" w:hAnsi="Open Sans" w:cs="Open Sans"/>
          <w:sz w:val="24"/>
          <w:szCs w:val="24"/>
        </w:rPr>
      </w:pPr>
      <w:r w:rsidRPr="009E35C1">
        <w:rPr>
          <w:rFonts w:ascii="Open Sans" w:eastAsia="Arial" w:hAnsi="Open Sans" w:cs="Open Sans"/>
          <w:sz w:val="24"/>
          <w:szCs w:val="24"/>
        </w:rPr>
        <w:t>13._____ The initial study that discovered that the security industry was in need of change regarding education and training was performed in ______.</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7"/>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1973</w:t>
      </w:r>
    </w:p>
    <w:p w:rsidR="009E35C1" w:rsidRPr="009E35C1" w:rsidRDefault="009E35C1" w:rsidP="009E35C1">
      <w:pPr>
        <w:numPr>
          <w:ilvl w:val="0"/>
          <w:numId w:val="7"/>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1974</w:t>
      </w:r>
    </w:p>
    <w:p w:rsidR="009E35C1" w:rsidRPr="009E35C1" w:rsidRDefault="009E35C1" w:rsidP="009E35C1">
      <w:pPr>
        <w:numPr>
          <w:ilvl w:val="0"/>
          <w:numId w:val="7"/>
        </w:numPr>
        <w:tabs>
          <w:tab w:val="left" w:pos="1340"/>
        </w:tabs>
        <w:ind w:left="1340" w:hanging="252"/>
        <w:rPr>
          <w:rFonts w:ascii="Open Sans" w:eastAsia="Arial" w:hAnsi="Open Sans" w:cs="Open Sans"/>
          <w:sz w:val="24"/>
          <w:szCs w:val="24"/>
        </w:rPr>
      </w:pPr>
      <w:r w:rsidRPr="009E35C1">
        <w:rPr>
          <w:rFonts w:ascii="Open Sans" w:eastAsia="Arial" w:hAnsi="Open Sans" w:cs="Open Sans"/>
          <w:sz w:val="24"/>
          <w:szCs w:val="24"/>
        </w:rPr>
        <w:t>1975</w:t>
      </w:r>
    </w:p>
    <w:p w:rsidR="009E35C1" w:rsidRPr="009E35C1" w:rsidRDefault="009E35C1" w:rsidP="009E35C1">
      <w:pPr>
        <w:numPr>
          <w:ilvl w:val="0"/>
          <w:numId w:val="7"/>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1976</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140" w:hanging="1079"/>
        <w:rPr>
          <w:rFonts w:ascii="Open Sans" w:hAnsi="Open Sans" w:cs="Open Sans"/>
          <w:sz w:val="24"/>
          <w:szCs w:val="24"/>
        </w:rPr>
      </w:pPr>
      <w:r w:rsidRPr="009E35C1">
        <w:rPr>
          <w:rFonts w:ascii="Open Sans" w:eastAsia="Arial" w:hAnsi="Open Sans" w:cs="Open Sans"/>
          <w:sz w:val="24"/>
          <w:szCs w:val="24"/>
        </w:rPr>
        <w:t>14._____ Introduced legislation aimed at setting minimum standards for the security profession a. Al Gore</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Don Sundquist</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Matthew Martinez</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d. Fredrick Grandy</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5" w:lineRule="auto"/>
        <w:ind w:left="1080" w:right="20" w:hanging="1079"/>
        <w:rPr>
          <w:rFonts w:ascii="Open Sans" w:hAnsi="Open Sans" w:cs="Open Sans"/>
          <w:sz w:val="24"/>
          <w:szCs w:val="24"/>
        </w:rPr>
      </w:pPr>
      <w:r w:rsidRPr="009E35C1">
        <w:rPr>
          <w:rFonts w:ascii="Open Sans" w:eastAsia="Arial" w:hAnsi="Open Sans" w:cs="Open Sans"/>
          <w:sz w:val="24"/>
          <w:szCs w:val="24"/>
        </w:rPr>
        <w:lastRenderedPageBreak/>
        <w:t>15._____ Directed a second initiative. His proposal provided for a minimum of eight hours of basic classroom instruction and successful completion of a written examination, plus a minimum of four hours of on-the-job training</w:t>
      </w:r>
    </w:p>
    <w:p w:rsidR="009E35C1" w:rsidRPr="009E35C1" w:rsidRDefault="009E35C1" w:rsidP="009E35C1">
      <w:pPr>
        <w:spacing w:line="3"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a. Al Gore</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Don Sundquist</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Matthew Martinez</w:t>
      </w:r>
    </w:p>
    <w:p w:rsidR="009E35C1" w:rsidRPr="009E35C1" w:rsidRDefault="009E35C1" w:rsidP="009E35C1">
      <w:pPr>
        <w:ind w:left="1080"/>
        <w:rPr>
          <w:rFonts w:ascii="Open Sans" w:eastAsia="Arial" w:hAnsi="Open Sans" w:cs="Open Sans"/>
          <w:sz w:val="24"/>
          <w:szCs w:val="24"/>
        </w:rPr>
      </w:pPr>
      <w:r w:rsidRPr="009E35C1">
        <w:rPr>
          <w:rFonts w:ascii="Open Sans" w:eastAsia="Arial" w:hAnsi="Open Sans" w:cs="Open Sans"/>
          <w:sz w:val="24"/>
          <w:szCs w:val="24"/>
        </w:rPr>
        <w:t>d. Fredrick Grandy</w:t>
      </w:r>
    </w:p>
    <w:p w:rsidR="009E35C1" w:rsidRPr="009E35C1" w:rsidRDefault="009E35C1" w:rsidP="009E35C1">
      <w:pPr>
        <w:rPr>
          <w:rFonts w:ascii="Open Sans" w:hAnsi="Open Sans" w:cs="Open Sans"/>
          <w:sz w:val="24"/>
          <w:szCs w:val="24"/>
        </w:rPr>
      </w:pPr>
    </w:p>
    <w:p w:rsidR="009E35C1" w:rsidRPr="009E35C1" w:rsidRDefault="009E35C1" w:rsidP="009E35C1">
      <w:pPr>
        <w:spacing w:line="235" w:lineRule="auto"/>
        <w:ind w:left="1080" w:right="200" w:hanging="1079"/>
        <w:rPr>
          <w:rFonts w:ascii="Open Sans" w:hAnsi="Open Sans" w:cs="Open Sans"/>
          <w:sz w:val="24"/>
          <w:szCs w:val="24"/>
        </w:rPr>
      </w:pPr>
      <w:r w:rsidRPr="009E35C1">
        <w:rPr>
          <w:rFonts w:ascii="Open Sans" w:eastAsia="Arial" w:hAnsi="Open Sans" w:cs="Open Sans"/>
          <w:sz w:val="24"/>
          <w:szCs w:val="24"/>
        </w:rPr>
        <w:t>16._____ Added that security employees would need to pass a drug screening, a physical and psychological test, and a background criminal check, and increased training hours a. Al Gore</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Don Sundquist</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Matthew Martinez</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d. Fredrick Grandy</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580" w:hanging="1079"/>
        <w:rPr>
          <w:rFonts w:ascii="Open Sans" w:hAnsi="Open Sans" w:cs="Open Sans"/>
          <w:sz w:val="24"/>
          <w:szCs w:val="24"/>
        </w:rPr>
      </w:pPr>
      <w:r w:rsidRPr="009E35C1">
        <w:rPr>
          <w:rFonts w:ascii="Open Sans" w:eastAsia="Arial" w:hAnsi="Open Sans" w:cs="Open Sans"/>
          <w:sz w:val="24"/>
          <w:szCs w:val="24"/>
        </w:rPr>
        <w:t>17._____ The Private Security Bureau was created in _____ as the Texas Board of Private Investigators and Private Security Agencies.</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8"/>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1966</w:t>
      </w:r>
    </w:p>
    <w:p w:rsidR="009E35C1" w:rsidRPr="009E35C1" w:rsidRDefault="009E35C1" w:rsidP="009E35C1">
      <w:pPr>
        <w:numPr>
          <w:ilvl w:val="0"/>
          <w:numId w:val="8"/>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1967</w:t>
      </w:r>
    </w:p>
    <w:p w:rsidR="009E35C1" w:rsidRPr="009E35C1" w:rsidRDefault="009E35C1" w:rsidP="009E35C1">
      <w:pPr>
        <w:numPr>
          <w:ilvl w:val="0"/>
          <w:numId w:val="8"/>
        </w:numPr>
        <w:tabs>
          <w:tab w:val="left" w:pos="1340"/>
        </w:tabs>
        <w:ind w:left="1340" w:hanging="252"/>
        <w:rPr>
          <w:rFonts w:ascii="Open Sans" w:eastAsia="Arial" w:hAnsi="Open Sans" w:cs="Open Sans"/>
          <w:sz w:val="24"/>
          <w:szCs w:val="24"/>
        </w:rPr>
      </w:pPr>
      <w:r w:rsidRPr="009E35C1">
        <w:rPr>
          <w:rFonts w:ascii="Open Sans" w:eastAsia="Arial" w:hAnsi="Open Sans" w:cs="Open Sans"/>
          <w:sz w:val="24"/>
          <w:szCs w:val="24"/>
        </w:rPr>
        <w:t>1968</w:t>
      </w:r>
    </w:p>
    <w:p w:rsidR="009E35C1" w:rsidRPr="009E35C1" w:rsidRDefault="009E35C1" w:rsidP="009E35C1">
      <w:pPr>
        <w:numPr>
          <w:ilvl w:val="0"/>
          <w:numId w:val="8"/>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1969</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800" w:hanging="1079"/>
        <w:rPr>
          <w:rFonts w:ascii="Open Sans" w:hAnsi="Open Sans" w:cs="Open Sans"/>
          <w:sz w:val="24"/>
          <w:szCs w:val="24"/>
        </w:rPr>
      </w:pPr>
      <w:r w:rsidRPr="009E35C1">
        <w:rPr>
          <w:rFonts w:ascii="Open Sans" w:eastAsia="Arial" w:hAnsi="Open Sans" w:cs="Open Sans"/>
          <w:sz w:val="24"/>
          <w:szCs w:val="24"/>
        </w:rPr>
        <w:t>18._____ The Texas Commission on Private Security became associated with the Texas Department of Public Safety in ________.</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9"/>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2001</w:t>
      </w:r>
    </w:p>
    <w:p w:rsidR="009E35C1" w:rsidRPr="009E35C1" w:rsidRDefault="009E35C1" w:rsidP="009E35C1">
      <w:pPr>
        <w:numPr>
          <w:ilvl w:val="0"/>
          <w:numId w:val="9"/>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2002</w:t>
      </w:r>
    </w:p>
    <w:p w:rsidR="009E35C1" w:rsidRPr="009E35C1" w:rsidRDefault="009E35C1" w:rsidP="009E35C1">
      <w:pPr>
        <w:numPr>
          <w:ilvl w:val="0"/>
          <w:numId w:val="9"/>
        </w:numPr>
        <w:tabs>
          <w:tab w:val="left" w:pos="1340"/>
        </w:tabs>
        <w:ind w:left="1340" w:hanging="252"/>
        <w:rPr>
          <w:rFonts w:ascii="Open Sans" w:eastAsia="Arial" w:hAnsi="Open Sans" w:cs="Open Sans"/>
          <w:sz w:val="24"/>
          <w:szCs w:val="24"/>
        </w:rPr>
      </w:pPr>
      <w:r w:rsidRPr="009E35C1">
        <w:rPr>
          <w:rFonts w:ascii="Open Sans" w:eastAsia="Arial" w:hAnsi="Open Sans" w:cs="Open Sans"/>
          <w:sz w:val="24"/>
          <w:szCs w:val="24"/>
        </w:rPr>
        <w:t>2003</w:t>
      </w:r>
    </w:p>
    <w:p w:rsidR="009E35C1" w:rsidRPr="009E35C1" w:rsidRDefault="009E35C1" w:rsidP="009E35C1">
      <w:pPr>
        <w:numPr>
          <w:ilvl w:val="0"/>
          <w:numId w:val="9"/>
        </w:numPr>
        <w:tabs>
          <w:tab w:val="left" w:pos="1360"/>
        </w:tabs>
        <w:ind w:left="1360" w:hanging="272"/>
        <w:rPr>
          <w:rFonts w:ascii="Open Sans" w:eastAsia="Arial" w:hAnsi="Open Sans" w:cs="Open Sans"/>
          <w:sz w:val="24"/>
          <w:szCs w:val="24"/>
        </w:rPr>
      </w:pPr>
      <w:r w:rsidRPr="009E35C1">
        <w:rPr>
          <w:rFonts w:ascii="Open Sans" w:eastAsia="Arial" w:hAnsi="Open Sans" w:cs="Open Sans"/>
          <w:sz w:val="24"/>
          <w:szCs w:val="24"/>
        </w:rPr>
        <w:t>2004</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480" w:hanging="1079"/>
        <w:rPr>
          <w:rFonts w:ascii="Open Sans" w:hAnsi="Open Sans" w:cs="Open Sans"/>
          <w:sz w:val="24"/>
          <w:szCs w:val="24"/>
        </w:rPr>
      </w:pPr>
      <w:r w:rsidRPr="009E35C1">
        <w:rPr>
          <w:rFonts w:ascii="Open Sans" w:eastAsia="Arial" w:hAnsi="Open Sans" w:cs="Open Sans"/>
          <w:sz w:val="24"/>
          <w:szCs w:val="24"/>
        </w:rPr>
        <w:t>19._____ A Class __ private security license consists of a security contractor license to also include guard and courier services.</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a. Class A</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Class B</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Class C</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d. Class D</w:t>
      </w:r>
    </w:p>
    <w:p w:rsidR="009E35C1" w:rsidRDefault="009E35C1" w:rsidP="009E35C1">
      <w:pPr>
        <w:spacing w:line="287" w:lineRule="exact"/>
        <w:rPr>
          <w:rFonts w:ascii="Open Sans" w:hAnsi="Open Sans" w:cs="Open Sans"/>
          <w:sz w:val="24"/>
          <w:szCs w:val="24"/>
        </w:rPr>
      </w:pPr>
    </w:p>
    <w:p w:rsidR="009E35C1" w:rsidRDefault="009E35C1" w:rsidP="009E35C1">
      <w:pPr>
        <w:spacing w:line="287" w:lineRule="exact"/>
        <w:rPr>
          <w:rFonts w:ascii="Open Sans" w:hAnsi="Open Sans" w:cs="Open Sans"/>
          <w:sz w:val="24"/>
          <w:szCs w:val="24"/>
        </w:rPr>
      </w:pPr>
    </w:p>
    <w:p w:rsidR="009E35C1" w:rsidRDefault="009E35C1" w:rsidP="009E35C1">
      <w:pPr>
        <w:spacing w:line="287" w:lineRule="exact"/>
        <w:rPr>
          <w:rFonts w:ascii="Open Sans" w:hAnsi="Open Sans" w:cs="Open Sans"/>
          <w:sz w:val="24"/>
          <w:szCs w:val="24"/>
        </w:rPr>
      </w:pPr>
    </w:p>
    <w:p w:rsidR="009E35C1" w:rsidRDefault="009E35C1" w:rsidP="009E35C1">
      <w:pPr>
        <w:spacing w:line="287" w:lineRule="exact"/>
        <w:rPr>
          <w:rFonts w:ascii="Open Sans" w:hAnsi="Open Sans" w:cs="Open Sans"/>
          <w:sz w:val="24"/>
          <w:szCs w:val="24"/>
        </w:rPr>
      </w:pP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460" w:hanging="1079"/>
        <w:rPr>
          <w:rFonts w:ascii="Open Sans" w:hAnsi="Open Sans" w:cs="Open Sans"/>
          <w:sz w:val="24"/>
          <w:szCs w:val="24"/>
        </w:rPr>
      </w:pPr>
      <w:r w:rsidRPr="009E35C1">
        <w:rPr>
          <w:rFonts w:ascii="Open Sans" w:eastAsia="Arial" w:hAnsi="Open Sans" w:cs="Open Sans"/>
          <w:sz w:val="24"/>
          <w:szCs w:val="24"/>
        </w:rPr>
        <w:lastRenderedPageBreak/>
        <w:t>20._____ A Class __ private security license consists of electronic access control and alarm services.</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a. Class A</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Class B</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Class C</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d. Class D</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840" w:hanging="1079"/>
        <w:rPr>
          <w:rFonts w:ascii="Open Sans" w:hAnsi="Open Sans" w:cs="Open Sans"/>
          <w:sz w:val="24"/>
          <w:szCs w:val="24"/>
        </w:rPr>
      </w:pPr>
      <w:r w:rsidRPr="009E35C1">
        <w:rPr>
          <w:rFonts w:ascii="Open Sans" w:eastAsia="Arial" w:hAnsi="Open Sans" w:cs="Open Sans"/>
          <w:sz w:val="24"/>
          <w:szCs w:val="24"/>
        </w:rPr>
        <w:t>21._____ The Level __ Training Course and Test is required for commissioned and non-commissioned security officer applicants only.</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a. Level I</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Level II</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Level III</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d. Level IV</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spacing w:line="232" w:lineRule="auto"/>
        <w:ind w:left="1080" w:right="340" w:hanging="1079"/>
        <w:rPr>
          <w:rFonts w:ascii="Open Sans" w:hAnsi="Open Sans" w:cs="Open Sans"/>
          <w:sz w:val="24"/>
          <w:szCs w:val="24"/>
        </w:rPr>
      </w:pPr>
      <w:r w:rsidRPr="009E35C1">
        <w:rPr>
          <w:rFonts w:ascii="Open Sans" w:eastAsia="Arial" w:hAnsi="Open Sans" w:cs="Open Sans"/>
          <w:sz w:val="24"/>
          <w:szCs w:val="24"/>
        </w:rPr>
        <w:t>22._____ The Level __ Training Course is required for all commissioned security officers and personal protection officers.</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a. Level I</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b. Level II</w:t>
      </w:r>
    </w:p>
    <w:p w:rsidR="009E35C1" w:rsidRPr="009E35C1" w:rsidRDefault="009E35C1" w:rsidP="009E35C1">
      <w:pPr>
        <w:ind w:left="1080"/>
        <w:rPr>
          <w:rFonts w:ascii="Open Sans" w:hAnsi="Open Sans" w:cs="Open Sans"/>
          <w:sz w:val="24"/>
          <w:szCs w:val="24"/>
        </w:rPr>
      </w:pPr>
      <w:r w:rsidRPr="009E35C1">
        <w:rPr>
          <w:rFonts w:ascii="Open Sans" w:eastAsia="Arial" w:hAnsi="Open Sans" w:cs="Open Sans"/>
          <w:sz w:val="24"/>
          <w:szCs w:val="24"/>
        </w:rPr>
        <w:t>c. Level III</w:t>
      </w:r>
    </w:p>
    <w:p w:rsidR="009E35C1" w:rsidRPr="009E35C1" w:rsidRDefault="009E35C1" w:rsidP="009E35C1">
      <w:pPr>
        <w:ind w:left="1080"/>
        <w:rPr>
          <w:rFonts w:ascii="Open Sans" w:eastAsia="Arial" w:hAnsi="Open Sans" w:cs="Open Sans"/>
          <w:sz w:val="24"/>
          <w:szCs w:val="24"/>
        </w:rPr>
      </w:pPr>
      <w:r w:rsidRPr="009E35C1">
        <w:rPr>
          <w:rFonts w:ascii="Open Sans" w:eastAsia="Arial" w:hAnsi="Open Sans" w:cs="Open Sans"/>
          <w:sz w:val="24"/>
          <w:szCs w:val="24"/>
        </w:rPr>
        <w:t>d. Level IV</w:t>
      </w:r>
    </w:p>
    <w:p w:rsidR="009E35C1" w:rsidRPr="009E35C1" w:rsidRDefault="009E35C1" w:rsidP="009E35C1">
      <w:pPr>
        <w:rPr>
          <w:rFonts w:ascii="Open Sans" w:hAnsi="Open Sans" w:cs="Open Sans"/>
          <w:sz w:val="24"/>
          <w:szCs w:val="24"/>
        </w:rPr>
      </w:pPr>
    </w:p>
    <w:p w:rsidR="009E35C1" w:rsidRPr="009E35C1" w:rsidRDefault="009E35C1" w:rsidP="009E35C1">
      <w:pPr>
        <w:ind w:left="1080"/>
        <w:rPr>
          <w:rFonts w:ascii="Open Sans" w:hAnsi="Open Sans" w:cs="Open Sans"/>
          <w:sz w:val="24"/>
          <w:szCs w:val="24"/>
        </w:rPr>
      </w:pPr>
    </w:p>
    <w:p w:rsidR="009E35C1" w:rsidRPr="009E35C1" w:rsidRDefault="009E35C1" w:rsidP="009E35C1">
      <w:pPr>
        <w:rPr>
          <w:rFonts w:ascii="Open Sans" w:hAnsi="Open Sans" w:cs="Open Sans"/>
          <w:sz w:val="24"/>
          <w:szCs w:val="24"/>
        </w:rPr>
      </w:pPr>
      <w:r w:rsidRPr="009E35C1">
        <w:rPr>
          <w:rFonts w:ascii="Open Sans" w:eastAsia="Arial" w:hAnsi="Open Sans" w:cs="Open Sans"/>
          <w:b/>
          <w:bCs/>
          <w:sz w:val="24"/>
          <w:szCs w:val="24"/>
        </w:rPr>
        <w:t>True/False Questions</w:t>
      </w:r>
    </w:p>
    <w:p w:rsidR="009E35C1" w:rsidRPr="009E35C1" w:rsidRDefault="009E35C1" w:rsidP="009E35C1">
      <w:pPr>
        <w:spacing w:line="285" w:lineRule="exact"/>
        <w:rPr>
          <w:rFonts w:ascii="Open Sans" w:hAnsi="Open Sans" w:cs="Open Sans"/>
          <w:sz w:val="24"/>
          <w:szCs w:val="24"/>
        </w:rPr>
      </w:pPr>
    </w:p>
    <w:p w:rsidR="009E35C1" w:rsidRPr="009E35C1" w:rsidRDefault="009E35C1" w:rsidP="009E35C1">
      <w:pPr>
        <w:tabs>
          <w:tab w:val="left" w:pos="880"/>
        </w:tabs>
        <w:spacing w:line="232" w:lineRule="auto"/>
        <w:ind w:left="900" w:right="680" w:hanging="899"/>
        <w:rPr>
          <w:rFonts w:ascii="Open Sans" w:hAnsi="Open Sans" w:cs="Open Sans"/>
          <w:sz w:val="24"/>
          <w:szCs w:val="24"/>
        </w:rPr>
      </w:pPr>
      <w:r w:rsidRPr="009E35C1">
        <w:rPr>
          <w:rFonts w:ascii="Open Sans" w:eastAsia="Arial" w:hAnsi="Open Sans" w:cs="Open Sans"/>
          <w:sz w:val="24"/>
          <w:szCs w:val="24"/>
        </w:rPr>
        <w:t>___23.</w:t>
      </w:r>
      <w:r w:rsidRPr="009E35C1">
        <w:rPr>
          <w:rFonts w:ascii="Open Sans" w:eastAsia="Arial" w:hAnsi="Open Sans" w:cs="Open Sans"/>
          <w:sz w:val="24"/>
          <w:szCs w:val="24"/>
        </w:rPr>
        <w:tab/>
        <w:t>Federal Laws come from only the U.S. Constitution, U.S. Criminal Codes, Judicial decisions, and executive orders from the President.</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10"/>
        </w:numPr>
        <w:tabs>
          <w:tab w:val="left" w:pos="1440"/>
        </w:tabs>
        <w:ind w:left="1440" w:hanging="352"/>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0"/>
        </w:numPr>
        <w:tabs>
          <w:tab w:val="left" w:pos="1440"/>
        </w:tabs>
        <w:ind w:left="1440" w:hanging="352"/>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76" w:lineRule="exact"/>
        <w:rPr>
          <w:rFonts w:ascii="Open Sans" w:hAnsi="Open Sans" w:cs="Open Sans"/>
          <w:sz w:val="24"/>
          <w:szCs w:val="24"/>
        </w:rPr>
      </w:pPr>
    </w:p>
    <w:p w:rsidR="009E35C1" w:rsidRPr="009E35C1" w:rsidRDefault="009E35C1" w:rsidP="009E35C1">
      <w:pPr>
        <w:tabs>
          <w:tab w:val="left" w:pos="880"/>
        </w:tabs>
        <w:rPr>
          <w:rFonts w:ascii="Open Sans" w:hAnsi="Open Sans" w:cs="Open Sans"/>
          <w:sz w:val="24"/>
          <w:szCs w:val="24"/>
        </w:rPr>
      </w:pPr>
      <w:r w:rsidRPr="009E35C1">
        <w:rPr>
          <w:rFonts w:ascii="Open Sans" w:eastAsia="Arial" w:hAnsi="Open Sans" w:cs="Open Sans"/>
          <w:sz w:val="24"/>
          <w:szCs w:val="24"/>
        </w:rPr>
        <w:t>___24.</w:t>
      </w:r>
      <w:r w:rsidRPr="009E35C1">
        <w:rPr>
          <w:rFonts w:ascii="Open Sans" w:eastAsia="Arial" w:hAnsi="Open Sans" w:cs="Open Sans"/>
          <w:sz w:val="24"/>
          <w:szCs w:val="24"/>
        </w:rPr>
        <w:tab/>
        <w:t>State Laws are laws that come only from the state’s common law.</w:t>
      </w:r>
    </w:p>
    <w:p w:rsidR="009E35C1" w:rsidRPr="009E35C1" w:rsidRDefault="009E35C1" w:rsidP="009E35C1">
      <w:pPr>
        <w:numPr>
          <w:ilvl w:val="0"/>
          <w:numId w:val="11"/>
        </w:numPr>
        <w:tabs>
          <w:tab w:val="left" w:pos="1440"/>
        </w:tabs>
        <w:ind w:left="1440" w:hanging="352"/>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1"/>
        </w:numPr>
        <w:tabs>
          <w:tab w:val="left" w:pos="1440"/>
        </w:tabs>
        <w:ind w:left="1440" w:hanging="352"/>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76" w:lineRule="exact"/>
        <w:rPr>
          <w:rFonts w:ascii="Open Sans" w:hAnsi="Open Sans" w:cs="Open Sans"/>
          <w:sz w:val="24"/>
          <w:szCs w:val="24"/>
        </w:rPr>
      </w:pPr>
    </w:p>
    <w:p w:rsidR="009E35C1" w:rsidRPr="009E35C1" w:rsidRDefault="009E35C1" w:rsidP="009E35C1">
      <w:pPr>
        <w:tabs>
          <w:tab w:val="left" w:pos="880"/>
        </w:tabs>
        <w:rPr>
          <w:rFonts w:ascii="Open Sans" w:hAnsi="Open Sans" w:cs="Open Sans"/>
          <w:sz w:val="24"/>
          <w:szCs w:val="24"/>
        </w:rPr>
      </w:pPr>
      <w:r w:rsidRPr="009E35C1">
        <w:rPr>
          <w:rFonts w:ascii="Open Sans" w:eastAsia="Arial" w:hAnsi="Open Sans" w:cs="Open Sans"/>
          <w:sz w:val="24"/>
          <w:szCs w:val="24"/>
        </w:rPr>
        <w:t>___25.</w:t>
      </w:r>
      <w:r w:rsidRPr="009E35C1">
        <w:rPr>
          <w:rFonts w:ascii="Open Sans" w:eastAsia="Arial" w:hAnsi="Open Sans" w:cs="Open Sans"/>
          <w:sz w:val="24"/>
          <w:szCs w:val="24"/>
        </w:rPr>
        <w:tab/>
        <w:t>Local Laws come from only city and county charters and judicial decisions.</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12"/>
        </w:numPr>
        <w:tabs>
          <w:tab w:val="left" w:pos="1440"/>
        </w:tabs>
        <w:ind w:left="1440" w:hanging="352"/>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2"/>
        </w:numPr>
        <w:tabs>
          <w:tab w:val="left" w:pos="1440"/>
        </w:tabs>
        <w:ind w:left="1440" w:hanging="352"/>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76" w:lineRule="exact"/>
        <w:rPr>
          <w:rFonts w:ascii="Open Sans" w:hAnsi="Open Sans" w:cs="Open Sans"/>
          <w:sz w:val="24"/>
          <w:szCs w:val="24"/>
        </w:rPr>
      </w:pPr>
    </w:p>
    <w:p w:rsidR="009E35C1" w:rsidRPr="009E35C1" w:rsidRDefault="009E35C1" w:rsidP="009E35C1">
      <w:pPr>
        <w:tabs>
          <w:tab w:val="left" w:pos="880"/>
        </w:tabs>
        <w:rPr>
          <w:rFonts w:ascii="Open Sans" w:hAnsi="Open Sans" w:cs="Open Sans"/>
          <w:sz w:val="24"/>
          <w:szCs w:val="24"/>
        </w:rPr>
      </w:pPr>
      <w:r w:rsidRPr="009E35C1">
        <w:rPr>
          <w:rFonts w:ascii="Open Sans" w:eastAsia="Arial" w:hAnsi="Open Sans" w:cs="Open Sans"/>
          <w:sz w:val="24"/>
          <w:szCs w:val="24"/>
        </w:rPr>
        <w:t>___26.</w:t>
      </w:r>
      <w:r w:rsidRPr="009E35C1">
        <w:rPr>
          <w:rFonts w:ascii="Open Sans" w:eastAsia="Arial" w:hAnsi="Open Sans" w:cs="Open Sans"/>
          <w:sz w:val="24"/>
          <w:szCs w:val="24"/>
        </w:rPr>
        <w:tab/>
        <w:t>The interest of the academic world in security education has decreased.</w:t>
      </w:r>
    </w:p>
    <w:p w:rsidR="009E35C1" w:rsidRPr="009E35C1" w:rsidRDefault="009E35C1" w:rsidP="009E35C1">
      <w:pPr>
        <w:numPr>
          <w:ilvl w:val="0"/>
          <w:numId w:val="13"/>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3"/>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tabs>
          <w:tab w:val="left" w:pos="880"/>
        </w:tabs>
        <w:spacing w:line="232" w:lineRule="auto"/>
        <w:ind w:left="900" w:right="260" w:hanging="899"/>
        <w:rPr>
          <w:rFonts w:ascii="Open Sans" w:hAnsi="Open Sans" w:cs="Open Sans"/>
          <w:sz w:val="24"/>
          <w:szCs w:val="24"/>
        </w:rPr>
      </w:pPr>
      <w:r w:rsidRPr="009E35C1">
        <w:rPr>
          <w:rFonts w:ascii="Open Sans" w:eastAsia="Arial" w:hAnsi="Open Sans" w:cs="Open Sans"/>
          <w:sz w:val="24"/>
          <w:szCs w:val="24"/>
        </w:rPr>
        <w:lastRenderedPageBreak/>
        <w:t>___27.</w:t>
      </w:r>
      <w:r w:rsidRPr="009E35C1">
        <w:rPr>
          <w:rFonts w:ascii="Open Sans" w:eastAsia="Arial" w:hAnsi="Open Sans" w:cs="Open Sans"/>
          <w:sz w:val="24"/>
          <w:szCs w:val="24"/>
        </w:rPr>
        <w:tab/>
        <w:t>Most security programs are large and staffed by a faculty that has more experience in private security than public law enforcement.</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14"/>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4"/>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76" w:lineRule="exact"/>
        <w:rPr>
          <w:rFonts w:ascii="Open Sans" w:hAnsi="Open Sans" w:cs="Open Sans"/>
          <w:sz w:val="24"/>
          <w:szCs w:val="24"/>
        </w:rPr>
      </w:pPr>
    </w:p>
    <w:p w:rsidR="009E35C1" w:rsidRPr="009E35C1" w:rsidRDefault="009E35C1" w:rsidP="009E35C1">
      <w:pPr>
        <w:tabs>
          <w:tab w:val="left" w:pos="880"/>
        </w:tabs>
        <w:rPr>
          <w:rFonts w:ascii="Open Sans" w:hAnsi="Open Sans" w:cs="Open Sans"/>
          <w:sz w:val="24"/>
          <w:szCs w:val="24"/>
        </w:rPr>
      </w:pPr>
      <w:r w:rsidRPr="009E35C1">
        <w:rPr>
          <w:rFonts w:ascii="Open Sans" w:eastAsia="Arial" w:hAnsi="Open Sans" w:cs="Open Sans"/>
          <w:sz w:val="24"/>
          <w:szCs w:val="24"/>
        </w:rPr>
        <w:t>___28.</w:t>
      </w:r>
      <w:r w:rsidRPr="009E35C1">
        <w:rPr>
          <w:rFonts w:ascii="Open Sans" w:hAnsi="Open Sans" w:cs="Open Sans"/>
          <w:sz w:val="24"/>
          <w:szCs w:val="24"/>
        </w:rPr>
        <w:tab/>
      </w:r>
      <w:r w:rsidRPr="009E35C1">
        <w:rPr>
          <w:rFonts w:ascii="Open Sans" w:eastAsia="Arial" w:hAnsi="Open Sans" w:cs="Open Sans"/>
          <w:sz w:val="24"/>
          <w:szCs w:val="24"/>
        </w:rPr>
        <w:t>Security services see the need for more training to reduce possible legal liability.</w:t>
      </w:r>
    </w:p>
    <w:p w:rsidR="009E35C1" w:rsidRPr="009E35C1" w:rsidRDefault="009E35C1" w:rsidP="009E35C1">
      <w:pPr>
        <w:numPr>
          <w:ilvl w:val="0"/>
          <w:numId w:val="15"/>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5"/>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tabs>
          <w:tab w:val="left" w:pos="880"/>
        </w:tabs>
        <w:spacing w:line="235" w:lineRule="auto"/>
        <w:ind w:left="900" w:right="180" w:hanging="899"/>
        <w:rPr>
          <w:rFonts w:ascii="Open Sans" w:hAnsi="Open Sans" w:cs="Open Sans"/>
          <w:sz w:val="24"/>
          <w:szCs w:val="24"/>
        </w:rPr>
      </w:pPr>
      <w:r w:rsidRPr="009E35C1">
        <w:rPr>
          <w:rFonts w:ascii="Open Sans" w:eastAsia="Arial" w:hAnsi="Open Sans" w:cs="Open Sans"/>
          <w:sz w:val="24"/>
          <w:szCs w:val="24"/>
        </w:rPr>
        <w:t>___29.</w:t>
      </w:r>
      <w:r w:rsidRPr="009E35C1">
        <w:rPr>
          <w:rFonts w:ascii="Open Sans" w:eastAsia="Arial" w:hAnsi="Open Sans" w:cs="Open Sans"/>
          <w:sz w:val="24"/>
          <w:szCs w:val="24"/>
        </w:rPr>
        <w:tab/>
        <w:t>The Private Security Bureau employs licensing and investigations staff internally at the TX DPS headquarters in Austin, TX, as well as field investigators located throughout the state.</w:t>
      </w:r>
    </w:p>
    <w:p w:rsidR="009E35C1" w:rsidRPr="009E35C1" w:rsidRDefault="009E35C1" w:rsidP="009E35C1">
      <w:pPr>
        <w:spacing w:line="3" w:lineRule="exact"/>
        <w:rPr>
          <w:rFonts w:ascii="Open Sans" w:hAnsi="Open Sans" w:cs="Open Sans"/>
          <w:sz w:val="24"/>
          <w:szCs w:val="24"/>
        </w:rPr>
      </w:pPr>
    </w:p>
    <w:p w:rsidR="009E35C1" w:rsidRPr="009E35C1" w:rsidRDefault="009E35C1" w:rsidP="009E35C1">
      <w:pPr>
        <w:numPr>
          <w:ilvl w:val="0"/>
          <w:numId w:val="16"/>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6"/>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87" w:lineRule="exact"/>
        <w:rPr>
          <w:rFonts w:ascii="Open Sans" w:hAnsi="Open Sans" w:cs="Open Sans"/>
          <w:sz w:val="24"/>
          <w:szCs w:val="24"/>
        </w:rPr>
      </w:pPr>
    </w:p>
    <w:p w:rsidR="009E35C1" w:rsidRPr="009E35C1" w:rsidRDefault="009E35C1" w:rsidP="009E35C1">
      <w:pPr>
        <w:tabs>
          <w:tab w:val="left" w:pos="880"/>
        </w:tabs>
        <w:spacing w:line="232" w:lineRule="auto"/>
        <w:ind w:left="900" w:right="360" w:hanging="899"/>
        <w:rPr>
          <w:rFonts w:ascii="Open Sans" w:hAnsi="Open Sans" w:cs="Open Sans"/>
          <w:sz w:val="24"/>
          <w:szCs w:val="24"/>
        </w:rPr>
      </w:pPr>
      <w:r w:rsidRPr="009E35C1">
        <w:rPr>
          <w:rFonts w:ascii="Open Sans" w:eastAsia="Arial" w:hAnsi="Open Sans" w:cs="Open Sans"/>
          <w:sz w:val="24"/>
          <w:szCs w:val="24"/>
        </w:rPr>
        <w:t>___30.</w:t>
      </w:r>
      <w:r w:rsidRPr="009E35C1">
        <w:rPr>
          <w:rFonts w:ascii="Open Sans" w:eastAsia="Arial" w:hAnsi="Open Sans" w:cs="Open Sans"/>
          <w:sz w:val="24"/>
          <w:szCs w:val="24"/>
        </w:rPr>
        <w:tab/>
        <w:t>Legislation does not mandate (only recommends) training for security personnel; it is left primarily to the individual state.</w:t>
      </w:r>
    </w:p>
    <w:p w:rsidR="009E35C1" w:rsidRPr="009E35C1" w:rsidRDefault="009E35C1" w:rsidP="009E35C1">
      <w:pPr>
        <w:spacing w:line="1" w:lineRule="exact"/>
        <w:rPr>
          <w:rFonts w:ascii="Open Sans" w:hAnsi="Open Sans" w:cs="Open Sans"/>
          <w:sz w:val="24"/>
          <w:szCs w:val="24"/>
        </w:rPr>
      </w:pPr>
    </w:p>
    <w:p w:rsidR="009E35C1" w:rsidRPr="009E35C1" w:rsidRDefault="009E35C1" w:rsidP="009E35C1">
      <w:pPr>
        <w:numPr>
          <w:ilvl w:val="0"/>
          <w:numId w:val="17"/>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True</w:t>
      </w:r>
    </w:p>
    <w:p w:rsidR="009E35C1" w:rsidRPr="009E35C1" w:rsidRDefault="009E35C1" w:rsidP="009E35C1">
      <w:pPr>
        <w:numPr>
          <w:ilvl w:val="0"/>
          <w:numId w:val="17"/>
        </w:numPr>
        <w:tabs>
          <w:tab w:val="left" w:pos="1440"/>
        </w:tabs>
        <w:ind w:left="1440" w:hanging="380"/>
        <w:rPr>
          <w:rFonts w:ascii="Open Sans" w:eastAsia="Arial" w:hAnsi="Open Sans" w:cs="Open Sans"/>
          <w:sz w:val="24"/>
          <w:szCs w:val="24"/>
        </w:rPr>
      </w:pPr>
      <w:r w:rsidRPr="009E35C1">
        <w:rPr>
          <w:rFonts w:ascii="Open Sans" w:eastAsia="Arial" w:hAnsi="Open Sans" w:cs="Open Sans"/>
          <w:sz w:val="24"/>
          <w:szCs w:val="24"/>
        </w:rPr>
        <w:t>False</w:t>
      </w:r>
    </w:p>
    <w:p w:rsidR="009E35C1" w:rsidRPr="009E35C1" w:rsidRDefault="009E35C1" w:rsidP="009E35C1">
      <w:pPr>
        <w:spacing w:line="200" w:lineRule="exact"/>
        <w:rPr>
          <w:rFonts w:ascii="Open Sans" w:hAnsi="Open Sans" w:cs="Open Sans"/>
          <w:sz w:val="24"/>
          <w:szCs w:val="24"/>
        </w:rPr>
      </w:pPr>
    </w:p>
    <w:p w:rsidR="009E35C1" w:rsidRPr="009E35C1" w:rsidRDefault="009E35C1" w:rsidP="009E35C1">
      <w:pPr>
        <w:spacing w:line="200" w:lineRule="exact"/>
        <w:rPr>
          <w:rFonts w:ascii="Open Sans" w:hAnsi="Open Sans" w:cs="Open Sans"/>
          <w:sz w:val="24"/>
          <w:szCs w:val="24"/>
        </w:rPr>
      </w:pPr>
    </w:p>
    <w:p w:rsidR="009E35C1" w:rsidRPr="009E35C1" w:rsidRDefault="009E35C1" w:rsidP="009E35C1">
      <w:pPr>
        <w:spacing w:line="200" w:lineRule="exact"/>
        <w:rPr>
          <w:rFonts w:ascii="Open Sans" w:hAnsi="Open Sans" w:cs="Open Sans"/>
          <w:sz w:val="24"/>
          <w:szCs w:val="24"/>
        </w:rPr>
      </w:pPr>
    </w:p>
    <w:p w:rsidR="009E35C1" w:rsidRPr="009E35C1" w:rsidRDefault="009E35C1" w:rsidP="009E35C1">
      <w:pPr>
        <w:spacing w:line="200" w:lineRule="exact"/>
        <w:rPr>
          <w:rFonts w:ascii="Open Sans" w:hAnsi="Open Sans" w:cs="Open Sans"/>
          <w:sz w:val="24"/>
          <w:szCs w:val="24"/>
        </w:rPr>
      </w:pPr>
    </w:p>
    <w:p w:rsidR="002133BD" w:rsidRPr="009E35C1" w:rsidRDefault="002133BD" w:rsidP="002133BD">
      <w:pPr>
        <w:rPr>
          <w:rFonts w:ascii="Open Sans" w:hAnsi="Open Sans" w:cs="Open Sans"/>
          <w:sz w:val="24"/>
          <w:szCs w:val="24"/>
        </w:rPr>
      </w:pPr>
    </w:p>
    <w:sectPr w:rsidR="002133BD" w:rsidRPr="009E35C1"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02" w:rsidRDefault="00EB6A02" w:rsidP="00E7721B">
      <w:r>
        <w:separator/>
      </w:r>
    </w:p>
  </w:endnote>
  <w:endnote w:type="continuationSeparator" w:id="0">
    <w:p w:rsidR="00EB6A02" w:rsidRDefault="00EB6A0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9E35C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5C1">
              <w:rPr>
                <w:b/>
                <w:bCs/>
                <w:noProof/>
              </w:rPr>
              <w:t>5</w:t>
            </w:r>
            <w:r>
              <w:rPr>
                <w:b/>
                <w:bCs/>
                <w:sz w:val="24"/>
                <w:szCs w:val="24"/>
              </w:rPr>
              <w:fldChar w:fldCharType="end"/>
            </w:r>
          </w:p>
          <w:p w:rsidR="00E7721B" w:rsidRDefault="00EB6A0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02" w:rsidRDefault="00EB6A02" w:rsidP="00E7721B">
      <w:r>
        <w:separator/>
      </w:r>
    </w:p>
  </w:footnote>
  <w:footnote w:type="continuationSeparator" w:id="0">
    <w:p w:rsidR="00EB6A02" w:rsidRDefault="00EB6A0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8FB21D9E"/>
    <w:lvl w:ilvl="0" w:tplc="7E0AB472">
      <w:start w:val="1"/>
      <w:numFmt w:val="lowerLetter"/>
      <w:lvlText w:val="%1."/>
      <w:lvlJc w:val="left"/>
      <w:pPr>
        <w:ind w:left="0" w:firstLine="0"/>
      </w:pPr>
    </w:lvl>
    <w:lvl w:ilvl="1" w:tplc="2A742E6C">
      <w:numFmt w:val="decimal"/>
      <w:lvlText w:val=""/>
      <w:lvlJc w:val="left"/>
      <w:pPr>
        <w:ind w:left="0" w:firstLine="0"/>
      </w:pPr>
    </w:lvl>
    <w:lvl w:ilvl="2" w:tplc="34CCCE00">
      <w:numFmt w:val="decimal"/>
      <w:lvlText w:val=""/>
      <w:lvlJc w:val="left"/>
      <w:pPr>
        <w:ind w:left="0" w:firstLine="0"/>
      </w:pPr>
    </w:lvl>
    <w:lvl w:ilvl="3" w:tplc="7C066E80">
      <w:numFmt w:val="decimal"/>
      <w:lvlText w:val=""/>
      <w:lvlJc w:val="left"/>
      <w:pPr>
        <w:ind w:left="0" w:firstLine="0"/>
      </w:pPr>
    </w:lvl>
    <w:lvl w:ilvl="4" w:tplc="97EA943A">
      <w:numFmt w:val="decimal"/>
      <w:lvlText w:val=""/>
      <w:lvlJc w:val="left"/>
      <w:pPr>
        <w:ind w:left="0" w:firstLine="0"/>
      </w:pPr>
    </w:lvl>
    <w:lvl w:ilvl="5" w:tplc="22CE99BE">
      <w:numFmt w:val="decimal"/>
      <w:lvlText w:val=""/>
      <w:lvlJc w:val="left"/>
      <w:pPr>
        <w:ind w:left="0" w:firstLine="0"/>
      </w:pPr>
    </w:lvl>
    <w:lvl w:ilvl="6" w:tplc="AC585836">
      <w:numFmt w:val="decimal"/>
      <w:lvlText w:val=""/>
      <w:lvlJc w:val="left"/>
      <w:pPr>
        <w:ind w:left="0" w:firstLine="0"/>
      </w:pPr>
    </w:lvl>
    <w:lvl w:ilvl="7" w:tplc="834A5542">
      <w:numFmt w:val="decimal"/>
      <w:lvlText w:val=""/>
      <w:lvlJc w:val="left"/>
      <w:pPr>
        <w:ind w:left="0" w:firstLine="0"/>
      </w:pPr>
    </w:lvl>
    <w:lvl w:ilvl="8" w:tplc="3DDEC2C2">
      <w:numFmt w:val="decimal"/>
      <w:lvlText w:val=""/>
      <w:lvlJc w:val="left"/>
      <w:pPr>
        <w:ind w:left="0" w:firstLine="0"/>
      </w:pPr>
    </w:lvl>
  </w:abstractNum>
  <w:abstractNum w:abstractNumId="1" w15:restartNumberingAfterBreak="0">
    <w:nsid w:val="00001366"/>
    <w:multiLevelType w:val="hybridMultilevel"/>
    <w:tmpl w:val="746003D8"/>
    <w:lvl w:ilvl="0" w:tplc="AEA22920">
      <w:start w:val="1"/>
      <w:numFmt w:val="lowerLetter"/>
      <w:lvlText w:val="%1."/>
      <w:lvlJc w:val="left"/>
      <w:pPr>
        <w:ind w:left="0" w:firstLine="0"/>
      </w:pPr>
    </w:lvl>
    <w:lvl w:ilvl="1" w:tplc="0C44F8BC">
      <w:numFmt w:val="decimal"/>
      <w:lvlText w:val=""/>
      <w:lvlJc w:val="left"/>
      <w:pPr>
        <w:ind w:left="0" w:firstLine="0"/>
      </w:pPr>
    </w:lvl>
    <w:lvl w:ilvl="2" w:tplc="ECDC6618">
      <w:numFmt w:val="decimal"/>
      <w:lvlText w:val=""/>
      <w:lvlJc w:val="left"/>
      <w:pPr>
        <w:ind w:left="0" w:firstLine="0"/>
      </w:pPr>
    </w:lvl>
    <w:lvl w:ilvl="3" w:tplc="044EA2CC">
      <w:numFmt w:val="decimal"/>
      <w:lvlText w:val=""/>
      <w:lvlJc w:val="left"/>
      <w:pPr>
        <w:ind w:left="0" w:firstLine="0"/>
      </w:pPr>
    </w:lvl>
    <w:lvl w:ilvl="4" w:tplc="F31E6F02">
      <w:numFmt w:val="decimal"/>
      <w:lvlText w:val=""/>
      <w:lvlJc w:val="left"/>
      <w:pPr>
        <w:ind w:left="0" w:firstLine="0"/>
      </w:pPr>
    </w:lvl>
    <w:lvl w:ilvl="5" w:tplc="0C26582A">
      <w:numFmt w:val="decimal"/>
      <w:lvlText w:val=""/>
      <w:lvlJc w:val="left"/>
      <w:pPr>
        <w:ind w:left="0" w:firstLine="0"/>
      </w:pPr>
    </w:lvl>
    <w:lvl w:ilvl="6" w:tplc="CACCA8C8">
      <w:numFmt w:val="decimal"/>
      <w:lvlText w:val=""/>
      <w:lvlJc w:val="left"/>
      <w:pPr>
        <w:ind w:left="0" w:firstLine="0"/>
      </w:pPr>
    </w:lvl>
    <w:lvl w:ilvl="7" w:tplc="A9164C0A">
      <w:numFmt w:val="decimal"/>
      <w:lvlText w:val=""/>
      <w:lvlJc w:val="left"/>
      <w:pPr>
        <w:ind w:left="0" w:firstLine="0"/>
      </w:pPr>
    </w:lvl>
    <w:lvl w:ilvl="8" w:tplc="6E9E3998">
      <w:numFmt w:val="decimal"/>
      <w:lvlText w:val=""/>
      <w:lvlJc w:val="left"/>
      <w:pPr>
        <w:ind w:left="0" w:firstLine="0"/>
      </w:pPr>
    </w:lvl>
  </w:abstractNum>
  <w:abstractNum w:abstractNumId="2" w15:restartNumberingAfterBreak="0">
    <w:nsid w:val="00001A49"/>
    <w:multiLevelType w:val="hybridMultilevel"/>
    <w:tmpl w:val="9C4EFF8A"/>
    <w:lvl w:ilvl="0" w:tplc="E3002202">
      <w:start w:val="1"/>
      <w:numFmt w:val="lowerLetter"/>
      <w:lvlText w:val="%1."/>
      <w:lvlJc w:val="left"/>
      <w:pPr>
        <w:ind w:left="0" w:firstLine="0"/>
      </w:pPr>
    </w:lvl>
    <w:lvl w:ilvl="1" w:tplc="085E74AC">
      <w:numFmt w:val="decimal"/>
      <w:lvlText w:val=""/>
      <w:lvlJc w:val="left"/>
      <w:pPr>
        <w:ind w:left="0" w:firstLine="0"/>
      </w:pPr>
    </w:lvl>
    <w:lvl w:ilvl="2" w:tplc="55A6431A">
      <w:numFmt w:val="decimal"/>
      <w:lvlText w:val=""/>
      <w:lvlJc w:val="left"/>
      <w:pPr>
        <w:ind w:left="0" w:firstLine="0"/>
      </w:pPr>
    </w:lvl>
    <w:lvl w:ilvl="3" w:tplc="CE96E662">
      <w:numFmt w:val="decimal"/>
      <w:lvlText w:val=""/>
      <w:lvlJc w:val="left"/>
      <w:pPr>
        <w:ind w:left="0" w:firstLine="0"/>
      </w:pPr>
    </w:lvl>
    <w:lvl w:ilvl="4" w:tplc="E752C796">
      <w:numFmt w:val="decimal"/>
      <w:lvlText w:val=""/>
      <w:lvlJc w:val="left"/>
      <w:pPr>
        <w:ind w:left="0" w:firstLine="0"/>
      </w:pPr>
    </w:lvl>
    <w:lvl w:ilvl="5" w:tplc="5D4467EC">
      <w:numFmt w:val="decimal"/>
      <w:lvlText w:val=""/>
      <w:lvlJc w:val="left"/>
      <w:pPr>
        <w:ind w:left="0" w:firstLine="0"/>
      </w:pPr>
    </w:lvl>
    <w:lvl w:ilvl="6" w:tplc="35127204">
      <w:numFmt w:val="decimal"/>
      <w:lvlText w:val=""/>
      <w:lvlJc w:val="left"/>
      <w:pPr>
        <w:ind w:left="0" w:firstLine="0"/>
      </w:pPr>
    </w:lvl>
    <w:lvl w:ilvl="7" w:tplc="698472B4">
      <w:numFmt w:val="decimal"/>
      <w:lvlText w:val=""/>
      <w:lvlJc w:val="left"/>
      <w:pPr>
        <w:ind w:left="0" w:firstLine="0"/>
      </w:pPr>
    </w:lvl>
    <w:lvl w:ilvl="8" w:tplc="F474CF7A">
      <w:numFmt w:val="decimal"/>
      <w:lvlText w:val=""/>
      <w:lvlJc w:val="left"/>
      <w:pPr>
        <w:ind w:left="0" w:firstLine="0"/>
      </w:pPr>
    </w:lvl>
  </w:abstractNum>
  <w:abstractNum w:abstractNumId="3" w15:restartNumberingAfterBreak="0">
    <w:nsid w:val="00002E40"/>
    <w:multiLevelType w:val="hybridMultilevel"/>
    <w:tmpl w:val="95DA3B54"/>
    <w:lvl w:ilvl="0" w:tplc="90F23AF6">
      <w:start w:val="1"/>
      <w:numFmt w:val="lowerLetter"/>
      <w:lvlText w:val="%1."/>
      <w:lvlJc w:val="left"/>
      <w:pPr>
        <w:ind w:left="0" w:firstLine="0"/>
      </w:pPr>
    </w:lvl>
    <w:lvl w:ilvl="1" w:tplc="5F18AFF6">
      <w:numFmt w:val="decimal"/>
      <w:lvlText w:val=""/>
      <w:lvlJc w:val="left"/>
      <w:pPr>
        <w:ind w:left="0" w:firstLine="0"/>
      </w:pPr>
    </w:lvl>
    <w:lvl w:ilvl="2" w:tplc="0A7A465C">
      <w:numFmt w:val="decimal"/>
      <w:lvlText w:val=""/>
      <w:lvlJc w:val="left"/>
      <w:pPr>
        <w:ind w:left="0" w:firstLine="0"/>
      </w:pPr>
    </w:lvl>
    <w:lvl w:ilvl="3" w:tplc="AA62EF76">
      <w:numFmt w:val="decimal"/>
      <w:lvlText w:val=""/>
      <w:lvlJc w:val="left"/>
      <w:pPr>
        <w:ind w:left="0" w:firstLine="0"/>
      </w:pPr>
    </w:lvl>
    <w:lvl w:ilvl="4" w:tplc="3DD6CD9E">
      <w:numFmt w:val="decimal"/>
      <w:lvlText w:val=""/>
      <w:lvlJc w:val="left"/>
      <w:pPr>
        <w:ind w:left="0" w:firstLine="0"/>
      </w:pPr>
    </w:lvl>
    <w:lvl w:ilvl="5" w:tplc="D6F62ABC">
      <w:numFmt w:val="decimal"/>
      <w:lvlText w:val=""/>
      <w:lvlJc w:val="left"/>
      <w:pPr>
        <w:ind w:left="0" w:firstLine="0"/>
      </w:pPr>
    </w:lvl>
    <w:lvl w:ilvl="6" w:tplc="DE2CDAF4">
      <w:numFmt w:val="decimal"/>
      <w:lvlText w:val=""/>
      <w:lvlJc w:val="left"/>
      <w:pPr>
        <w:ind w:left="0" w:firstLine="0"/>
      </w:pPr>
    </w:lvl>
    <w:lvl w:ilvl="7" w:tplc="5D805718">
      <w:numFmt w:val="decimal"/>
      <w:lvlText w:val=""/>
      <w:lvlJc w:val="left"/>
      <w:pPr>
        <w:ind w:left="0" w:firstLine="0"/>
      </w:pPr>
    </w:lvl>
    <w:lvl w:ilvl="8" w:tplc="B7EC62D2">
      <w:numFmt w:val="decimal"/>
      <w:lvlText w:val=""/>
      <w:lvlJc w:val="left"/>
      <w:pPr>
        <w:ind w:left="0" w:firstLine="0"/>
      </w:pPr>
    </w:lvl>
  </w:abstractNum>
  <w:abstractNum w:abstractNumId="4" w15:restartNumberingAfterBreak="0">
    <w:nsid w:val="0000314F"/>
    <w:multiLevelType w:val="hybridMultilevel"/>
    <w:tmpl w:val="E4D2043C"/>
    <w:lvl w:ilvl="0" w:tplc="F5904426">
      <w:start w:val="1"/>
      <w:numFmt w:val="lowerLetter"/>
      <w:lvlText w:val="%1."/>
      <w:lvlJc w:val="left"/>
      <w:pPr>
        <w:ind w:left="0" w:firstLine="0"/>
      </w:pPr>
    </w:lvl>
    <w:lvl w:ilvl="1" w:tplc="EAB82CA2">
      <w:numFmt w:val="decimal"/>
      <w:lvlText w:val=""/>
      <w:lvlJc w:val="left"/>
      <w:pPr>
        <w:ind w:left="0" w:firstLine="0"/>
      </w:pPr>
    </w:lvl>
    <w:lvl w:ilvl="2" w:tplc="CB62F460">
      <w:numFmt w:val="decimal"/>
      <w:lvlText w:val=""/>
      <w:lvlJc w:val="left"/>
      <w:pPr>
        <w:ind w:left="0" w:firstLine="0"/>
      </w:pPr>
    </w:lvl>
    <w:lvl w:ilvl="3" w:tplc="CA6E7C0C">
      <w:numFmt w:val="decimal"/>
      <w:lvlText w:val=""/>
      <w:lvlJc w:val="left"/>
      <w:pPr>
        <w:ind w:left="0" w:firstLine="0"/>
      </w:pPr>
    </w:lvl>
    <w:lvl w:ilvl="4" w:tplc="66E4B21E">
      <w:numFmt w:val="decimal"/>
      <w:lvlText w:val=""/>
      <w:lvlJc w:val="left"/>
      <w:pPr>
        <w:ind w:left="0" w:firstLine="0"/>
      </w:pPr>
    </w:lvl>
    <w:lvl w:ilvl="5" w:tplc="CD1C5A2E">
      <w:numFmt w:val="decimal"/>
      <w:lvlText w:val=""/>
      <w:lvlJc w:val="left"/>
      <w:pPr>
        <w:ind w:left="0" w:firstLine="0"/>
      </w:pPr>
    </w:lvl>
    <w:lvl w:ilvl="6" w:tplc="339C47BA">
      <w:numFmt w:val="decimal"/>
      <w:lvlText w:val=""/>
      <w:lvlJc w:val="left"/>
      <w:pPr>
        <w:ind w:left="0" w:firstLine="0"/>
      </w:pPr>
    </w:lvl>
    <w:lvl w:ilvl="7" w:tplc="FF2CFD9C">
      <w:numFmt w:val="decimal"/>
      <w:lvlText w:val=""/>
      <w:lvlJc w:val="left"/>
      <w:pPr>
        <w:ind w:left="0" w:firstLine="0"/>
      </w:pPr>
    </w:lvl>
    <w:lvl w:ilvl="8" w:tplc="E2CE87BE">
      <w:numFmt w:val="decimal"/>
      <w:lvlText w:val=""/>
      <w:lvlJc w:val="left"/>
      <w:pPr>
        <w:ind w:left="0" w:firstLine="0"/>
      </w:pPr>
    </w:lvl>
  </w:abstractNum>
  <w:abstractNum w:abstractNumId="5" w15:restartNumberingAfterBreak="0">
    <w:nsid w:val="00003A9E"/>
    <w:multiLevelType w:val="hybridMultilevel"/>
    <w:tmpl w:val="F2960028"/>
    <w:lvl w:ilvl="0" w:tplc="6854BBD2">
      <w:start w:val="1"/>
      <w:numFmt w:val="lowerLetter"/>
      <w:lvlText w:val="%1."/>
      <w:lvlJc w:val="left"/>
      <w:pPr>
        <w:ind w:left="0" w:firstLine="0"/>
      </w:pPr>
    </w:lvl>
    <w:lvl w:ilvl="1" w:tplc="02A6F45C">
      <w:numFmt w:val="decimal"/>
      <w:lvlText w:val=""/>
      <w:lvlJc w:val="left"/>
      <w:pPr>
        <w:ind w:left="0" w:firstLine="0"/>
      </w:pPr>
    </w:lvl>
    <w:lvl w:ilvl="2" w:tplc="244E389A">
      <w:numFmt w:val="decimal"/>
      <w:lvlText w:val=""/>
      <w:lvlJc w:val="left"/>
      <w:pPr>
        <w:ind w:left="0" w:firstLine="0"/>
      </w:pPr>
    </w:lvl>
    <w:lvl w:ilvl="3" w:tplc="FE5475BE">
      <w:numFmt w:val="decimal"/>
      <w:lvlText w:val=""/>
      <w:lvlJc w:val="left"/>
      <w:pPr>
        <w:ind w:left="0" w:firstLine="0"/>
      </w:pPr>
    </w:lvl>
    <w:lvl w:ilvl="4" w:tplc="80C6919E">
      <w:numFmt w:val="decimal"/>
      <w:lvlText w:val=""/>
      <w:lvlJc w:val="left"/>
      <w:pPr>
        <w:ind w:left="0" w:firstLine="0"/>
      </w:pPr>
    </w:lvl>
    <w:lvl w:ilvl="5" w:tplc="D124FAF4">
      <w:numFmt w:val="decimal"/>
      <w:lvlText w:val=""/>
      <w:lvlJc w:val="left"/>
      <w:pPr>
        <w:ind w:left="0" w:firstLine="0"/>
      </w:pPr>
    </w:lvl>
    <w:lvl w:ilvl="6" w:tplc="16FE5B6E">
      <w:numFmt w:val="decimal"/>
      <w:lvlText w:val=""/>
      <w:lvlJc w:val="left"/>
      <w:pPr>
        <w:ind w:left="0" w:firstLine="0"/>
      </w:pPr>
    </w:lvl>
    <w:lvl w:ilvl="7" w:tplc="21BC9AEC">
      <w:numFmt w:val="decimal"/>
      <w:lvlText w:val=""/>
      <w:lvlJc w:val="left"/>
      <w:pPr>
        <w:ind w:left="0" w:firstLine="0"/>
      </w:pPr>
    </w:lvl>
    <w:lvl w:ilvl="8" w:tplc="E090ADDE">
      <w:numFmt w:val="decimal"/>
      <w:lvlText w:val=""/>
      <w:lvlJc w:val="left"/>
      <w:pPr>
        <w:ind w:left="0" w:firstLine="0"/>
      </w:pPr>
    </w:lvl>
  </w:abstractNum>
  <w:abstractNum w:abstractNumId="6" w15:restartNumberingAfterBreak="0">
    <w:nsid w:val="00003BF6"/>
    <w:multiLevelType w:val="hybridMultilevel"/>
    <w:tmpl w:val="3C784B18"/>
    <w:lvl w:ilvl="0" w:tplc="6930F5C6">
      <w:start w:val="1"/>
      <w:numFmt w:val="lowerLetter"/>
      <w:lvlText w:val="%1."/>
      <w:lvlJc w:val="left"/>
      <w:pPr>
        <w:ind w:left="0" w:firstLine="0"/>
      </w:pPr>
    </w:lvl>
    <w:lvl w:ilvl="1" w:tplc="5E2E7568">
      <w:numFmt w:val="decimal"/>
      <w:lvlText w:val=""/>
      <w:lvlJc w:val="left"/>
      <w:pPr>
        <w:ind w:left="0" w:firstLine="0"/>
      </w:pPr>
    </w:lvl>
    <w:lvl w:ilvl="2" w:tplc="A8405478">
      <w:numFmt w:val="decimal"/>
      <w:lvlText w:val=""/>
      <w:lvlJc w:val="left"/>
      <w:pPr>
        <w:ind w:left="0" w:firstLine="0"/>
      </w:pPr>
    </w:lvl>
    <w:lvl w:ilvl="3" w:tplc="D18A496C">
      <w:numFmt w:val="decimal"/>
      <w:lvlText w:val=""/>
      <w:lvlJc w:val="left"/>
      <w:pPr>
        <w:ind w:left="0" w:firstLine="0"/>
      </w:pPr>
    </w:lvl>
    <w:lvl w:ilvl="4" w:tplc="042EA752">
      <w:numFmt w:val="decimal"/>
      <w:lvlText w:val=""/>
      <w:lvlJc w:val="left"/>
      <w:pPr>
        <w:ind w:left="0" w:firstLine="0"/>
      </w:pPr>
    </w:lvl>
    <w:lvl w:ilvl="5" w:tplc="7ED07680">
      <w:numFmt w:val="decimal"/>
      <w:lvlText w:val=""/>
      <w:lvlJc w:val="left"/>
      <w:pPr>
        <w:ind w:left="0" w:firstLine="0"/>
      </w:pPr>
    </w:lvl>
    <w:lvl w:ilvl="6" w:tplc="756E5F3A">
      <w:numFmt w:val="decimal"/>
      <w:lvlText w:val=""/>
      <w:lvlJc w:val="left"/>
      <w:pPr>
        <w:ind w:left="0" w:firstLine="0"/>
      </w:pPr>
    </w:lvl>
    <w:lvl w:ilvl="7" w:tplc="93E2EE1E">
      <w:numFmt w:val="decimal"/>
      <w:lvlText w:val=""/>
      <w:lvlJc w:val="left"/>
      <w:pPr>
        <w:ind w:left="0" w:firstLine="0"/>
      </w:pPr>
    </w:lvl>
    <w:lvl w:ilvl="8" w:tplc="7304DFA2">
      <w:numFmt w:val="decimal"/>
      <w:lvlText w:val=""/>
      <w:lvlJc w:val="left"/>
      <w:pPr>
        <w:ind w:left="0" w:firstLine="0"/>
      </w:pPr>
    </w:lvl>
  </w:abstractNum>
  <w:abstractNum w:abstractNumId="7" w15:restartNumberingAfterBreak="0">
    <w:nsid w:val="00003E12"/>
    <w:multiLevelType w:val="hybridMultilevel"/>
    <w:tmpl w:val="2F56425A"/>
    <w:lvl w:ilvl="0" w:tplc="F87425C6">
      <w:start w:val="1"/>
      <w:numFmt w:val="lowerLetter"/>
      <w:lvlText w:val="%1."/>
      <w:lvlJc w:val="left"/>
      <w:pPr>
        <w:ind w:left="0" w:firstLine="0"/>
      </w:pPr>
    </w:lvl>
    <w:lvl w:ilvl="1" w:tplc="90CEA624">
      <w:numFmt w:val="decimal"/>
      <w:lvlText w:val=""/>
      <w:lvlJc w:val="left"/>
      <w:pPr>
        <w:ind w:left="0" w:firstLine="0"/>
      </w:pPr>
    </w:lvl>
    <w:lvl w:ilvl="2" w:tplc="1EF63C4A">
      <w:numFmt w:val="decimal"/>
      <w:lvlText w:val=""/>
      <w:lvlJc w:val="left"/>
      <w:pPr>
        <w:ind w:left="0" w:firstLine="0"/>
      </w:pPr>
    </w:lvl>
    <w:lvl w:ilvl="3" w:tplc="6DFA76DC">
      <w:numFmt w:val="decimal"/>
      <w:lvlText w:val=""/>
      <w:lvlJc w:val="left"/>
      <w:pPr>
        <w:ind w:left="0" w:firstLine="0"/>
      </w:pPr>
    </w:lvl>
    <w:lvl w:ilvl="4" w:tplc="51C091DC">
      <w:numFmt w:val="decimal"/>
      <w:lvlText w:val=""/>
      <w:lvlJc w:val="left"/>
      <w:pPr>
        <w:ind w:left="0" w:firstLine="0"/>
      </w:pPr>
    </w:lvl>
    <w:lvl w:ilvl="5" w:tplc="48E29D66">
      <w:numFmt w:val="decimal"/>
      <w:lvlText w:val=""/>
      <w:lvlJc w:val="left"/>
      <w:pPr>
        <w:ind w:left="0" w:firstLine="0"/>
      </w:pPr>
    </w:lvl>
    <w:lvl w:ilvl="6" w:tplc="F9B41D60">
      <w:numFmt w:val="decimal"/>
      <w:lvlText w:val=""/>
      <w:lvlJc w:val="left"/>
      <w:pPr>
        <w:ind w:left="0" w:firstLine="0"/>
      </w:pPr>
    </w:lvl>
    <w:lvl w:ilvl="7" w:tplc="70CE0924">
      <w:numFmt w:val="decimal"/>
      <w:lvlText w:val=""/>
      <w:lvlJc w:val="left"/>
      <w:pPr>
        <w:ind w:left="0" w:firstLine="0"/>
      </w:pPr>
    </w:lvl>
    <w:lvl w:ilvl="8" w:tplc="F61ADDB2">
      <w:numFmt w:val="decimal"/>
      <w:lvlText w:val=""/>
      <w:lvlJc w:val="left"/>
      <w:pPr>
        <w:ind w:left="0" w:firstLine="0"/>
      </w:pPr>
    </w:lvl>
  </w:abstractNum>
  <w:abstractNum w:abstractNumId="8" w15:restartNumberingAfterBreak="0">
    <w:nsid w:val="00004944"/>
    <w:multiLevelType w:val="hybridMultilevel"/>
    <w:tmpl w:val="077A2CF8"/>
    <w:lvl w:ilvl="0" w:tplc="7D00E002">
      <w:start w:val="1"/>
      <w:numFmt w:val="lowerLetter"/>
      <w:lvlText w:val="%1."/>
      <w:lvlJc w:val="left"/>
      <w:pPr>
        <w:ind w:left="0" w:firstLine="0"/>
      </w:pPr>
    </w:lvl>
    <w:lvl w:ilvl="1" w:tplc="5B86BFB4">
      <w:numFmt w:val="decimal"/>
      <w:lvlText w:val=""/>
      <w:lvlJc w:val="left"/>
      <w:pPr>
        <w:ind w:left="0" w:firstLine="0"/>
      </w:pPr>
    </w:lvl>
    <w:lvl w:ilvl="2" w:tplc="E294C8C4">
      <w:numFmt w:val="decimal"/>
      <w:lvlText w:val=""/>
      <w:lvlJc w:val="left"/>
      <w:pPr>
        <w:ind w:left="0" w:firstLine="0"/>
      </w:pPr>
    </w:lvl>
    <w:lvl w:ilvl="3" w:tplc="806C442A">
      <w:numFmt w:val="decimal"/>
      <w:lvlText w:val=""/>
      <w:lvlJc w:val="left"/>
      <w:pPr>
        <w:ind w:left="0" w:firstLine="0"/>
      </w:pPr>
    </w:lvl>
    <w:lvl w:ilvl="4" w:tplc="91B664FE">
      <w:numFmt w:val="decimal"/>
      <w:lvlText w:val=""/>
      <w:lvlJc w:val="left"/>
      <w:pPr>
        <w:ind w:left="0" w:firstLine="0"/>
      </w:pPr>
    </w:lvl>
    <w:lvl w:ilvl="5" w:tplc="D604181A">
      <w:numFmt w:val="decimal"/>
      <w:lvlText w:val=""/>
      <w:lvlJc w:val="left"/>
      <w:pPr>
        <w:ind w:left="0" w:firstLine="0"/>
      </w:pPr>
    </w:lvl>
    <w:lvl w:ilvl="6" w:tplc="F9BC639E">
      <w:numFmt w:val="decimal"/>
      <w:lvlText w:val=""/>
      <w:lvlJc w:val="left"/>
      <w:pPr>
        <w:ind w:left="0" w:firstLine="0"/>
      </w:pPr>
    </w:lvl>
    <w:lvl w:ilvl="7" w:tplc="175EDD58">
      <w:numFmt w:val="decimal"/>
      <w:lvlText w:val=""/>
      <w:lvlJc w:val="left"/>
      <w:pPr>
        <w:ind w:left="0" w:firstLine="0"/>
      </w:pPr>
    </w:lvl>
    <w:lvl w:ilvl="8" w:tplc="2EE80282">
      <w:numFmt w:val="decimal"/>
      <w:lvlText w:val=""/>
      <w:lvlJc w:val="left"/>
      <w:pPr>
        <w:ind w:left="0" w:firstLine="0"/>
      </w:pPr>
    </w:lvl>
  </w:abstractNum>
  <w:abstractNum w:abstractNumId="9" w15:restartNumberingAfterBreak="0">
    <w:nsid w:val="00004CAD"/>
    <w:multiLevelType w:val="hybridMultilevel"/>
    <w:tmpl w:val="362228E6"/>
    <w:lvl w:ilvl="0" w:tplc="7D1ACFB6">
      <w:start w:val="1"/>
      <w:numFmt w:val="lowerLetter"/>
      <w:lvlText w:val="%1."/>
      <w:lvlJc w:val="left"/>
      <w:pPr>
        <w:ind w:left="0" w:firstLine="0"/>
      </w:pPr>
    </w:lvl>
    <w:lvl w:ilvl="1" w:tplc="14788B80">
      <w:numFmt w:val="decimal"/>
      <w:lvlText w:val=""/>
      <w:lvlJc w:val="left"/>
      <w:pPr>
        <w:ind w:left="0" w:firstLine="0"/>
      </w:pPr>
    </w:lvl>
    <w:lvl w:ilvl="2" w:tplc="117AEAEE">
      <w:numFmt w:val="decimal"/>
      <w:lvlText w:val=""/>
      <w:lvlJc w:val="left"/>
      <w:pPr>
        <w:ind w:left="0" w:firstLine="0"/>
      </w:pPr>
    </w:lvl>
    <w:lvl w:ilvl="3" w:tplc="43940C88">
      <w:numFmt w:val="decimal"/>
      <w:lvlText w:val=""/>
      <w:lvlJc w:val="left"/>
      <w:pPr>
        <w:ind w:left="0" w:firstLine="0"/>
      </w:pPr>
    </w:lvl>
    <w:lvl w:ilvl="4" w:tplc="05FE339A">
      <w:numFmt w:val="decimal"/>
      <w:lvlText w:val=""/>
      <w:lvlJc w:val="left"/>
      <w:pPr>
        <w:ind w:left="0" w:firstLine="0"/>
      </w:pPr>
    </w:lvl>
    <w:lvl w:ilvl="5" w:tplc="15EEBE54">
      <w:numFmt w:val="decimal"/>
      <w:lvlText w:val=""/>
      <w:lvlJc w:val="left"/>
      <w:pPr>
        <w:ind w:left="0" w:firstLine="0"/>
      </w:pPr>
    </w:lvl>
    <w:lvl w:ilvl="6" w:tplc="4E20B150">
      <w:numFmt w:val="decimal"/>
      <w:lvlText w:val=""/>
      <w:lvlJc w:val="left"/>
      <w:pPr>
        <w:ind w:left="0" w:firstLine="0"/>
      </w:pPr>
    </w:lvl>
    <w:lvl w:ilvl="7" w:tplc="F9F27608">
      <w:numFmt w:val="decimal"/>
      <w:lvlText w:val=""/>
      <w:lvlJc w:val="left"/>
      <w:pPr>
        <w:ind w:left="0" w:firstLine="0"/>
      </w:pPr>
    </w:lvl>
    <w:lvl w:ilvl="8" w:tplc="815AF198">
      <w:numFmt w:val="decimal"/>
      <w:lvlText w:val=""/>
      <w:lvlJc w:val="left"/>
      <w:pPr>
        <w:ind w:left="0" w:firstLine="0"/>
      </w:pPr>
    </w:lvl>
  </w:abstractNum>
  <w:abstractNum w:abstractNumId="10" w15:restartNumberingAfterBreak="0">
    <w:nsid w:val="00004DF2"/>
    <w:multiLevelType w:val="hybridMultilevel"/>
    <w:tmpl w:val="3266CFA6"/>
    <w:lvl w:ilvl="0" w:tplc="9648F396">
      <w:start w:val="1"/>
      <w:numFmt w:val="lowerLetter"/>
      <w:lvlText w:val="%1."/>
      <w:lvlJc w:val="left"/>
      <w:pPr>
        <w:ind w:left="0" w:firstLine="0"/>
      </w:pPr>
    </w:lvl>
    <w:lvl w:ilvl="1" w:tplc="8B9E9526">
      <w:numFmt w:val="decimal"/>
      <w:lvlText w:val=""/>
      <w:lvlJc w:val="left"/>
      <w:pPr>
        <w:ind w:left="0" w:firstLine="0"/>
      </w:pPr>
    </w:lvl>
    <w:lvl w:ilvl="2" w:tplc="7F14BE26">
      <w:numFmt w:val="decimal"/>
      <w:lvlText w:val=""/>
      <w:lvlJc w:val="left"/>
      <w:pPr>
        <w:ind w:left="0" w:firstLine="0"/>
      </w:pPr>
    </w:lvl>
    <w:lvl w:ilvl="3" w:tplc="64487578">
      <w:numFmt w:val="decimal"/>
      <w:lvlText w:val=""/>
      <w:lvlJc w:val="left"/>
      <w:pPr>
        <w:ind w:left="0" w:firstLine="0"/>
      </w:pPr>
    </w:lvl>
    <w:lvl w:ilvl="4" w:tplc="FC501F1C">
      <w:numFmt w:val="decimal"/>
      <w:lvlText w:val=""/>
      <w:lvlJc w:val="left"/>
      <w:pPr>
        <w:ind w:left="0" w:firstLine="0"/>
      </w:pPr>
    </w:lvl>
    <w:lvl w:ilvl="5" w:tplc="D398F19C">
      <w:numFmt w:val="decimal"/>
      <w:lvlText w:val=""/>
      <w:lvlJc w:val="left"/>
      <w:pPr>
        <w:ind w:left="0" w:firstLine="0"/>
      </w:pPr>
    </w:lvl>
    <w:lvl w:ilvl="6" w:tplc="AAF855F8">
      <w:numFmt w:val="decimal"/>
      <w:lvlText w:val=""/>
      <w:lvlJc w:val="left"/>
      <w:pPr>
        <w:ind w:left="0" w:firstLine="0"/>
      </w:pPr>
    </w:lvl>
    <w:lvl w:ilvl="7" w:tplc="6F2ED9C6">
      <w:numFmt w:val="decimal"/>
      <w:lvlText w:val=""/>
      <w:lvlJc w:val="left"/>
      <w:pPr>
        <w:ind w:left="0" w:firstLine="0"/>
      </w:pPr>
    </w:lvl>
    <w:lvl w:ilvl="8" w:tplc="31D41A4A">
      <w:numFmt w:val="decimal"/>
      <w:lvlText w:val=""/>
      <w:lvlJc w:val="left"/>
      <w:pPr>
        <w:ind w:left="0" w:firstLine="0"/>
      </w:pPr>
    </w:lvl>
  </w:abstractNum>
  <w:abstractNum w:abstractNumId="11" w15:restartNumberingAfterBreak="0">
    <w:nsid w:val="00005E14"/>
    <w:multiLevelType w:val="hybridMultilevel"/>
    <w:tmpl w:val="EBE427DE"/>
    <w:lvl w:ilvl="0" w:tplc="C714FAD4">
      <w:start w:val="1"/>
      <w:numFmt w:val="lowerLetter"/>
      <w:lvlText w:val="%1."/>
      <w:lvlJc w:val="left"/>
      <w:pPr>
        <w:ind w:left="0" w:firstLine="0"/>
      </w:pPr>
    </w:lvl>
    <w:lvl w:ilvl="1" w:tplc="2DEE6650">
      <w:numFmt w:val="decimal"/>
      <w:lvlText w:val=""/>
      <w:lvlJc w:val="left"/>
      <w:pPr>
        <w:ind w:left="0" w:firstLine="0"/>
      </w:pPr>
    </w:lvl>
    <w:lvl w:ilvl="2" w:tplc="A69C5DF2">
      <w:numFmt w:val="decimal"/>
      <w:lvlText w:val=""/>
      <w:lvlJc w:val="left"/>
      <w:pPr>
        <w:ind w:left="0" w:firstLine="0"/>
      </w:pPr>
    </w:lvl>
    <w:lvl w:ilvl="3" w:tplc="A00EAF0C">
      <w:numFmt w:val="decimal"/>
      <w:lvlText w:val=""/>
      <w:lvlJc w:val="left"/>
      <w:pPr>
        <w:ind w:left="0" w:firstLine="0"/>
      </w:pPr>
    </w:lvl>
    <w:lvl w:ilvl="4" w:tplc="02A24040">
      <w:numFmt w:val="decimal"/>
      <w:lvlText w:val=""/>
      <w:lvlJc w:val="left"/>
      <w:pPr>
        <w:ind w:left="0" w:firstLine="0"/>
      </w:pPr>
    </w:lvl>
    <w:lvl w:ilvl="5" w:tplc="6AF474AE">
      <w:numFmt w:val="decimal"/>
      <w:lvlText w:val=""/>
      <w:lvlJc w:val="left"/>
      <w:pPr>
        <w:ind w:left="0" w:firstLine="0"/>
      </w:pPr>
    </w:lvl>
    <w:lvl w:ilvl="6" w:tplc="C51A2F30">
      <w:numFmt w:val="decimal"/>
      <w:lvlText w:val=""/>
      <w:lvlJc w:val="left"/>
      <w:pPr>
        <w:ind w:left="0" w:firstLine="0"/>
      </w:pPr>
    </w:lvl>
    <w:lvl w:ilvl="7" w:tplc="A3EE9162">
      <w:numFmt w:val="decimal"/>
      <w:lvlText w:val=""/>
      <w:lvlJc w:val="left"/>
      <w:pPr>
        <w:ind w:left="0" w:firstLine="0"/>
      </w:pPr>
    </w:lvl>
    <w:lvl w:ilvl="8" w:tplc="ECC62F26">
      <w:numFmt w:val="decimal"/>
      <w:lvlText w:val=""/>
      <w:lvlJc w:val="left"/>
      <w:pPr>
        <w:ind w:left="0" w:firstLine="0"/>
      </w:pPr>
    </w:lvl>
  </w:abstractNum>
  <w:abstractNum w:abstractNumId="12" w15:restartNumberingAfterBreak="0">
    <w:nsid w:val="00005F32"/>
    <w:multiLevelType w:val="hybridMultilevel"/>
    <w:tmpl w:val="275A0274"/>
    <w:lvl w:ilvl="0" w:tplc="70141ACE">
      <w:start w:val="1"/>
      <w:numFmt w:val="lowerLetter"/>
      <w:lvlText w:val="%1."/>
      <w:lvlJc w:val="left"/>
      <w:pPr>
        <w:ind w:left="0" w:firstLine="0"/>
      </w:pPr>
    </w:lvl>
    <w:lvl w:ilvl="1" w:tplc="DA240E9E">
      <w:numFmt w:val="decimal"/>
      <w:lvlText w:val=""/>
      <w:lvlJc w:val="left"/>
      <w:pPr>
        <w:ind w:left="0" w:firstLine="0"/>
      </w:pPr>
    </w:lvl>
    <w:lvl w:ilvl="2" w:tplc="063699AA">
      <w:numFmt w:val="decimal"/>
      <w:lvlText w:val=""/>
      <w:lvlJc w:val="left"/>
      <w:pPr>
        <w:ind w:left="0" w:firstLine="0"/>
      </w:pPr>
    </w:lvl>
    <w:lvl w:ilvl="3" w:tplc="A45A87FA">
      <w:numFmt w:val="decimal"/>
      <w:lvlText w:val=""/>
      <w:lvlJc w:val="left"/>
      <w:pPr>
        <w:ind w:left="0" w:firstLine="0"/>
      </w:pPr>
    </w:lvl>
    <w:lvl w:ilvl="4" w:tplc="E9748B76">
      <w:numFmt w:val="decimal"/>
      <w:lvlText w:val=""/>
      <w:lvlJc w:val="left"/>
      <w:pPr>
        <w:ind w:left="0" w:firstLine="0"/>
      </w:pPr>
    </w:lvl>
    <w:lvl w:ilvl="5" w:tplc="BD90CE20">
      <w:numFmt w:val="decimal"/>
      <w:lvlText w:val=""/>
      <w:lvlJc w:val="left"/>
      <w:pPr>
        <w:ind w:left="0" w:firstLine="0"/>
      </w:pPr>
    </w:lvl>
    <w:lvl w:ilvl="6" w:tplc="531490A2">
      <w:numFmt w:val="decimal"/>
      <w:lvlText w:val=""/>
      <w:lvlJc w:val="left"/>
      <w:pPr>
        <w:ind w:left="0" w:firstLine="0"/>
      </w:pPr>
    </w:lvl>
    <w:lvl w:ilvl="7" w:tplc="28C8F152">
      <w:numFmt w:val="decimal"/>
      <w:lvlText w:val=""/>
      <w:lvlJc w:val="left"/>
      <w:pPr>
        <w:ind w:left="0" w:firstLine="0"/>
      </w:pPr>
    </w:lvl>
    <w:lvl w:ilvl="8" w:tplc="68AC2D18">
      <w:numFmt w:val="decimal"/>
      <w:lvlText w:val=""/>
      <w:lvlJc w:val="left"/>
      <w:pPr>
        <w:ind w:left="0" w:firstLine="0"/>
      </w:pPr>
    </w:lvl>
  </w:abstractNum>
  <w:abstractNum w:abstractNumId="13" w15:restartNumberingAfterBreak="0">
    <w:nsid w:val="00005F49"/>
    <w:multiLevelType w:val="hybridMultilevel"/>
    <w:tmpl w:val="05B0B2A6"/>
    <w:lvl w:ilvl="0" w:tplc="22988EA8">
      <w:start w:val="1"/>
      <w:numFmt w:val="lowerLetter"/>
      <w:lvlText w:val="%1."/>
      <w:lvlJc w:val="left"/>
      <w:pPr>
        <w:ind w:left="0" w:firstLine="0"/>
      </w:pPr>
    </w:lvl>
    <w:lvl w:ilvl="1" w:tplc="5AD89844">
      <w:numFmt w:val="decimal"/>
      <w:lvlText w:val=""/>
      <w:lvlJc w:val="left"/>
      <w:pPr>
        <w:ind w:left="0" w:firstLine="0"/>
      </w:pPr>
    </w:lvl>
    <w:lvl w:ilvl="2" w:tplc="D876B99E">
      <w:numFmt w:val="decimal"/>
      <w:lvlText w:val=""/>
      <w:lvlJc w:val="left"/>
      <w:pPr>
        <w:ind w:left="0" w:firstLine="0"/>
      </w:pPr>
    </w:lvl>
    <w:lvl w:ilvl="3" w:tplc="86724154">
      <w:numFmt w:val="decimal"/>
      <w:lvlText w:val=""/>
      <w:lvlJc w:val="left"/>
      <w:pPr>
        <w:ind w:left="0" w:firstLine="0"/>
      </w:pPr>
    </w:lvl>
    <w:lvl w:ilvl="4" w:tplc="94FADD5A">
      <w:numFmt w:val="decimal"/>
      <w:lvlText w:val=""/>
      <w:lvlJc w:val="left"/>
      <w:pPr>
        <w:ind w:left="0" w:firstLine="0"/>
      </w:pPr>
    </w:lvl>
    <w:lvl w:ilvl="5" w:tplc="53FE8D32">
      <w:numFmt w:val="decimal"/>
      <w:lvlText w:val=""/>
      <w:lvlJc w:val="left"/>
      <w:pPr>
        <w:ind w:left="0" w:firstLine="0"/>
      </w:pPr>
    </w:lvl>
    <w:lvl w:ilvl="6" w:tplc="446C7358">
      <w:numFmt w:val="decimal"/>
      <w:lvlText w:val=""/>
      <w:lvlJc w:val="left"/>
      <w:pPr>
        <w:ind w:left="0" w:firstLine="0"/>
      </w:pPr>
    </w:lvl>
    <w:lvl w:ilvl="7" w:tplc="54245BEE">
      <w:numFmt w:val="decimal"/>
      <w:lvlText w:val=""/>
      <w:lvlJc w:val="left"/>
      <w:pPr>
        <w:ind w:left="0" w:firstLine="0"/>
      </w:pPr>
    </w:lvl>
    <w:lvl w:ilvl="8" w:tplc="0FAEE68E">
      <w:numFmt w:val="decimal"/>
      <w:lvlText w:val=""/>
      <w:lvlJc w:val="left"/>
      <w:pPr>
        <w:ind w:left="0" w:firstLine="0"/>
      </w:pPr>
    </w:lvl>
  </w:abstractNum>
  <w:abstractNum w:abstractNumId="14" w15:restartNumberingAfterBreak="0">
    <w:nsid w:val="0000797D"/>
    <w:multiLevelType w:val="hybridMultilevel"/>
    <w:tmpl w:val="90E641F6"/>
    <w:lvl w:ilvl="0" w:tplc="D3D2E0A8">
      <w:start w:val="1"/>
      <w:numFmt w:val="lowerLetter"/>
      <w:lvlText w:val="%1."/>
      <w:lvlJc w:val="left"/>
      <w:pPr>
        <w:ind w:left="0" w:firstLine="0"/>
      </w:pPr>
    </w:lvl>
    <w:lvl w:ilvl="1" w:tplc="5124511E">
      <w:numFmt w:val="decimal"/>
      <w:lvlText w:val=""/>
      <w:lvlJc w:val="left"/>
      <w:pPr>
        <w:ind w:left="0" w:firstLine="0"/>
      </w:pPr>
    </w:lvl>
    <w:lvl w:ilvl="2" w:tplc="5FCA5160">
      <w:numFmt w:val="decimal"/>
      <w:lvlText w:val=""/>
      <w:lvlJc w:val="left"/>
      <w:pPr>
        <w:ind w:left="0" w:firstLine="0"/>
      </w:pPr>
    </w:lvl>
    <w:lvl w:ilvl="3" w:tplc="640A64C2">
      <w:numFmt w:val="decimal"/>
      <w:lvlText w:val=""/>
      <w:lvlJc w:val="left"/>
      <w:pPr>
        <w:ind w:left="0" w:firstLine="0"/>
      </w:pPr>
    </w:lvl>
    <w:lvl w:ilvl="4" w:tplc="D2C8CAFE">
      <w:numFmt w:val="decimal"/>
      <w:lvlText w:val=""/>
      <w:lvlJc w:val="left"/>
      <w:pPr>
        <w:ind w:left="0" w:firstLine="0"/>
      </w:pPr>
    </w:lvl>
    <w:lvl w:ilvl="5" w:tplc="29702784">
      <w:numFmt w:val="decimal"/>
      <w:lvlText w:val=""/>
      <w:lvlJc w:val="left"/>
      <w:pPr>
        <w:ind w:left="0" w:firstLine="0"/>
      </w:pPr>
    </w:lvl>
    <w:lvl w:ilvl="6" w:tplc="3DE4E91A">
      <w:numFmt w:val="decimal"/>
      <w:lvlText w:val=""/>
      <w:lvlJc w:val="left"/>
      <w:pPr>
        <w:ind w:left="0" w:firstLine="0"/>
      </w:pPr>
    </w:lvl>
    <w:lvl w:ilvl="7" w:tplc="3CA00F26">
      <w:numFmt w:val="decimal"/>
      <w:lvlText w:val=""/>
      <w:lvlJc w:val="left"/>
      <w:pPr>
        <w:ind w:left="0" w:firstLine="0"/>
      </w:pPr>
    </w:lvl>
    <w:lvl w:ilvl="8" w:tplc="ABD82162">
      <w:numFmt w:val="decimal"/>
      <w:lvlText w:val=""/>
      <w:lvlJc w:val="left"/>
      <w:pPr>
        <w:ind w:left="0" w:firstLine="0"/>
      </w:pPr>
    </w:lvl>
  </w:abstractNum>
  <w:abstractNum w:abstractNumId="1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0072E"/>
    <w:rsid w:val="00332C0A"/>
    <w:rsid w:val="003D49FF"/>
    <w:rsid w:val="00444E90"/>
    <w:rsid w:val="004C7226"/>
    <w:rsid w:val="00522998"/>
    <w:rsid w:val="007756CF"/>
    <w:rsid w:val="007E317F"/>
    <w:rsid w:val="009E35C1"/>
    <w:rsid w:val="00AD2CEF"/>
    <w:rsid w:val="00B0214B"/>
    <w:rsid w:val="00E7721B"/>
    <w:rsid w:val="00EB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B04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72E"/>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5117">
      <w:bodyDiv w:val="1"/>
      <w:marLeft w:val="0"/>
      <w:marRight w:val="0"/>
      <w:marTop w:val="0"/>
      <w:marBottom w:val="0"/>
      <w:divBdr>
        <w:top w:val="none" w:sz="0" w:space="0" w:color="auto"/>
        <w:left w:val="none" w:sz="0" w:space="0" w:color="auto"/>
        <w:bottom w:val="none" w:sz="0" w:space="0" w:color="auto"/>
        <w:right w:val="none" w:sz="0" w:space="0" w:color="auto"/>
      </w:divBdr>
    </w:div>
    <w:div w:id="690303833">
      <w:bodyDiv w:val="1"/>
      <w:marLeft w:val="0"/>
      <w:marRight w:val="0"/>
      <w:marTop w:val="0"/>
      <w:marBottom w:val="0"/>
      <w:divBdr>
        <w:top w:val="none" w:sz="0" w:space="0" w:color="auto"/>
        <w:left w:val="none" w:sz="0" w:space="0" w:color="auto"/>
        <w:bottom w:val="none" w:sz="0" w:space="0" w:color="auto"/>
        <w:right w:val="none" w:sz="0" w:space="0" w:color="auto"/>
      </w:divBdr>
    </w:div>
    <w:div w:id="1375344607">
      <w:bodyDiv w:val="1"/>
      <w:marLeft w:val="0"/>
      <w:marRight w:val="0"/>
      <w:marTop w:val="0"/>
      <w:marBottom w:val="0"/>
      <w:divBdr>
        <w:top w:val="none" w:sz="0" w:space="0" w:color="auto"/>
        <w:left w:val="none" w:sz="0" w:space="0" w:color="auto"/>
        <w:bottom w:val="none" w:sz="0" w:space="0" w:color="auto"/>
        <w:right w:val="none" w:sz="0" w:space="0" w:color="auto"/>
      </w:divBdr>
    </w:div>
    <w:div w:id="1736079071">
      <w:bodyDiv w:val="1"/>
      <w:marLeft w:val="0"/>
      <w:marRight w:val="0"/>
      <w:marTop w:val="0"/>
      <w:marBottom w:val="0"/>
      <w:divBdr>
        <w:top w:val="none" w:sz="0" w:space="0" w:color="auto"/>
        <w:left w:val="none" w:sz="0" w:space="0" w:color="auto"/>
        <w:bottom w:val="none" w:sz="0" w:space="0" w:color="auto"/>
        <w:right w:val="none" w:sz="0" w:space="0" w:color="auto"/>
      </w:divBdr>
    </w:div>
    <w:div w:id="20236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2017-09-12T21:33:00Z</dcterms:created>
  <dcterms:modified xsi:type="dcterms:W3CDTF">2017-09-12T21:33:00Z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