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2F9" w:rsidRPr="001112F9" w:rsidRDefault="001112F9" w:rsidP="001112F9">
      <w:pPr>
        <w:tabs>
          <w:tab w:val="left" w:pos="5700"/>
        </w:tabs>
        <w:spacing w:after="0" w:line="240" w:lineRule="auto"/>
        <w:rPr>
          <w:rFonts w:ascii="Open Sans" w:eastAsiaTheme="minorEastAsia" w:hAnsi="Open Sans" w:cs="Open Sans"/>
          <w:sz w:val="24"/>
          <w:szCs w:val="24"/>
        </w:rPr>
      </w:pPr>
      <w:r w:rsidRPr="001112F9">
        <w:rPr>
          <w:rFonts w:ascii="Open Sans" w:eastAsia="Arial" w:hAnsi="Open Sans" w:cs="Open Sans"/>
          <w:sz w:val="24"/>
          <w:szCs w:val="24"/>
        </w:rPr>
        <w:t>Name: _________________________</w:t>
      </w:r>
      <w:r w:rsidRPr="001112F9">
        <w:rPr>
          <w:rFonts w:ascii="Open Sans" w:eastAsiaTheme="minorEastAsia" w:hAnsi="Open Sans" w:cs="Open Sans"/>
          <w:sz w:val="24"/>
          <w:szCs w:val="24"/>
        </w:rPr>
        <w:tab/>
      </w:r>
      <w:r w:rsidRPr="001112F9">
        <w:rPr>
          <w:rFonts w:ascii="Open Sans" w:eastAsia="Arial" w:hAnsi="Open Sans" w:cs="Open Sans"/>
          <w:sz w:val="24"/>
          <w:szCs w:val="24"/>
        </w:rPr>
        <w:t>Date: ___________________________</w:t>
      </w:r>
    </w:p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1112F9" w:rsidRDefault="001112F9" w:rsidP="001112F9">
      <w:pPr>
        <w:spacing w:after="0" w:line="240" w:lineRule="auto"/>
        <w:ind w:right="-99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1112F9">
        <w:rPr>
          <w:rFonts w:ascii="Open Sans" w:eastAsia="Arial" w:hAnsi="Open Sans" w:cs="Open Sans"/>
          <w:b/>
          <w:bCs/>
          <w:sz w:val="24"/>
          <w:szCs w:val="24"/>
        </w:rPr>
        <w:t xml:space="preserve">Fire Department Communications </w:t>
      </w:r>
      <w:r w:rsidR="00CC1645">
        <w:rPr>
          <w:rFonts w:ascii="Open Sans" w:eastAsia="Arial" w:hAnsi="Open Sans" w:cs="Open Sans"/>
          <w:b/>
          <w:bCs/>
          <w:sz w:val="24"/>
          <w:szCs w:val="24"/>
        </w:rPr>
        <w:t>Checklist B</w:t>
      </w:r>
    </w:p>
    <w:p w:rsidR="001112F9" w:rsidRPr="001112F9" w:rsidRDefault="001112F9" w:rsidP="001112F9">
      <w:pPr>
        <w:spacing w:after="0" w:line="240" w:lineRule="auto"/>
        <w:ind w:right="-99"/>
        <w:jc w:val="center"/>
        <w:rPr>
          <w:rFonts w:ascii="Open Sans" w:eastAsiaTheme="minorEastAsia" w:hAnsi="Open Sans" w:cs="Open Sans"/>
          <w:sz w:val="24"/>
          <w:szCs w:val="24"/>
        </w:rPr>
      </w:pPr>
    </w:p>
    <w:p w:rsidR="00CC1645" w:rsidRPr="00CC1645" w:rsidRDefault="00CC1645" w:rsidP="00CC1645">
      <w:pPr>
        <w:spacing w:after="0" w:line="240" w:lineRule="auto"/>
        <w:ind w:left="100"/>
        <w:rPr>
          <w:rFonts w:ascii="Open Sans" w:eastAsiaTheme="minorEastAsia" w:hAnsi="Open Sans" w:cs="Open Sans"/>
          <w:sz w:val="24"/>
          <w:szCs w:val="24"/>
        </w:rPr>
      </w:pPr>
      <w:r w:rsidRPr="00CC1645">
        <w:rPr>
          <w:rFonts w:ascii="Open Sans" w:eastAsia="Arial" w:hAnsi="Open Sans" w:cs="Open Sans"/>
          <w:sz w:val="24"/>
          <w:szCs w:val="24"/>
          <w:u w:val="single"/>
        </w:rPr>
        <w:t>Objective:</w:t>
      </w:r>
    </w:p>
    <w:p w:rsidR="00CC1645" w:rsidRDefault="00CC1645" w:rsidP="00CC1645">
      <w:pPr>
        <w:spacing w:after="0" w:line="240" w:lineRule="auto"/>
        <w:ind w:left="100"/>
        <w:rPr>
          <w:rFonts w:ascii="Open Sans" w:eastAsia="Arial" w:hAnsi="Open Sans" w:cs="Open Sans"/>
          <w:sz w:val="24"/>
          <w:szCs w:val="24"/>
        </w:rPr>
      </w:pPr>
      <w:r w:rsidRPr="00CC1645">
        <w:rPr>
          <w:rFonts w:ascii="Open Sans" w:eastAsia="Arial" w:hAnsi="Open Sans" w:cs="Open Sans"/>
          <w:sz w:val="24"/>
          <w:szCs w:val="24"/>
        </w:rPr>
        <w:t>Properly receive a report of an emergency</w:t>
      </w:r>
    </w:p>
    <w:p w:rsidR="00CC1645" w:rsidRDefault="00CC1645" w:rsidP="00CC1645">
      <w:pPr>
        <w:spacing w:after="0" w:line="240" w:lineRule="auto"/>
        <w:ind w:left="100"/>
        <w:rPr>
          <w:rFonts w:ascii="Open Sans" w:eastAsia="Arial" w:hAnsi="Open Sans" w:cs="Open Sans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"/>
        <w:gridCol w:w="1182"/>
        <w:gridCol w:w="709"/>
        <w:gridCol w:w="6647"/>
        <w:gridCol w:w="236"/>
        <w:gridCol w:w="788"/>
        <w:gridCol w:w="157"/>
      </w:tblGrid>
      <w:tr w:rsidR="00CC1645" w:rsidRPr="00CC1645" w:rsidTr="00F42645">
        <w:trPr>
          <w:trHeight w:val="58"/>
        </w:trPr>
        <w:tc>
          <w:tcPr>
            <w:tcW w:w="131" w:type="dxa"/>
            <w:tcBorders>
              <w:bottom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646" w:type="dxa"/>
            <w:tcBorders>
              <w:bottom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57" w:type="dxa"/>
            <w:tcBorders>
              <w:bottom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CC1645" w:rsidRPr="00CC1645" w:rsidTr="00F42645">
        <w:trPr>
          <w:trHeight w:val="302"/>
        </w:trPr>
        <w:tc>
          <w:tcPr>
            <w:tcW w:w="131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8538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CC1645">
              <w:rPr>
                <w:rFonts w:ascii="Open Sans" w:eastAsia="Arial" w:hAnsi="Open Sans" w:cs="Open Sans"/>
                <w:b/>
                <w:bCs/>
                <w:color w:val="FFFFFF"/>
                <w:sz w:val="24"/>
                <w:szCs w:val="24"/>
              </w:rPr>
              <w:t>Task/</w:t>
            </w:r>
            <w:r w:rsidRPr="00CC1645">
              <w:rPr>
                <w:rFonts w:ascii="Open Sans" w:eastAsia="Arial" w:hAnsi="Open Sans" w:cs="Open Sans"/>
                <w:b/>
                <w:bCs/>
                <w:color w:val="FFFFFF"/>
                <w:sz w:val="24"/>
                <w:szCs w:val="24"/>
              </w:rPr>
              <w:t>Steps (</w:t>
            </w:r>
            <w:r w:rsidRPr="00CC1645">
              <w:rPr>
                <w:rFonts w:ascii="Open Sans" w:eastAsia="Arial" w:hAnsi="Open Sans" w:cs="Open Sans"/>
                <w:b/>
                <w:bCs/>
                <w:color w:val="FFFFFF"/>
                <w:sz w:val="24"/>
                <w:szCs w:val="24"/>
              </w:rPr>
              <w:t>All Criteria 2 pts. each)</w:t>
            </w:r>
          </w:p>
        </w:tc>
        <w:tc>
          <w:tcPr>
            <w:tcW w:w="236" w:type="dxa"/>
            <w:shd w:val="clear" w:color="auto" w:fill="000000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000000"/>
            <w:vAlign w:val="bottom"/>
          </w:tcPr>
          <w:p w:rsidR="00CC1645" w:rsidRPr="00CC1645" w:rsidRDefault="00CC1645" w:rsidP="00CC1645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CC1645">
              <w:rPr>
                <w:rFonts w:ascii="Open Sans" w:eastAsia="Arial" w:hAnsi="Open Sans" w:cs="Open Sans"/>
                <w:b/>
                <w:bCs/>
                <w:color w:val="FFFFFF"/>
                <w:sz w:val="24"/>
                <w:szCs w:val="24"/>
              </w:rPr>
              <w:t>Pts.</w:t>
            </w:r>
          </w:p>
        </w:tc>
        <w:tc>
          <w:tcPr>
            <w:tcW w:w="157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CC1645" w:rsidRPr="00CC1645" w:rsidTr="00F42645">
        <w:trPr>
          <w:trHeight w:val="70"/>
        </w:trPr>
        <w:tc>
          <w:tcPr>
            <w:tcW w:w="131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000000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0000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646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000000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57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CC1645" w:rsidRPr="00CC1645" w:rsidTr="00F42645">
        <w:trPr>
          <w:trHeight w:val="354"/>
        </w:trPr>
        <w:tc>
          <w:tcPr>
            <w:tcW w:w="131" w:type="dxa"/>
            <w:tcBorders>
              <w:left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8538" w:type="dxa"/>
            <w:gridSpan w:val="3"/>
            <w:tcBorders>
              <w:right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CC1645">
              <w:rPr>
                <w:rFonts w:ascii="Open Sans" w:eastAsia="Arial" w:hAnsi="Open Sans" w:cs="Open Sans"/>
                <w:sz w:val="24"/>
                <w:szCs w:val="24"/>
              </w:rPr>
              <w:t>Answers the telephone promptly</w:t>
            </w:r>
          </w:p>
        </w:tc>
        <w:tc>
          <w:tcPr>
            <w:tcW w:w="236" w:type="dxa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57" w:type="dxa"/>
            <w:tcBorders>
              <w:right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CC1645" w:rsidRPr="00CC1645" w:rsidTr="00F42645">
        <w:trPr>
          <w:trHeight w:val="63"/>
        </w:trPr>
        <w:tc>
          <w:tcPr>
            <w:tcW w:w="131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CC1645" w:rsidRPr="00CC1645" w:rsidTr="00F42645">
        <w:trPr>
          <w:trHeight w:val="344"/>
        </w:trPr>
        <w:tc>
          <w:tcPr>
            <w:tcW w:w="866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CC1645">
              <w:rPr>
                <w:rFonts w:ascii="Open Sans" w:eastAsia="Arial" w:hAnsi="Open Sans" w:cs="Open Sans"/>
                <w:sz w:val="24"/>
                <w:szCs w:val="24"/>
              </w:rPr>
              <w:t>Gathers information on nature of the emergency</w:t>
            </w:r>
          </w:p>
        </w:tc>
        <w:tc>
          <w:tcPr>
            <w:tcW w:w="236" w:type="dxa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57" w:type="dxa"/>
            <w:tcBorders>
              <w:right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CC1645" w:rsidRPr="00CC1645" w:rsidTr="00F42645">
        <w:trPr>
          <w:trHeight w:val="64"/>
        </w:trPr>
        <w:tc>
          <w:tcPr>
            <w:tcW w:w="131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CC1645" w:rsidRPr="00CC1645" w:rsidTr="00F42645">
        <w:trPr>
          <w:trHeight w:val="286"/>
        </w:trPr>
        <w:tc>
          <w:tcPr>
            <w:tcW w:w="866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63" w:lineRule="exact"/>
              <w:ind w:left="100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CC1645">
              <w:rPr>
                <w:rFonts w:ascii="Open Sans" w:eastAsia="Arial" w:hAnsi="Open Sans" w:cs="Open Sans"/>
                <w:sz w:val="24"/>
                <w:szCs w:val="24"/>
              </w:rPr>
              <w:t>Provides emergency information to caller (i.e., CPR,</w:t>
            </w:r>
          </w:p>
        </w:tc>
        <w:tc>
          <w:tcPr>
            <w:tcW w:w="236" w:type="dxa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57" w:type="dxa"/>
            <w:tcBorders>
              <w:right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CC1645" w:rsidRPr="00CC1645" w:rsidTr="00F42645">
        <w:trPr>
          <w:trHeight w:val="303"/>
        </w:trPr>
        <w:tc>
          <w:tcPr>
            <w:tcW w:w="866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CC1645">
              <w:rPr>
                <w:rFonts w:ascii="Open Sans" w:eastAsia="Arial" w:hAnsi="Open Sans" w:cs="Open Sans"/>
                <w:sz w:val="24"/>
                <w:szCs w:val="24"/>
              </w:rPr>
              <w:t>evacuation routes)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CC1645" w:rsidRPr="00CC1645" w:rsidTr="00F42645">
        <w:trPr>
          <w:trHeight w:val="344"/>
        </w:trPr>
        <w:tc>
          <w:tcPr>
            <w:tcW w:w="866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CC1645">
              <w:rPr>
                <w:rFonts w:ascii="Open Sans" w:eastAsia="Arial" w:hAnsi="Open Sans" w:cs="Open Sans"/>
                <w:sz w:val="24"/>
                <w:szCs w:val="24"/>
              </w:rPr>
              <w:t>Gathers and transfer information per local protocols</w:t>
            </w:r>
          </w:p>
        </w:tc>
        <w:tc>
          <w:tcPr>
            <w:tcW w:w="236" w:type="dxa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57" w:type="dxa"/>
            <w:tcBorders>
              <w:right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CC1645" w:rsidRPr="00CC1645" w:rsidTr="00F42645">
        <w:trPr>
          <w:trHeight w:val="65"/>
        </w:trPr>
        <w:tc>
          <w:tcPr>
            <w:tcW w:w="131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CC1645" w:rsidRPr="00CC1645" w:rsidTr="00F42645">
        <w:trPr>
          <w:trHeight w:val="340"/>
        </w:trPr>
        <w:tc>
          <w:tcPr>
            <w:tcW w:w="866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CC1645">
              <w:rPr>
                <w:rFonts w:ascii="Open Sans" w:eastAsia="Arial" w:hAnsi="Open Sans" w:cs="Open Sans"/>
                <w:sz w:val="24"/>
                <w:szCs w:val="24"/>
              </w:rPr>
              <w:t>Ends the call according to local protocols</w:t>
            </w:r>
          </w:p>
        </w:tc>
        <w:tc>
          <w:tcPr>
            <w:tcW w:w="236" w:type="dxa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57" w:type="dxa"/>
            <w:tcBorders>
              <w:right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CC1645" w:rsidRPr="00CC1645" w:rsidTr="00F42645">
        <w:trPr>
          <w:trHeight w:val="65"/>
        </w:trPr>
        <w:tc>
          <w:tcPr>
            <w:tcW w:w="13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CC1645" w:rsidRPr="00CC1645" w:rsidTr="00F42645">
        <w:trPr>
          <w:trHeight w:val="406"/>
        </w:trPr>
        <w:tc>
          <w:tcPr>
            <w:tcW w:w="131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8538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CC1645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Total Points (10 pts.)</w:t>
            </w:r>
          </w:p>
        </w:tc>
        <w:tc>
          <w:tcPr>
            <w:tcW w:w="236" w:type="dxa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57" w:type="dxa"/>
            <w:tcBorders>
              <w:right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CC1645" w:rsidRPr="00CC1645" w:rsidTr="00F42645">
        <w:trPr>
          <w:trHeight w:val="130"/>
        </w:trPr>
        <w:tc>
          <w:tcPr>
            <w:tcW w:w="13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66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  <w:tr w:rsidR="00CC1645" w:rsidRPr="00CC1645" w:rsidTr="00F42645">
        <w:trPr>
          <w:trHeight w:val="654"/>
        </w:trPr>
        <w:tc>
          <w:tcPr>
            <w:tcW w:w="131" w:type="dxa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bottom w:val="single" w:sz="8" w:space="0" w:color="auto"/>
            </w:tcBorders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  <w:r w:rsidRPr="00CC1645">
              <w:rPr>
                <w:rFonts w:ascii="Open Sans" w:eastAsia="Arial" w:hAnsi="Open Sans" w:cs="Open Sans"/>
                <w:w w:val="99"/>
                <w:sz w:val="24"/>
                <w:szCs w:val="24"/>
              </w:rPr>
              <w:t>Comments:</w:t>
            </w:r>
          </w:p>
        </w:tc>
        <w:tc>
          <w:tcPr>
            <w:tcW w:w="6883" w:type="dxa"/>
            <w:gridSpan w:val="2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  <w:tc>
          <w:tcPr>
            <w:tcW w:w="157" w:type="dxa"/>
            <w:vAlign w:val="bottom"/>
          </w:tcPr>
          <w:p w:rsidR="00CC1645" w:rsidRPr="00CC1645" w:rsidRDefault="00CC1645" w:rsidP="00CC1645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  <w:szCs w:val="24"/>
              </w:rPr>
            </w:pPr>
          </w:p>
        </w:tc>
      </w:tr>
    </w:tbl>
    <w:p w:rsidR="00CC1645" w:rsidRDefault="00CC1645" w:rsidP="00CC1645">
      <w:pPr>
        <w:spacing w:after="0" w:line="240" w:lineRule="auto"/>
        <w:ind w:left="100"/>
        <w:rPr>
          <w:rFonts w:ascii="Open Sans" w:eastAsia="Arial" w:hAnsi="Open Sans" w:cs="Open Sans"/>
          <w:sz w:val="24"/>
          <w:szCs w:val="24"/>
        </w:rPr>
      </w:pPr>
    </w:p>
    <w:p w:rsidR="00CC1645" w:rsidRDefault="00CC1645" w:rsidP="00CC1645">
      <w:pPr>
        <w:spacing w:after="0" w:line="240" w:lineRule="auto"/>
        <w:ind w:left="100"/>
        <w:rPr>
          <w:rFonts w:ascii="Open Sans" w:eastAsia="Arial" w:hAnsi="Open Sans" w:cs="Open Sans"/>
          <w:sz w:val="24"/>
          <w:szCs w:val="24"/>
        </w:rPr>
      </w:pPr>
    </w:p>
    <w:p w:rsidR="00CC1645" w:rsidRDefault="00CC1645" w:rsidP="00CC1645">
      <w:pPr>
        <w:spacing w:after="0" w:line="240" w:lineRule="auto"/>
        <w:ind w:left="100"/>
        <w:rPr>
          <w:rFonts w:ascii="Open Sans" w:eastAsia="Arial" w:hAnsi="Open Sans" w:cs="Open Sans"/>
          <w:sz w:val="24"/>
          <w:szCs w:val="24"/>
        </w:rPr>
      </w:pPr>
    </w:p>
    <w:p w:rsidR="00CC1645" w:rsidRDefault="00CC1645" w:rsidP="00CC1645">
      <w:pPr>
        <w:spacing w:after="0" w:line="240" w:lineRule="auto"/>
        <w:ind w:left="100"/>
        <w:rPr>
          <w:rFonts w:ascii="Open Sans" w:eastAsia="Arial" w:hAnsi="Open Sans" w:cs="Open Sans"/>
          <w:sz w:val="24"/>
          <w:szCs w:val="24"/>
        </w:rPr>
      </w:pPr>
    </w:p>
    <w:p w:rsidR="00CC1645" w:rsidRPr="00CC1645" w:rsidRDefault="00CC1645" w:rsidP="00CC1645">
      <w:pPr>
        <w:spacing w:after="0" w:line="240" w:lineRule="auto"/>
        <w:ind w:left="100"/>
        <w:rPr>
          <w:rFonts w:ascii="Open Sans" w:eastAsiaTheme="minorEastAsia" w:hAnsi="Open Sans" w:cs="Open Sans"/>
          <w:sz w:val="24"/>
          <w:szCs w:val="24"/>
        </w:rPr>
      </w:pPr>
    </w:p>
    <w:p w:rsidR="001112F9" w:rsidRDefault="001112F9" w:rsidP="001112F9">
      <w:pPr>
        <w:spacing w:after="0" w:line="240" w:lineRule="auto"/>
        <w:ind w:left="100" w:hanging="100"/>
        <w:rPr>
          <w:rFonts w:ascii="Open Sans" w:eastAsia="Arial" w:hAnsi="Open Sans" w:cs="Open Sans"/>
          <w:sz w:val="24"/>
          <w:szCs w:val="24"/>
        </w:rPr>
      </w:pPr>
    </w:p>
    <w:sectPr w:rsidR="001112F9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9C4" w:rsidRDefault="003179C4" w:rsidP="00E7721B">
      <w:pPr>
        <w:spacing w:after="0" w:line="240" w:lineRule="auto"/>
      </w:pPr>
      <w:r>
        <w:separator/>
      </w:r>
    </w:p>
  </w:endnote>
  <w:endnote w:type="continuationSeparator" w:id="0">
    <w:p w:rsidR="003179C4" w:rsidRDefault="003179C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16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16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3179C4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9C4" w:rsidRDefault="003179C4" w:rsidP="00E7721B">
      <w:pPr>
        <w:spacing w:after="0" w:line="240" w:lineRule="auto"/>
      </w:pPr>
      <w:r>
        <w:separator/>
      </w:r>
    </w:p>
  </w:footnote>
  <w:footnote w:type="continuationSeparator" w:id="0">
    <w:p w:rsidR="003179C4" w:rsidRDefault="003179C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7966"/>
    <w:rsid w:val="001112F9"/>
    <w:rsid w:val="002133BD"/>
    <w:rsid w:val="003179C4"/>
    <w:rsid w:val="00332C0A"/>
    <w:rsid w:val="003D49FF"/>
    <w:rsid w:val="00444E90"/>
    <w:rsid w:val="00473D49"/>
    <w:rsid w:val="004C7226"/>
    <w:rsid w:val="00522998"/>
    <w:rsid w:val="007756CF"/>
    <w:rsid w:val="007E317F"/>
    <w:rsid w:val="00AD2CEF"/>
    <w:rsid w:val="00B0214B"/>
    <w:rsid w:val="00CC1645"/>
    <w:rsid w:val="00E702C4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CA2D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2017-09-16T23:28:00Z</dcterms:created>
  <dcterms:modified xsi:type="dcterms:W3CDTF">2017-09-16T23:28:00Z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