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9AC" w:rsidRPr="005E39AC" w:rsidRDefault="005E39AC" w:rsidP="005E39AC">
      <w:pPr>
        <w:jc w:val="center"/>
        <w:rPr>
          <w:rFonts w:ascii="Open Sans" w:hAnsi="Open Sans" w:cs="Open Sans"/>
        </w:rPr>
      </w:pPr>
      <w:bookmarkStart w:id="0" w:name="_GoBack"/>
      <w:r w:rsidRPr="005E39AC">
        <w:rPr>
          <w:rFonts w:ascii="Open Sans" w:eastAsia="Arial" w:hAnsi="Open Sans" w:cs="Open Sans"/>
          <w:b/>
          <w:bCs/>
        </w:rPr>
        <w:t>Firefighter Accidents, Injuries, and Deaths Quiz</w:t>
      </w:r>
    </w:p>
    <w:bookmarkEnd w:id="0"/>
    <w:p w:rsidR="005E39AC" w:rsidRPr="005E39AC" w:rsidRDefault="005E39AC" w:rsidP="005E39AC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_____ Passport systems are often referred to as _____ systems.</w:t>
      </w:r>
    </w:p>
    <w:p w:rsidR="005E39AC" w:rsidRPr="005E39AC" w:rsidRDefault="005E39AC" w:rsidP="005E39AC">
      <w:pPr>
        <w:spacing w:line="43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Entry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Card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Tag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All of the above</w:t>
      </w:r>
    </w:p>
    <w:p w:rsidR="005E39AC" w:rsidRPr="005E39AC" w:rsidRDefault="005E39AC" w:rsidP="005E39AC">
      <w:pPr>
        <w:spacing w:line="371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0"/>
          <w:numId w:val="3"/>
        </w:numPr>
        <w:tabs>
          <w:tab w:val="left" w:pos="720"/>
        </w:tabs>
        <w:spacing w:line="264" w:lineRule="auto"/>
        <w:ind w:left="1440" w:right="140" w:hanging="1080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_____ Bloodborne pathogens are inhaled or absorbed through firefighter’s eyes, mouth, or nose.</w:t>
      </w:r>
    </w:p>
    <w:p w:rsidR="005E39AC" w:rsidRPr="005E39AC" w:rsidRDefault="005E39AC" w:rsidP="005E39AC">
      <w:pPr>
        <w:spacing w:line="11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True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False</w:t>
      </w:r>
    </w:p>
    <w:p w:rsidR="005E39AC" w:rsidRPr="005E39AC" w:rsidRDefault="005E39AC" w:rsidP="005E39AC">
      <w:pPr>
        <w:spacing w:line="329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0"/>
          <w:numId w:val="3"/>
        </w:numPr>
        <w:tabs>
          <w:tab w:val="left" w:pos="720"/>
        </w:tabs>
        <w:spacing w:line="264" w:lineRule="auto"/>
        <w:ind w:left="1440" w:right="420" w:hanging="1080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_____ This type of Hepatitis is commonly acquired through contact with blood and other body fluids:</w:t>
      </w:r>
    </w:p>
    <w:p w:rsidR="005E39AC" w:rsidRPr="005E39AC" w:rsidRDefault="005E39AC" w:rsidP="005E39AC">
      <w:pPr>
        <w:spacing w:line="11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Hepatitis B</w:t>
      </w:r>
    </w:p>
    <w:p w:rsidR="005E39AC" w:rsidRPr="005E39AC" w:rsidRDefault="005E39AC" w:rsidP="005E39AC">
      <w:pPr>
        <w:spacing w:line="41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Hepatitis C</w:t>
      </w:r>
    </w:p>
    <w:p w:rsidR="005E39AC" w:rsidRPr="005E39AC" w:rsidRDefault="005E39AC" w:rsidP="005E39AC">
      <w:pPr>
        <w:spacing w:line="43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Hepatitis D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Hepatitis A</w:t>
      </w:r>
    </w:p>
    <w:p w:rsidR="005E39AC" w:rsidRPr="005E39AC" w:rsidRDefault="005E39AC" w:rsidP="005E39AC">
      <w:pPr>
        <w:spacing w:line="316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_____ The main mode of transmission for this type of Hepatitis is IV drug use: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Hepatitis A</w:t>
      </w:r>
    </w:p>
    <w:p w:rsidR="005E39AC" w:rsidRPr="005E39AC" w:rsidRDefault="005E39AC" w:rsidP="005E39AC">
      <w:pPr>
        <w:spacing w:line="43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Hepatitis B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Hepatitis C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Hepatitis D</w:t>
      </w:r>
    </w:p>
    <w:p w:rsidR="005E39AC" w:rsidRPr="005E39AC" w:rsidRDefault="005E39AC" w:rsidP="005E39AC">
      <w:pPr>
        <w:spacing w:line="317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_____ This type of Hepatitis is also considered an STD:</w:t>
      </w:r>
    </w:p>
    <w:p w:rsidR="005E39AC" w:rsidRPr="005E39AC" w:rsidRDefault="005E39AC" w:rsidP="005E39AC">
      <w:pPr>
        <w:spacing w:line="43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Hepatitis A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Hepatitis D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Hepatitis B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Hepatitis C</w:t>
      </w:r>
    </w:p>
    <w:p w:rsidR="005E39AC" w:rsidRPr="005E39AC" w:rsidRDefault="005E39AC" w:rsidP="005E39AC">
      <w:pPr>
        <w:spacing w:line="37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0"/>
          <w:numId w:val="3"/>
        </w:numPr>
        <w:tabs>
          <w:tab w:val="left" w:pos="720"/>
        </w:tabs>
        <w:spacing w:line="264" w:lineRule="auto"/>
        <w:ind w:left="1440" w:right="480" w:hanging="1080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_____ IV drug users have a ____ percent chance of contracting the Hepatitis asked about in question 4.</w:t>
      </w:r>
    </w:p>
    <w:p w:rsidR="005E39AC" w:rsidRPr="005E39AC" w:rsidRDefault="005E39AC" w:rsidP="005E39AC">
      <w:pPr>
        <w:spacing w:line="11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40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80</w:t>
      </w:r>
    </w:p>
    <w:p w:rsidR="005E39AC" w:rsidRPr="005E39AC" w:rsidRDefault="005E39AC" w:rsidP="005E39AC">
      <w:pPr>
        <w:spacing w:line="43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50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2133BD">
      <w:pPr>
        <w:numPr>
          <w:ilvl w:val="1"/>
          <w:numId w:val="3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90</w:t>
      </w:r>
    </w:p>
    <w:p w:rsidR="005E39AC" w:rsidRPr="005E39AC" w:rsidRDefault="005E39AC" w:rsidP="005E39AC">
      <w:pPr>
        <w:spacing w:line="8" w:lineRule="exact"/>
        <w:rPr>
          <w:rFonts w:ascii="Open Sans" w:hAnsi="Open Sans" w:cs="Open Sans"/>
        </w:rPr>
      </w:pPr>
    </w:p>
    <w:p w:rsidR="005E39AC" w:rsidRPr="005E39AC" w:rsidRDefault="005E39AC" w:rsidP="005E39AC">
      <w:pPr>
        <w:numPr>
          <w:ilvl w:val="0"/>
          <w:numId w:val="4"/>
        </w:numPr>
        <w:tabs>
          <w:tab w:val="left" w:pos="720"/>
        </w:tabs>
        <w:spacing w:line="264" w:lineRule="auto"/>
        <w:ind w:left="1440" w:right="340" w:hanging="1080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lastRenderedPageBreak/>
        <w:t>_____ Of the total number of firefighters killed each year, what percentage are killed responding and returning to alarms?</w:t>
      </w:r>
    </w:p>
    <w:p w:rsidR="005E39AC" w:rsidRPr="005E39AC" w:rsidRDefault="005E39AC" w:rsidP="005E39AC">
      <w:pPr>
        <w:spacing w:line="11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10.6%</w:t>
      </w:r>
    </w:p>
    <w:p w:rsidR="005E39AC" w:rsidRPr="005E39AC" w:rsidRDefault="005E39AC" w:rsidP="005E39AC">
      <w:pPr>
        <w:spacing w:line="43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15%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21.7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53.9%</w:t>
      </w:r>
    </w:p>
    <w:p w:rsidR="005E39AC" w:rsidRPr="005E39AC" w:rsidRDefault="005E39AC" w:rsidP="005E39AC">
      <w:pPr>
        <w:spacing w:line="327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0"/>
          <w:numId w:val="4"/>
        </w:numPr>
        <w:tabs>
          <w:tab w:val="left" w:pos="720"/>
        </w:tabs>
        <w:spacing w:line="266" w:lineRule="auto"/>
        <w:ind w:left="1440" w:right="500" w:hanging="1080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_____ Heart attacks, strokes, and heat exposure account for what percent of firefighter fatalities?</w:t>
      </w:r>
    </w:p>
    <w:p w:rsidR="005E39AC" w:rsidRPr="005E39AC" w:rsidRDefault="005E39AC" w:rsidP="005E39AC">
      <w:pPr>
        <w:spacing w:line="9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10.6%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15%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21.7</w:t>
      </w:r>
    </w:p>
    <w:p w:rsidR="005E39AC" w:rsidRPr="005E39AC" w:rsidRDefault="005E39AC" w:rsidP="005E39AC">
      <w:pPr>
        <w:spacing w:line="43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53.9%</w:t>
      </w:r>
    </w:p>
    <w:p w:rsidR="005E39AC" w:rsidRPr="005E39AC" w:rsidRDefault="005E39AC" w:rsidP="005E39AC">
      <w:pPr>
        <w:spacing w:line="368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0"/>
          <w:numId w:val="4"/>
        </w:numPr>
        <w:tabs>
          <w:tab w:val="left" w:pos="720"/>
        </w:tabs>
        <w:spacing w:line="264" w:lineRule="auto"/>
        <w:ind w:left="1440" w:right="520" w:hanging="1080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_____ The New York City Fire Department’s Personal Safety System can be used to escape from building as tall as ____ stories or more.</w:t>
      </w:r>
    </w:p>
    <w:p w:rsidR="005E39AC" w:rsidRPr="005E39AC" w:rsidRDefault="005E39AC" w:rsidP="005E39AC">
      <w:pPr>
        <w:spacing w:line="13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2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3</w:t>
      </w:r>
    </w:p>
    <w:p w:rsidR="005E39AC" w:rsidRPr="005E39AC" w:rsidRDefault="005E39AC" w:rsidP="005E39AC">
      <w:pPr>
        <w:spacing w:line="41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5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6</w:t>
      </w:r>
    </w:p>
    <w:p w:rsidR="005E39AC" w:rsidRPr="005E39AC" w:rsidRDefault="005E39AC" w:rsidP="005E39AC">
      <w:pPr>
        <w:spacing w:line="37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0"/>
          <w:numId w:val="4"/>
        </w:numPr>
        <w:tabs>
          <w:tab w:val="left" w:pos="720"/>
        </w:tabs>
        <w:spacing w:line="285" w:lineRule="auto"/>
        <w:ind w:left="1440" w:right="840" w:hanging="1080"/>
        <w:jc w:val="right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_____ PASS Alarms are an electronic lack of motion detector that notifies personnel when a firefighter becomes motionless for ___ seconds.</w:t>
      </w: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30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60</w:t>
      </w:r>
    </w:p>
    <w:p w:rsidR="005E39AC" w:rsidRPr="005E39AC" w:rsidRDefault="005E39AC" w:rsidP="005E39AC">
      <w:pPr>
        <w:spacing w:line="43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90</w:t>
      </w:r>
    </w:p>
    <w:p w:rsidR="005E39AC" w:rsidRPr="005E39AC" w:rsidRDefault="005E39AC" w:rsidP="005E39AC">
      <w:pPr>
        <w:spacing w:line="40" w:lineRule="exact"/>
        <w:rPr>
          <w:rFonts w:ascii="Open Sans" w:eastAsia="Arial" w:hAnsi="Open Sans" w:cs="Open Sans"/>
        </w:rPr>
      </w:pPr>
    </w:p>
    <w:p w:rsidR="005E39AC" w:rsidRPr="005E39AC" w:rsidRDefault="005E39AC" w:rsidP="005E39AC">
      <w:pPr>
        <w:numPr>
          <w:ilvl w:val="1"/>
          <w:numId w:val="4"/>
        </w:numPr>
        <w:tabs>
          <w:tab w:val="left" w:pos="1800"/>
        </w:tabs>
        <w:ind w:left="1800" w:hanging="268"/>
        <w:rPr>
          <w:rFonts w:ascii="Open Sans" w:eastAsia="Arial" w:hAnsi="Open Sans" w:cs="Open Sans"/>
        </w:rPr>
      </w:pPr>
      <w:r w:rsidRPr="005E39AC">
        <w:rPr>
          <w:rFonts w:ascii="Open Sans" w:eastAsia="Arial" w:hAnsi="Open Sans" w:cs="Open Sans"/>
        </w:rPr>
        <w:t>120</w:t>
      </w:r>
    </w:p>
    <w:p w:rsidR="005E39AC" w:rsidRPr="005E39AC" w:rsidRDefault="005E39AC" w:rsidP="005E39AC">
      <w:pPr>
        <w:spacing w:line="200" w:lineRule="exact"/>
        <w:rPr>
          <w:rFonts w:ascii="Open Sans" w:eastAsiaTheme="minorEastAsia" w:hAnsi="Open Sans" w:cs="Open Sans"/>
        </w:rPr>
      </w:pPr>
    </w:p>
    <w:p w:rsidR="005E39AC" w:rsidRPr="005E39AC" w:rsidRDefault="005E39AC" w:rsidP="005E39AC">
      <w:pPr>
        <w:spacing w:line="200" w:lineRule="exact"/>
        <w:rPr>
          <w:rFonts w:ascii="Open Sans" w:hAnsi="Open Sans" w:cs="Open Sans"/>
        </w:rPr>
      </w:pPr>
    </w:p>
    <w:p w:rsidR="005E39AC" w:rsidRPr="005E39AC" w:rsidRDefault="005E39AC" w:rsidP="005E39AC">
      <w:pPr>
        <w:spacing w:line="200" w:lineRule="exact"/>
        <w:rPr>
          <w:rFonts w:ascii="Open Sans" w:hAnsi="Open Sans" w:cs="Open Sans"/>
        </w:rPr>
      </w:pPr>
    </w:p>
    <w:p w:rsidR="005E39AC" w:rsidRPr="005E39AC" w:rsidRDefault="005E39AC" w:rsidP="005E39AC">
      <w:pPr>
        <w:spacing w:line="200" w:lineRule="exact"/>
        <w:rPr>
          <w:rFonts w:ascii="Open Sans" w:hAnsi="Open Sans" w:cs="Open Sans"/>
        </w:rPr>
      </w:pPr>
    </w:p>
    <w:p w:rsidR="005E39AC" w:rsidRPr="005E39AC" w:rsidRDefault="005E39AC" w:rsidP="005E39AC">
      <w:pPr>
        <w:spacing w:line="200" w:lineRule="exact"/>
        <w:rPr>
          <w:rFonts w:ascii="Open Sans" w:hAnsi="Open Sans" w:cs="Open Sans"/>
        </w:rPr>
      </w:pPr>
    </w:p>
    <w:p w:rsidR="005E39AC" w:rsidRPr="005E39AC" w:rsidRDefault="005E39AC" w:rsidP="005E39AC">
      <w:pPr>
        <w:spacing w:line="200" w:lineRule="exact"/>
        <w:rPr>
          <w:rFonts w:ascii="Open Sans" w:hAnsi="Open Sans" w:cs="Open Sans"/>
        </w:rPr>
      </w:pPr>
    </w:p>
    <w:p w:rsidR="005E39AC" w:rsidRPr="005E39AC" w:rsidRDefault="005E39AC" w:rsidP="005E39AC">
      <w:pPr>
        <w:spacing w:line="200" w:lineRule="exact"/>
        <w:rPr>
          <w:rFonts w:ascii="Open Sans" w:hAnsi="Open Sans" w:cs="Open Sans"/>
        </w:rPr>
      </w:pPr>
    </w:p>
    <w:p w:rsidR="005E39AC" w:rsidRPr="002133BD" w:rsidRDefault="005E39AC" w:rsidP="002133BD">
      <w:pPr>
        <w:rPr>
          <w:rFonts w:ascii="Open Sans" w:hAnsi="Open Sans" w:cs="Open Sans"/>
        </w:rPr>
      </w:pPr>
    </w:p>
    <w:sectPr w:rsidR="005E39AC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E58" w:rsidRDefault="000B1E58" w:rsidP="00E7721B">
      <w:r>
        <w:separator/>
      </w:r>
    </w:p>
  </w:endnote>
  <w:endnote w:type="continuationSeparator" w:id="0">
    <w:p w:rsidR="000B1E58" w:rsidRDefault="000B1E5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E39AC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E39AC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E58" w:rsidRDefault="000B1E58" w:rsidP="00E7721B">
      <w:r>
        <w:separator/>
      </w:r>
    </w:p>
  </w:footnote>
  <w:footnote w:type="continuationSeparator" w:id="0">
    <w:p w:rsidR="000B1E58" w:rsidRDefault="000B1E5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3B"/>
    <w:multiLevelType w:val="hybridMultilevel"/>
    <w:tmpl w:val="33882ECC"/>
    <w:lvl w:ilvl="0" w:tplc="B12EAC2A">
      <w:start w:val="7"/>
      <w:numFmt w:val="decimal"/>
      <w:lvlText w:val="%1."/>
      <w:lvlJc w:val="left"/>
      <w:pPr>
        <w:ind w:left="0" w:firstLine="0"/>
      </w:pPr>
    </w:lvl>
    <w:lvl w:ilvl="1" w:tplc="44D653D4">
      <w:start w:val="1"/>
      <w:numFmt w:val="lowerLetter"/>
      <w:lvlText w:val="%2."/>
      <w:lvlJc w:val="left"/>
      <w:pPr>
        <w:ind w:left="0" w:firstLine="0"/>
      </w:pPr>
    </w:lvl>
    <w:lvl w:ilvl="2" w:tplc="48A8E814">
      <w:numFmt w:val="decimal"/>
      <w:lvlText w:val=""/>
      <w:lvlJc w:val="left"/>
      <w:pPr>
        <w:ind w:left="0" w:firstLine="0"/>
      </w:pPr>
    </w:lvl>
    <w:lvl w:ilvl="3" w:tplc="C540BAC0">
      <w:numFmt w:val="decimal"/>
      <w:lvlText w:val=""/>
      <w:lvlJc w:val="left"/>
      <w:pPr>
        <w:ind w:left="0" w:firstLine="0"/>
      </w:pPr>
    </w:lvl>
    <w:lvl w:ilvl="4" w:tplc="E632A45E">
      <w:numFmt w:val="decimal"/>
      <w:lvlText w:val=""/>
      <w:lvlJc w:val="left"/>
      <w:pPr>
        <w:ind w:left="0" w:firstLine="0"/>
      </w:pPr>
    </w:lvl>
    <w:lvl w:ilvl="5" w:tplc="517A113C">
      <w:numFmt w:val="decimal"/>
      <w:lvlText w:val=""/>
      <w:lvlJc w:val="left"/>
      <w:pPr>
        <w:ind w:left="0" w:firstLine="0"/>
      </w:pPr>
    </w:lvl>
    <w:lvl w:ilvl="6" w:tplc="6D54D050">
      <w:numFmt w:val="decimal"/>
      <w:lvlText w:val=""/>
      <w:lvlJc w:val="left"/>
      <w:pPr>
        <w:ind w:left="0" w:firstLine="0"/>
      </w:pPr>
    </w:lvl>
    <w:lvl w:ilvl="7" w:tplc="1BB417A8">
      <w:numFmt w:val="decimal"/>
      <w:lvlText w:val=""/>
      <w:lvlJc w:val="left"/>
      <w:pPr>
        <w:ind w:left="0" w:firstLine="0"/>
      </w:pPr>
    </w:lvl>
    <w:lvl w:ilvl="8" w:tplc="11E4C18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E45"/>
    <w:multiLevelType w:val="hybridMultilevel"/>
    <w:tmpl w:val="5650D400"/>
    <w:lvl w:ilvl="0" w:tplc="A066FEA6">
      <w:start w:val="1"/>
      <w:numFmt w:val="decimal"/>
      <w:lvlText w:val="%1."/>
      <w:lvlJc w:val="left"/>
      <w:pPr>
        <w:ind w:left="0" w:firstLine="0"/>
      </w:pPr>
    </w:lvl>
    <w:lvl w:ilvl="1" w:tplc="C8563BA2">
      <w:start w:val="1"/>
      <w:numFmt w:val="lowerLetter"/>
      <w:lvlText w:val="%2."/>
      <w:lvlJc w:val="left"/>
      <w:pPr>
        <w:ind w:left="0" w:firstLine="0"/>
      </w:pPr>
    </w:lvl>
    <w:lvl w:ilvl="2" w:tplc="413AB918">
      <w:numFmt w:val="decimal"/>
      <w:lvlText w:val=""/>
      <w:lvlJc w:val="left"/>
      <w:pPr>
        <w:ind w:left="0" w:firstLine="0"/>
      </w:pPr>
    </w:lvl>
    <w:lvl w:ilvl="3" w:tplc="41D63758">
      <w:numFmt w:val="decimal"/>
      <w:lvlText w:val=""/>
      <w:lvlJc w:val="left"/>
      <w:pPr>
        <w:ind w:left="0" w:firstLine="0"/>
      </w:pPr>
    </w:lvl>
    <w:lvl w:ilvl="4" w:tplc="BBAC6394">
      <w:numFmt w:val="decimal"/>
      <w:lvlText w:val=""/>
      <w:lvlJc w:val="left"/>
      <w:pPr>
        <w:ind w:left="0" w:firstLine="0"/>
      </w:pPr>
    </w:lvl>
    <w:lvl w:ilvl="5" w:tplc="8E54BA4E">
      <w:numFmt w:val="decimal"/>
      <w:lvlText w:val=""/>
      <w:lvlJc w:val="left"/>
      <w:pPr>
        <w:ind w:left="0" w:firstLine="0"/>
      </w:pPr>
    </w:lvl>
    <w:lvl w:ilvl="6" w:tplc="E29C2F94">
      <w:numFmt w:val="decimal"/>
      <w:lvlText w:val=""/>
      <w:lvlJc w:val="left"/>
      <w:pPr>
        <w:ind w:left="0" w:firstLine="0"/>
      </w:pPr>
    </w:lvl>
    <w:lvl w:ilvl="7" w:tplc="CBF02B26">
      <w:numFmt w:val="decimal"/>
      <w:lvlText w:val=""/>
      <w:lvlJc w:val="left"/>
      <w:pPr>
        <w:ind w:left="0" w:firstLine="0"/>
      </w:pPr>
    </w:lvl>
    <w:lvl w:ilvl="8" w:tplc="DA32469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B1E58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E39AC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3A5D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2017-09-25T16:54:00Z</dcterms:created>
  <dcterms:modified xsi:type="dcterms:W3CDTF">2017-09-25T16:54:00Z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