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8B2860" w:rsidRDefault="43AC8483" w:rsidP="43AC8483">
      <w:pPr>
        <w:pStyle w:val="Heading1"/>
        <w:rPr>
          <w:rFonts w:ascii="Open Sans" w:hAnsi="Open Sans" w:cs="Open Sans"/>
          <w:color w:val="002060"/>
        </w:rPr>
      </w:pPr>
      <w:r w:rsidRPr="43AC8483">
        <w:rPr>
          <w:rFonts w:ascii="Open Sans" w:hAnsi="Open Sans" w:cs="Open Sans"/>
          <w:color w:val="002060"/>
        </w:rPr>
        <w:t xml:space="preserve">Scope &amp; Sequence </w:t>
      </w:r>
    </w:p>
    <w:p w14:paraId="7A7CA35D" w14:textId="77777777" w:rsidR="00022991" w:rsidRPr="00752707" w:rsidRDefault="00022991" w:rsidP="001C421E">
      <w:pP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752707" w14:paraId="6EC2360F" w14:textId="77777777" w:rsidTr="00CA1400">
        <w:trPr>
          <w:trHeight w:val="674"/>
        </w:trPr>
        <w:tc>
          <w:tcPr>
            <w:tcW w:w="7596" w:type="dxa"/>
            <w:gridSpan w:val="3"/>
            <w:shd w:val="clear" w:color="auto" w:fill="B4C6E7" w:themeFill="accent1" w:themeFillTint="66"/>
          </w:tcPr>
          <w:p w14:paraId="0A844859" w14:textId="657B7974" w:rsidR="00022991" w:rsidRPr="00752707" w:rsidRDefault="43AC8483" w:rsidP="43AC8483">
            <w:pPr>
              <w:pStyle w:val="Heading4"/>
              <w:ind w:left="0"/>
              <w:outlineLvl w:val="3"/>
              <w:rPr>
                <w:rFonts w:ascii="Open Sans" w:hAnsi="Open Sans" w:cs="Open Sans"/>
                <w:sz w:val="22"/>
                <w:szCs w:val="22"/>
              </w:rPr>
            </w:pPr>
            <w:r w:rsidRPr="43AC8483">
              <w:rPr>
                <w:rFonts w:ascii="Open Sans" w:hAnsi="Open Sans" w:cs="Open Sans"/>
                <w:sz w:val="22"/>
                <w:szCs w:val="22"/>
              </w:rPr>
              <w:t>Course Name:</w:t>
            </w:r>
            <w:r w:rsidR="0027193E">
              <w:rPr>
                <w:rFonts w:ascii="Tahoma" w:hAnsi="Tahoma" w:cs="Tahoma"/>
                <w:b w:val="0"/>
                <w:bCs w:val="0"/>
                <w:szCs w:val="22"/>
              </w:rPr>
              <w:t xml:space="preserve"> </w:t>
            </w:r>
            <w:sdt>
              <w:sdtPr>
                <w:rPr>
                  <w:rFonts w:ascii="Open Sans" w:hAnsi="Open Sans" w:cs="Open Sans"/>
                  <w:b w:val="0"/>
                  <w:bCs w:val="0"/>
                  <w:sz w:val="22"/>
                  <w:szCs w:val="22"/>
                </w:rPr>
                <w:id w:val="1569687533"/>
                <w:placeholder>
                  <w:docPart w:val="DefaultPlaceholder_-1854013440"/>
                </w:placeholder>
              </w:sdtPr>
              <w:sdtEndPr/>
              <w:sdtContent>
                <w:r w:rsidR="006752E4">
                  <w:rPr>
                    <w:rFonts w:ascii="Tahoma" w:hAnsi="Tahoma" w:cs="Tahoma"/>
                    <w:b w:val="0"/>
                    <w:bCs w:val="0"/>
                    <w:szCs w:val="22"/>
                  </w:rPr>
                  <w:t>Cosmetology</w:t>
                </w:r>
                <w:r w:rsidR="0027193E">
                  <w:rPr>
                    <w:rFonts w:ascii="Tahoma" w:hAnsi="Tahoma" w:cs="Tahoma"/>
                    <w:b w:val="0"/>
                    <w:bCs w:val="0"/>
                    <w:szCs w:val="22"/>
                  </w:rPr>
                  <w:t xml:space="preserve"> I</w:t>
                </w:r>
                <w:r w:rsidR="00F5219B">
                  <w:rPr>
                    <w:rFonts w:ascii="Tahoma" w:hAnsi="Tahoma" w:cs="Tahoma"/>
                    <w:b w:val="0"/>
                    <w:bCs w:val="0"/>
                    <w:szCs w:val="22"/>
                  </w:rPr>
                  <w:t>I</w:t>
                </w:r>
              </w:sdtContent>
            </w:sdt>
            <w:r w:rsidRPr="43AC8483">
              <w:rPr>
                <w:rFonts w:ascii="Open Sans" w:hAnsi="Open Sans" w:cs="Open Sans"/>
                <w:sz w:val="22"/>
                <w:szCs w:val="22"/>
              </w:rPr>
              <w:t xml:space="preserve"> </w:t>
            </w:r>
          </w:p>
          <w:p w14:paraId="03544019" w14:textId="1D4E2D6A" w:rsidR="00022991" w:rsidRPr="00752707" w:rsidRDefault="43AC8483" w:rsidP="43AC8483">
            <w:pPr>
              <w:rPr>
                <w:rFonts w:ascii="Open Sans" w:hAnsi="Open Sans" w:cs="Open Sans"/>
                <w:b/>
                <w:bCs/>
              </w:rPr>
            </w:pPr>
            <w:r w:rsidRPr="43AC8483">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AE0026">
                  <w:rPr>
                    <w:rFonts w:ascii="Open Sans" w:hAnsi="Open Sans" w:cs="Open Sans"/>
                  </w:rPr>
                  <w:t>130</w:t>
                </w:r>
                <w:r w:rsidR="00C34B3B">
                  <w:rPr>
                    <w:rFonts w:ascii="Open Sans" w:hAnsi="Open Sans" w:cs="Open Sans"/>
                  </w:rPr>
                  <w:t>2</w:t>
                </w:r>
                <w:r w:rsidR="00F5219B">
                  <w:rPr>
                    <w:rFonts w:ascii="Open Sans" w:hAnsi="Open Sans" w:cs="Open Sans"/>
                  </w:rPr>
                  <w:t>53</w:t>
                </w:r>
                <w:r w:rsidR="0027193E">
                  <w:rPr>
                    <w:rFonts w:ascii="Open Sans" w:hAnsi="Open Sans" w:cs="Open Sans"/>
                  </w:rPr>
                  <w:t>00</w:t>
                </w:r>
              </w:sdtContent>
            </w:sdt>
          </w:p>
          <w:p w14:paraId="1A98B312" w14:textId="77777777" w:rsidR="00022991" w:rsidRPr="00752707" w:rsidRDefault="00022991" w:rsidP="00DD5F63">
            <w:pPr>
              <w:jc w:val="right"/>
              <w:rPr>
                <w:rFonts w:ascii="Open Sans" w:hAnsi="Open Sans" w:cs="Open Sans"/>
                <w:b/>
              </w:rPr>
            </w:pPr>
          </w:p>
        </w:tc>
        <w:tc>
          <w:tcPr>
            <w:tcW w:w="6894" w:type="dxa"/>
            <w:shd w:val="clear" w:color="auto" w:fill="B4C6E7" w:themeFill="accent1" w:themeFillTint="66"/>
          </w:tcPr>
          <w:p w14:paraId="779C174E" w14:textId="0818FE34" w:rsidR="00022991" w:rsidRPr="00D5230E" w:rsidRDefault="43AC8483" w:rsidP="43AC8483">
            <w:pPr>
              <w:rPr>
                <w:rFonts w:ascii="Open Sans" w:hAnsi="Open Sans" w:cs="Open Sans"/>
              </w:rPr>
            </w:pPr>
            <w:r w:rsidRPr="43AC8483">
              <w:rPr>
                <w:rFonts w:ascii="Open Sans" w:hAnsi="Open Sans" w:cs="Open Sans"/>
                <w:b/>
                <w:bCs/>
              </w:rPr>
              <w:t xml:space="preserve">Course Credit: </w:t>
            </w:r>
            <w:sdt>
              <w:sdtPr>
                <w:rPr>
                  <w:rFonts w:ascii="Open Sans" w:hAnsi="Open Sans" w:cs="Open Sans"/>
                  <w:sz w:val="22"/>
                </w:rPr>
                <w:id w:val="2048178205"/>
                <w:placeholder>
                  <w:docPart w:val="DefaultPlaceholder_-1854013440"/>
                </w:placeholder>
              </w:sdtPr>
              <w:sdtEndPr/>
              <w:sdtContent>
                <w:r w:rsidR="0027193E">
                  <w:rPr>
                    <w:rFonts w:ascii="Open Sans" w:hAnsi="Open Sans" w:cs="Open Sans"/>
                    <w:sz w:val="22"/>
                  </w:rPr>
                  <w:t>2</w:t>
                </w:r>
                <w:r w:rsidR="00517F07">
                  <w:rPr>
                    <w:rFonts w:ascii="Open Sans" w:hAnsi="Open Sans" w:cs="Open Sans"/>
                    <w:sz w:val="22"/>
                  </w:rPr>
                  <w:t>.0</w:t>
                </w:r>
              </w:sdtContent>
            </w:sdt>
          </w:p>
          <w:p w14:paraId="55D816BB" w14:textId="0EB64CCC" w:rsidR="00022991" w:rsidRDefault="43AC8483" w:rsidP="43AC8483">
            <w:pPr>
              <w:rPr>
                <w:rFonts w:ascii="Open Sans" w:hAnsi="Open Sans" w:cs="Open Sans"/>
              </w:rPr>
            </w:pPr>
            <w:r w:rsidRPr="43AC8483">
              <w:rPr>
                <w:rFonts w:ascii="Open Sans" w:hAnsi="Open Sans" w:cs="Open Sans"/>
                <w:b/>
                <w:bCs/>
              </w:rPr>
              <w:t>Course Requirements:</w:t>
            </w:r>
            <w:r w:rsidRPr="43AC8483">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sdt>
                  <w:sdtPr>
                    <w:rPr>
                      <w:rFonts w:ascii="Calibri" w:hAnsi="Calibri" w:cs="Open Sans"/>
                    </w:rPr>
                    <w:id w:val="-854349736"/>
                    <w:placeholder>
                      <w:docPart w:val="5A1E679C6C7C184BA37966361416C61C"/>
                    </w:placeholder>
                  </w:sdtPr>
                  <w:sdtEndPr/>
                  <w:sdtContent>
                    <w:sdt>
                      <w:sdtPr>
                        <w:rPr>
                          <w:rFonts w:ascii="Calibri" w:hAnsi="Calibri" w:cs="Open Sans"/>
                        </w:rPr>
                        <w:id w:val="-1663312368"/>
                        <w:placeholder>
                          <w:docPart w:val="3E9955390D09E24B818509A3E0E9EE50"/>
                        </w:placeholder>
                      </w:sdtPr>
                      <w:sdtEndPr/>
                      <w:sdtContent>
                        <w:r w:rsidR="00D5230E" w:rsidRPr="002F2B6A">
                          <w:rPr>
                            <w:rFonts w:ascii="Tahoma" w:hAnsi="Tahoma" w:cs="Tahoma"/>
                          </w:rPr>
                          <w:t xml:space="preserve">This course is recommended for students </w:t>
                        </w:r>
                        <w:r w:rsidR="00517F07">
                          <w:rPr>
                            <w:rFonts w:ascii="Tahoma" w:hAnsi="Tahoma" w:cs="Tahoma"/>
                          </w:rPr>
                          <w:t>in G</w:t>
                        </w:r>
                        <w:r w:rsidR="001E1C38">
                          <w:rPr>
                            <w:rFonts w:ascii="Tahoma" w:hAnsi="Tahoma" w:cs="Tahoma"/>
                          </w:rPr>
                          <w:t>rad</w:t>
                        </w:r>
                        <w:r w:rsidR="006752E4">
                          <w:rPr>
                            <w:rFonts w:ascii="Tahoma" w:hAnsi="Tahoma" w:cs="Tahoma"/>
                          </w:rPr>
                          <w:t xml:space="preserve">e </w:t>
                        </w:r>
                        <w:r w:rsidR="00F5219B">
                          <w:rPr>
                            <w:rFonts w:ascii="Tahoma" w:hAnsi="Tahoma" w:cs="Tahoma"/>
                          </w:rPr>
                          <w:t>11</w:t>
                        </w:r>
                        <w:r w:rsidR="0027193E">
                          <w:rPr>
                            <w:rFonts w:ascii="Tahoma" w:hAnsi="Tahoma" w:cs="Tahoma"/>
                          </w:rPr>
                          <w:t>-1</w:t>
                        </w:r>
                        <w:r w:rsidR="00F5219B">
                          <w:rPr>
                            <w:rFonts w:ascii="Tahoma" w:hAnsi="Tahoma" w:cs="Tahoma"/>
                          </w:rPr>
                          <w:t>2</w:t>
                        </w:r>
                      </w:sdtContent>
                    </w:sdt>
                  </w:sdtContent>
                </w:sdt>
              </w:sdtContent>
            </w:sdt>
            <w:r w:rsidR="00517F07">
              <w:rPr>
                <w:rFonts w:ascii="Open Sans" w:hAnsi="Open Sans" w:cs="Open Sans"/>
              </w:rPr>
              <w:t>.</w:t>
            </w:r>
            <w:r w:rsidRPr="43AC8483">
              <w:rPr>
                <w:rFonts w:ascii="Open Sans" w:hAnsi="Open Sans" w:cs="Open Sans"/>
              </w:rPr>
              <w:t xml:space="preserve"> </w:t>
            </w:r>
          </w:p>
          <w:p w14:paraId="0876FB94" w14:textId="1B33C225" w:rsidR="00022991" w:rsidRPr="00F5219B" w:rsidRDefault="43AC8483" w:rsidP="00F5219B">
            <w:pPr>
              <w:rPr>
                <w:rFonts w:ascii="Open Sans" w:hAnsi="Open Sans" w:cs="Open Sans"/>
              </w:rPr>
            </w:pPr>
            <w:r w:rsidRPr="43AC8483">
              <w:rPr>
                <w:rFonts w:ascii="Open Sans" w:hAnsi="Open Sans" w:cs="Open Sans"/>
                <w:b/>
                <w:bCs/>
              </w:rPr>
              <w:t xml:space="preserve">Prerequisite: </w:t>
            </w:r>
            <w:sdt>
              <w:sdtPr>
                <w:rPr>
                  <w:rFonts w:ascii="Open Sans" w:hAnsi="Open Sans" w:cs="Open Sans"/>
                </w:rPr>
                <w:id w:val="-850487264"/>
                <w:placeholder>
                  <w:docPart w:val="DefaultPlaceholder_-1854013440"/>
                </w:placeholder>
              </w:sdtPr>
              <w:sdtEndPr/>
              <w:sdtContent>
                <w:r w:rsidR="00F5219B" w:rsidRPr="0027193E">
                  <w:rPr>
                    <w:rFonts w:ascii="Open Sans" w:hAnsi="Open Sans" w:cs="Open Sans"/>
                  </w:rPr>
                  <w:t>Cosmetology</w:t>
                </w:r>
                <w:r w:rsidR="00F5219B">
                  <w:rPr>
                    <w:rFonts w:ascii="Open Sans" w:hAnsi="Open Sans" w:cs="Open Sans"/>
                  </w:rPr>
                  <w:t xml:space="preserve"> I</w:t>
                </w:r>
                <w:r w:rsidR="00517F07">
                  <w:rPr>
                    <w:rFonts w:ascii="Open Sans" w:hAnsi="Open Sans" w:cs="Open Sans"/>
                  </w:rPr>
                  <w:t>.</w:t>
                </w:r>
                <w:r w:rsidR="00032DBB" w:rsidRPr="00032DBB">
                  <w:rPr>
                    <w:rFonts w:ascii="Open Sans" w:hAnsi="Open Sans" w:cs="Open Sans"/>
                    <w:b/>
                    <w:bCs/>
                  </w:rPr>
                  <w:t xml:space="preserve"> </w:t>
                </w:r>
                <w:r w:rsidR="00032DBB">
                  <w:rPr>
                    <w:rFonts w:ascii="Open Sans" w:hAnsi="Open Sans" w:cs="Open Sans"/>
                    <w:b/>
                    <w:bCs/>
                  </w:rPr>
                  <w:br/>
                </w:r>
                <w:r w:rsidR="00032DBB" w:rsidRPr="00032DBB">
                  <w:rPr>
                    <w:rFonts w:ascii="Open Sans" w:hAnsi="Open Sans" w:cs="Open Sans"/>
                    <w:b/>
                    <w:bCs/>
                  </w:rPr>
                  <w:t xml:space="preserve">Recommended </w:t>
                </w:r>
                <w:r w:rsidR="00032DBB">
                  <w:rPr>
                    <w:rFonts w:ascii="Open Sans" w:hAnsi="Open Sans" w:cs="Open Sans"/>
                    <w:b/>
                    <w:bCs/>
                  </w:rPr>
                  <w:t>C</w:t>
                </w:r>
                <w:r w:rsidR="00032DBB" w:rsidRPr="00032DBB">
                  <w:rPr>
                    <w:rFonts w:ascii="Open Sans" w:hAnsi="Open Sans" w:cs="Open Sans"/>
                    <w:b/>
                    <w:bCs/>
                  </w:rPr>
                  <w:t>orequisite:</w:t>
                </w:r>
                <w:r w:rsidR="00032DBB" w:rsidRPr="00032DBB">
                  <w:rPr>
                    <w:rFonts w:ascii="Open Sans" w:hAnsi="Open Sans" w:cs="Open Sans"/>
                  </w:rPr>
                  <w:t xml:space="preserve"> Cosmetology II Lab</w:t>
                </w:r>
                <w:r w:rsidR="00032DBB">
                  <w:rPr>
                    <w:rFonts w:ascii="Open Sans" w:hAnsi="Open Sans" w:cs="Open Sans"/>
                  </w:rPr>
                  <w:t>.</w:t>
                </w:r>
              </w:sdtContent>
            </w:sdt>
          </w:p>
        </w:tc>
      </w:tr>
      <w:tr w:rsidR="00022991" w:rsidRPr="00752707" w14:paraId="5CCA0AA6" w14:textId="77777777" w:rsidTr="00CA1400">
        <w:trPr>
          <w:trHeight w:val="674"/>
        </w:trPr>
        <w:tc>
          <w:tcPr>
            <w:tcW w:w="14490" w:type="dxa"/>
            <w:gridSpan w:val="4"/>
            <w:shd w:val="clear" w:color="auto" w:fill="F1BBBB"/>
          </w:tcPr>
          <w:p w14:paraId="6BF9AAEC" w14:textId="5AAEFA9F" w:rsidR="00022991" w:rsidRPr="00752707" w:rsidRDefault="00022991" w:rsidP="0027193E">
            <w:pPr>
              <w:rPr>
                <w:rFonts w:ascii="Open Sans" w:hAnsi="Open Sans" w:cs="Open Sans"/>
              </w:rPr>
            </w:pPr>
            <w:r w:rsidRPr="5591F691">
              <w:rPr>
                <w:rFonts w:ascii="Open Sans" w:hAnsi="Open Sans" w:cs="Open Sans"/>
                <w:b/>
                <w:bCs/>
              </w:rPr>
              <w:t>Course Description</w:t>
            </w:r>
            <w:r w:rsidRPr="00B85414">
              <w:rPr>
                <w:rFonts w:ascii="Calibri" w:hAnsi="Calibri" w:cs="Open Sans"/>
                <w:b/>
                <w:bCs/>
              </w:rPr>
              <w:t>:</w:t>
            </w:r>
            <w:r w:rsidRPr="00B85414">
              <w:rPr>
                <w:rFonts w:ascii="Calibri" w:hAnsi="Calibri" w:cs="Open Sans"/>
              </w:rPr>
              <w:t xml:space="preserve"> </w:t>
            </w:r>
            <w:sdt>
              <w:sdtPr>
                <w:rPr>
                  <w:rFonts w:ascii="Tahoma" w:hAnsi="Tahoma" w:cs="Tahoma"/>
                </w:rPr>
                <w:id w:val="1677763628"/>
                <w:placeholder>
                  <w:docPart w:val="DefaultPlaceholder_-1854013437"/>
                </w:placeholder>
                <w:docPartList>
                  <w:docPartGallery w:val="Quick Parts"/>
                </w:docPartList>
              </w:sdtPr>
              <w:sdtEndPr/>
              <w:sdtContent>
                <w:r w:rsidR="00F5219B" w:rsidRPr="00F5219B">
                  <w:rPr>
                    <w:rFonts w:ascii="Tahoma" w:eastAsia="Arial" w:hAnsi="Tahoma" w:cs="Tahoma"/>
                  </w:rPr>
                  <w:t>In Cosmetology II, students will demonstrate proficiency in academic, technical, and practical knowledge and skills. The content is designed to provide the occupational skills required for licensure. Instruction includes advanced training in professional standards/employability skills; Texas Department of Licensing and Regulation (TDLR) rules and regulations; use of tools, equipment, technologies and materials; and practical skills.</w:t>
                </w:r>
              </w:sdtContent>
            </w:sdt>
          </w:p>
        </w:tc>
      </w:tr>
      <w:tr w:rsidR="00022991" w:rsidRPr="00752707" w14:paraId="0BF58CD6" w14:textId="77777777" w:rsidTr="00CA1400">
        <w:trPr>
          <w:trHeight w:val="346"/>
        </w:trPr>
        <w:tc>
          <w:tcPr>
            <w:tcW w:w="14490" w:type="dxa"/>
            <w:gridSpan w:val="4"/>
            <w:shd w:val="clear" w:color="auto" w:fill="F1BBBB"/>
          </w:tcPr>
          <w:p w14:paraId="4A2C413A" w14:textId="77777777" w:rsidR="00022991" w:rsidRPr="00752707" w:rsidRDefault="43AC8483" w:rsidP="43AC8483">
            <w:pPr>
              <w:rPr>
                <w:rFonts w:ascii="Open Sans" w:hAnsi="Open Sans" w:cs="Open Sans"/>
              </w:rPr>
            </w:pPr>
            <w:r w:rsidRPr="43AC8483">
              <w:rPr>
                <w:rFonts w:ascii="Open Sans" w:hAnsi="Open Sans" w:cs="Open Sans"/>
                <w:b/>
                <w:bCs/>
              </w:rPr>
              <w:t>NOTE:</w:t>
            </w:r>
            <w:r w:rsidRPr="43AC8483">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14:paraId="68D5C726" w14:textId="77777777" w:rsidTr="00CA1400">
        <w:trPr>
          <w:trHeight w:val="980"/>
        </w:trPr>
        <w:tc>
          <w:tcPr>
            <w:tcW w:w="4680" w:type="dxa"/>
            <w:shd w:val="clear" w:color="auto" w:fill="D9D9D9" w:themeFill="background1" w:themeFillShade="D9"/>
          </w:tcPr>
          <w:p w14:paraId="1017784E" w14:textId="77777777" w:rsidR="00244619" w:rsidRDefault="43AC8483" w:rsidP="43AC8483">
            <w:pPr>
              <w:rPr>
                <w:rFonts w:ascii="Open Sans" w:hAnsi="Open Sans" w:cs="Open Sans"/>
                <w:b/>
                <w:bCs/>
              </w:rPr>
            </w:pPr>
            <w:r w:rsidRPr="43AC8483">
              <w:rPr>
                <w:rFonts w:ascii="Open Sans" w:hAnsi="Open Sans" w:cs="Open Sans"/>
                <w:b/>
                <w:bCs/>
              </w:rPr>
              <w:t>Total Number of Periods</w:t>
            </w:r>
          </w:p>
          <w:p w14:paraId="1073AAD6" w14:textId="787C6E70" w:rsidR="00244619" w:rsidRDefault="43AC8483" w:rsidP="43AC8483">
            <w:pPr>
              <w:rPr>
                <w:rFonts w:ascii="Open Sans" w:hAnsi="Open Sans" w:cs="Open Sans"/>
                <w:b/>
                <w:bCs/>
              </w:rPr>
            </w:pPr>
            <w:r w:rsidRPr="43AC8483">
              <w:rPr>
                <w:rFonts w:ascii="Open Sans" w:hAnsi="Open Sans" w:cs="Open Sans"/>
                <w:b/>
                <w:bCs/>
              </w:rPr>
              <w:t>Total Number of Minutes</w:t>
            </w:r>
          </w:p>
          <w:p w14:paraId="066857AE" w14:textId="4BBD0603" w:rsidR="5591F691" w:rsidRDefault="43AC8483" w:rsidP="43AC8483">
            <w:pPr>
              <w:rPr>
                <w:rFonts w:ascii="Open Sans" w:hAnsi="Open Sans" w:cs="Open Sans"/>
                <w:b/>
                <w:bCs/>
              </w:rPr>
            </w:pPr>
            <w:r w:rsidRPr="43AC8483">
              <w:rPr>
                <w:rFonts w:ascii="Open Sans" w:hAnsi="Open Sans" w:cs="Open Sans"/>
                <w:b/>
                <w:bCs/>
              </w:rPr>
              <w:t>Total Number of Hours</w:t>
            </w:r>
          </w:p>
        </w:tc>
        <w:tc>
          <w:tcPr>
            <w:tcW w:w="2250" w:type="dxa"/>
            <w:shd w:val="clear" w:color="auto" w:fill="D9D9D9" w:themeFill="background1" w:themeFillShade="D9"/>
          </w:tcPr>
          <w:sdt>
            <w:sdtPr>
              <w:rPr>
                <w:rFonts w:ascii="Tahoma" w:hAnsi="Tahoma" w:cs="Tahoma"/>
                <w:bCs/>
                <w:sz w:val="22"/>
                <w:szCs w:val="22"/>
              </w:rPr>
              <w:id w:val="-1473363555"/>
              <w:placeholder>
                <w:docPart w:val="C9F6D454742B644F97F10218356A43F7"/>
              </w:placeholder>
              <w:text/>
            </w:sdtPr>
            <w:sdtEndPr/>
            <w:sdtContent>
              <w:p w14:paraId="7D10D9AE" w14:textId="6F6640C1" w:rsidR="004B4DA4" w:rsidRPr="004B4DA4" w:rsidRDefault="006A56B2" w:rsidP="004B4DA4">
                <w:pPr>
                  <w:jc w:val="center"/>
                  <w:rPr>
                    <w:rFonts w:ascii="Tahoma" w:hAnsi="Tahoma" w:cs="Tahoma"/>
                    <w:bCs/>
                    <w:sz w:val="22"/>
                    <w:szCs w:val="22"/>
                  </w:rPr>
                </w:pPr>
                <w:r>
                  <w:rPr>
                    <w:rFonts w:ascii="Tahoma" w:hAnsi="Tahoma" w:cs="Tahoma"/>
                    <w:bCs/>
                    <w:sz w:val="22"/>
                    <w:szCs w:val="22"/>
                  </w:rPr>
                  <w:t>350</w:t>
                </w:r>
                <w:r w:rsidR="004B4DA4" w:rsidRPr="004B4DA4">
                  <w:rPr>
                    <w:rFonts w:ascii="Tahoma" w:hAnsi="Tahoma" w:cs="Tahoma"/>
                    <w:bCs/>
                    <w:sz w:val="22"/>
                    <w:szCs w:val="22"/>
                  </w:rPr>
                  <w:t xml:space="preserve"> Periods</w:t>
                </w:r>
              </w:p>
            </w:sdtContent>
          </w:sdt>
          <w:sdt>
            <w:sdtPr>
              <w:rPr>
                <w:rFonts w:ascii="Tahoma" w:hAnsi="Tahoma" w:cs="Tahoma"/>
                <w:bCs/>
                <w:sz w:val="22"/>
                <w:szCs w:val="22"/>
              </w:rPr>
              <w:id w:val="1858000888"/>
              <w:placeholder>
                <w:docPart w:val="C9F6D454742B644F97F10218356A43F7"/>
              </w:placeholder>
              <w:text/>
            </w:sdtPr>
            <w:sdtEndPr/>
            <w:sdtContent>
              <w:p w14:paraId="0A7BD263" w14:textId="66B3107F" w:rsidR="004B4DA4" w:rsidRPr="004B4DA4" w:rsidRDefault="006A56B2" w:rsidP="004B4DA4">
                <w:pPr>
                  <w:jc w:val="center"/>
                  <w:rPr>
                    <w:rFonts w:ascii="Tahoma" w:hAnsi="Tahoma" w:cs="Tahoma"/>
                    <w:bCs/>
                    <w:sz w:val="22"/>
                    <w:szCs w:val="22"/>
                  </w:rPr>
                </w:pPr>
                <w:r>
                  <w:rPr>
                    <w:rFonts w:ascii="Tahoma" w:hAnsi="Tahoma" w:cs="Tahoma"/>
                    <w:bCs/>
                    <w:sz w:val="22"/>
                    <w:szCs w:val="22"/>
                  </w:rPr>
                  <w:t>15,750</w:t>
                </w:r>
                <w:r w:rsidR="004B4DA4" w:rsidRPr="004B4DA4">
                  <w:rPr>
                    <w:rFonts w:ascii="Tahoma" w:hAnsi="Tahoma" w:cs="Tahoma"/>
                    <w:bCs/>
                    <w:sz w:val="22"/>
                    <w:szCs w:val="22"/>
                  </w:rPr>
                  <w:t xml:space="preserve"> Minutes</w:t>
                </w:r>
              </w:p>
            </w:sdtContent>
          </w:sdt>
          <w:p w14:paraId="1F9995F7" w14:textId="1A42B3D9" w:rsidR="00D569F7" w:rsidRPr="00244619" w:rsidRDefault="00110A0F" w:rsidP="006A56B2">
            <w:pPr>
              <w:jc w:val="center"/>
              <w:rPr>
                <w:rFonts w:ascii="Open Sans" w:hAnsi="Open Sans" w:cs="Open Sans"/>
              </w:rPr>
            </w:pPr>
            <w:sdt>
              <w:sdtPr>
                <w:rPr>
                  <w:rFonts w:ascii="Tahoma" w:hAnsi="Tahoma" w:cs="Tahoma"/>
                  <w:sz w:val="22"/>
                  <w:szCs w:val="22"/>
                </w:rPr>
                <w:id w:val="-1544056598"/>
                <w:placeholder>
                  <w:docPart w:val="C9F6D454742B644F97F10218356A43F7"/>
                </w:placeholder>
                <w:text/>
              </w:sdtPr>
              <w:sdtEndPr/>
              <w:sdtContent>
                <w:r w:rsidR="006A56B2">
                  <w:rPr>
                    <w:rFonts w:ascii="Tahoma" w:hAnsi="Tahoma" w:cs="Tahoma"/>
                    <w:sz w:val="22"/>
                    <w:szCs w:val="22"/>
                  </w:rPr>
                  <w:t>262.50</w:t>
                </w:r>
                <w:r w:rsidR="004B4DA4" w:rsidRPr="004B4DA4">
                  <w:rPr>
                    <w:rFonts w:ascii="Tahoma" w:hAnsi="Tahoma" w:cs="Tahoma"/>
                    <w:sz w:val="22"/>
                    <w:szCs w:val="22"/>
                  </w:rPr>
                  <w:t xml:space="preserve"> Hours*</w:t>
                </w:r>
              </w:sdtContent>
            </w:sdt>
          </w:p>
        </w:tc>
        <w:tc>
          <w:tcPr>
            <w:tcW w:w="7560" w:type="dxa"/>
            <w:gridSpan w:val="2"/>
            <w:shd w:val="clear" w:color="auto" w:fill="D9D9D9" w:themeFill="background1" w:themeFillShade="D9"/>
          </w:tcPr>
          <w:p w14:paraId="7E0D332B" w14:textId="08C38F00" w:rsidR="5591F691" w:rsidRPr="0040084E" w:rsidRDefault="43AC8483" w:rsidP="43AC8483">
            <w:pPr>
              <w:pStyle w:val="NormalWeb"/>
              <w:rPr>
                <w:rFonts w:ascii="Open Sans" w:hAnsi="Open Sans" w:cs="Open Sans"/>
                <w:sz w:val="22"/>
                <w:szCs w:val="22"/>
              </w:rPr>
            </w:pPr>
            <w:r w:rsidRPr="43AC8483">
              <w:rPr>
                <w:rFonts w:ascii="Open Sans" w:hAnsi="Open Sans" w:cs="Open Sans"/>
                <w:sz w:val="22"/>
                <w:szCs w:val="22"/>
              </w:rPr>
              <w:t>*Schedule calculations based on 175/180 calendar days. For 0.5 credit courses, schedule is calculated out of 88/90 days</w:t>
            </w:r>
            <w:r w:rsidRPr="43AC8483">
              <w:rPr>
                <w:rFonts w:ascii="Open Sans" w:hAnsi="Open Sans" w:cs="Open Sans"/>
                <w:sz w:val="22"/>
                <w:szCs w:val="22"/>
                <w:vertAlign w:val="subscript"/>
              </w:rPr>
              <w:t>.</w:t>
            </w:r>
            <w:r w:rsidRPr="43AC8483">
              <w:rPr>
                <w:rFonts w:ascii="Open Sans" w:hAnsi="Open Sans" w:cs="Open Sans"/>
                <w:sz w:val="22"/>
                <w:szCs w:val="22"/>
              </w:rPr>
              <w:t xml:space="preserve"> Scope and sequence allows additional time for guest speakers, student presentations, field trips, remediation, extended learning activities, etc.</w:t>
            </w:r>
          </w:p>
        </w:tc>
      </w:tr>
    </w:tbl>
    <w:p w14:paraId="3EABABDC" w14:textId="77777777" w:rsidR="00B932B8" w:rsidRDefault="00B932B8">
      <w:r>
        <w:br w:type="page"/>
      </w:r>
    </w:p>
    <w:tbl>
      <w:tblPr>
        <w:tblStyle w:val="TableGrid"/>
        <w:tblW w:w="14490" w:type="dxa"/>
        <w:tblInd w:w="-95" w:type="dxa"/>
        <w:tblLook w:val="04A0" w:firstRow="1" w:lastRow="0" w:firstColumn="1" w:lastColumn="0" w:noHBand="0" w:noVBand="1"/>
        <w:tblCaption w:val=""/>
        <w:tblDescription w:val=""/>
      </w:tblPr>
      <w:tblGrid>
        <w:gridCol w:w="4680"/>
        <w:gridCol w:w="2250"/>
        <w:gridCol w:w="7560"/>
      </w:tblGrid>
      <w:tr w:rsidR="00022991" w:rsidRPr="00752707" w14:paraId="1B7A8A29" w14:textId="77777777" w:rsidTr="00CA1400">
        <w:trPr>
          <w:trHeight w:val="346"/>
        </w:trPr>
        <w:tc>
          <w:tcPr>
            <w:tcW w:w="4680" w:type="dxa"/>
            <w:shd w:val="clear" w:color="auto" w:fill="D9D9D9" w:themeFill="background1" w:themeFillShade="D9"/>
            <w:vAlign w:val="center"/>
          </w:tcPr>
          <w:p w14:paraId="4090BAFA" w14:textId="7E347CFB" w:rsidR="00022991" w:rsidRPr="00752707" w:rsidRDefault="43AC8483" w:rsidP="43AC8483">
            <w:pPr>
              <w:jc w:val="center"/>
              <w:rPr>
                <w:rFonts w:ascii="Open Sans" w:hAnsi="Open Sans" w:cs="Open Sans"/>
              </w:rPr>
            </w:pPr>
            <w:r w:rsidRPr="43AC8483">
              <w:rPr>
                <w:rFonts w:ascii="Open Sans" w:hAnsi="Open Sans" w:cs="Open Sans"/>
                <w:b/>
                <w:bCs/>
              </w:rPr>
              <w:lastRenderedPageBreak/>
              <w:t>Unit Number, Title, and Brief Description</w:t>
            </w:r>
          </w:p>
        </w:tc>
        <w:tc>
          <w:tcPr>
            <w:tcW w:w="2250" w:type="dxa"/>
            <w:shd w:val="clear" w:color="auto" w:fill="D9D9D9" w:themeFill="background1" w:themeFillShade="D9"/>
            <w:vAlign w:val="center"/>
          </w:tcPr>
          <w:p w14:paraId="4559C465" w14:textId="77777777" w:rsidR="00022991" w:rsidRPr="00752707" w:rsidRDefault="43AC8483" w:rsidP="43AC8483">
            <w:pPr>
              <w:jc w:val="center"/>
              <w:rPr>
                <w:rFonts w:ascii="Open Sans" w:hAnsi="Open Sans" w:cs="Open Sans"/>
                <w:b/>
                <w:bCs/>
              </w:rPr>
            </w:pPr>
            <w:r w:rsidRPr="43AC8483">
              <w:rPr>
                <w:rFonts w:ascii="Open Sans" w:hAnsi="Open Sans" w:cs="Open Sans"/>
                <w:b/>
                <w:bCs/>
              </w:rPr>
              <w:t># of Class Periods*</w:t>
            </w:r>
          </w:p>
          <w:p w14:paraId="2CA8545B" w14:textId="77777777" w:rsidR="00022991" w:rsidRDefault="43AC8483" w:rsidP="43AC8483">
            <w:pPr>
              <w:jc w:val="center"/>
              <w:rPr>
                <w:rFonts w:ascii="Open Sans" w:hAnsi="Open Sans" w:cs="Open Sans"/>
              </w:rPr>
            </w:pPr>
            <w:r w:rsidRPr="43AC8483">
              <w:rPr>
                <w:rFonts w:ascii="Open Sans" w:hAnsi="Open Sans" w:cs="Open Sans"/>
              </w:rPr>
              <w:t>(assumes 45-minute periods)</w:t>
            </w:r>
          </w:p>
          <w:p w14:paraId="276E48DB" w14:textId="04B59EF4" w:rsidR="00022991" w:rsidRPr="00752707" w:rsidRDefault="43AC8483" w:rsidP="43AC8483">
            <w:pPr>
              <w:jc w:val="center"/>
              <w:rPr>
                <w:rFonts w:ascii="Open Sans" w:hAnsi="Open Sans" w:cs="Open Sans"/>
              </w:rPr>
            </w:pPr>
            <w:r w:rsidRPr="43AC8483">
              <w:rPr>
                <w:rFonts w:ascii="Open Sans" w:hAnsi="Open Sans" w:cs="Open Sans"/>
              </w:rPr>
              <w:t>Total minutes per unit</w:t>
            </w:r>
          </w:p>
        </w:tc>
        <w:tc>
          <w:tcPr>
            <w:tcW w:w="7560" w:type="dxa"/>
            <w:shd w:val="clear" w:color="auto" w:fill="D9D9D9" w:themeFill="background1" w:themeFillShade="D9"/>
            <w:vAlign w:val="center"/>
          </w:tcPr>
          <w:p w14:paraId="047FC27F" w14:textId="77777777" w:rsidR="00D5230E" w:rsidRPr="00752707" w:rsidRDefault="00D5230E" w:rsidP="00D5230E">
            <w:pPr>
              <w:jc w:val="center"/>
              <w:rPr>
                <w:rFonts w:ascii="Open Sans" w:hAnsi="Open Sans" w:cs="Open Sans"/>
                <w:b/>
                <w:bCs/>
              </w:rPr>
            </w:pPr>
            <w:r w:rsidRPr="5591F691">
              <w:rPr>
                <w:rFonts w:ascii="Open Sans" w:hAnsi="Open Sans" w:cs="Open Sans"/>
                <w:b/>
                <w:bCs/>
              </w:rPr>
              <w:t>TEKS Covered</w:t>
            </w:r>
          </w:p>
          <w:p w14:paraId="1F75A5FA" w14:textId="242B79F4" w:rsidR="00022991" w:rsidRPr="00752707" w:rsidRDefault="00110A0F" w:rsidP="004E7B9B">
            <w:pPr>
              <w:jc w:val="center"/>
              <w:rPr>
                <w:rFonts w:ascii="Open Sans" w:hAnsi="Open Sans" w:cs="Open Sans"/>
                <w:b/>
                <w:bCs/>
              </w:rPr>
            </w:pPr>
            <w:sdt>
              <w:sdtPr>
                <w:rPr>
                  <w:rFonts w:ascii="Open Sans" w:hAnsi="Open Sans" w:cs="Open Sans"/>
                  <w:b/>
                  <w:bCs/>
                </w:rPr>
                <w:id w:val="1209069154"/>
                <w:placeholder>
                  <w:docPart w:val="0C7510AA3BA64B4A886879FFB38ED089"/>
                </w:placeholder>
              </w:sdtPr>
              <w:sdtEndPr/>
              <w:sdtContent>
                <w:r w:rsidR="00F5219B">
                  <w:rPr>
                    <w:rFonts w:ascii="Open Sans" w:hAnsi="Open Sans" w:cs="Open Sans"/>
                    <w:b/>
                    <w:bCs/>
                  </w:rPr>
                  <w:t>130.284</w:t>
                </w:r>
                <w:r w:rsidR="004F65E7">
                  <w:rPr>
                    <w:rFonts w:ascii="Open Sans" w:hAnsi="Open Sans" w:cs="Open Sans"/>
                    <w:b/>
                    <w:bCs/>
                  </w:rPr>
                  <w:t>.</w:t>
                </w:r>
                <w:r w:rsidR="00BF280D">
                  <w:rPr>
                    <w:rFonts w:ascii="Open Sans" w:hAnsi="Open Sans" w:cs="Open Sans"/>
                    <w:b/>
                    <w:bCs/>
                  </w:rPr>
                  <w:t xml:space="preserve"> </w:t>
                </w:r>
                <w:r w:rsidR="004F65E7">
                  <w:rPr>
                    <w:rFonts w:ascii="Open Sans" w:hAnsi="Open Sans" w:cs="Open Sans"/>
                    <w:b/>
                    <w:bCs/>
                  </w:rPr>
                  <w:t>(c)</w:t>
                </w:r>
              </w:sdtContent>
            </w:sdt>
            <w:r w:rsidR="00D5230E">
              <w:rPr>
                <w:rFonts w:ascii="Open Sans" w:hAnsi="Open Sans" w:cs="Open Sans"/>
                <w:b/>
                <w:bCs/>
              </w:rPr>
              <w:t xml:space="preserve"> Knowledge and S</w:t>
            </w:r>
            <w:r w:rsidR="00D5230E" w:rsidRPr="5591F691">
              <w:rPr>
                <w:rFonts w:ascii="Open Sans" w:hAnsi="Open Sans" w:cs="Open Sans"/>
                <w:b/>
                <w:bCs/>
              </w:rPr>
              <w:t>kills</w:t>
            </w:r>
          </w:p>
        </w:tc>
      </w:tr>
      <w:tr w:rsidR="001038E1" w:rsidRPr="00752707" w14:paraId="175E353D" w14:textId="77777777" w:rsidTr="00CA1400">
        <w:trPr>
          <w:trHeight w:val="1052"/>
        </w:trPr>
        <w:tc>
          <w:tcPr>
            <w:tcW w:w="4680" w:type="dxa"/>
            <w:shd w:val="clear" w:color="auto" w:fill="auto"/>
          </w:tcPr>
          <w:p w14:paraId="142D133E" w14:textId="52E381BD" w:rsidR="001038E1" w:rsidRPr="00165A60" w:rsidRDefault="001038E1" w:rsidP="001038E1">
            <w:pPr>
              <w:rPr>
                <w:rFonts w:ascii="Open Sans" w:hAnsi="Open Sans" w:cs="Open Sans"/>
                <w:b/>
              </w:rPr>
            </w:pPr>
            <w:r>
              <w:rPr>
                <w:rFonts w:ascii="Open Sans" w:hAnsi="Open Sans" w:cs="Open Sans"/>
                <w:b/>
              </w:rPr>
              <w:t>Unit 1</w:t>
            </w:r>
            <w:r w:rsidR="006E67C3">
              <w:rPr>
                <w:rFonts w:ascii="Open Sans" w:hAnsi="Open Sans" w:cs="Open Sans"/>
                <w:b/>
              </w:rPr>
              <w:t xml:space="preserve">: Academic Knowledge </w:t>
            </w:r>
            <w:r w:rsidRPr="00165A60">
              <w:rPr>
                <w:rFonts w:ascii="Open Sans" w:hAnsi="Open Sans" w:cs="Open Sans"/>
                <w:b/>
              </w:rPr>
              <w:t xml:space="preserve">for </w:t>
            </w:r>
            <w:r>
              <w:rPr>
                <w:rFonts w:ascii="Open Sans" w:hAnsi="Open Sans" w:cs="Open Sans"/>
                <w:b/>
              </w:rPr>
              <w:t>Cosmetology</w:t>
            </w:r>
          </w:p>
          <w:p w14:paraId="20480033" w14:textId="77777777" w:rsidR="001038E1" w:rsidRDefault="001038E1" w:rsidP="001038E1">
            <w:pPr>
              <w:ind w:left="-16"/>
              <w:rPr>
                <w:rFonts w:ascii="Tahoma" w:hAnsi="Tahoma" w:cs="Tahoma"/>
                <w:sz w:val="22"/>
                <w:szCs w:val="22"/>
              </w:rPr>
            </w:pPr>
          </w:p>
          <w:p w14:paraId="053C73BB" w14:textId="77777777" w:rsidR="001038E1" w:rsidRPr="00E35479" w:rsidRDefault="001038E1" w:rsidP="001038E1">
            <w:pPr>
              <w:ind w:left="-16"/>
              <w:rPr>
                <w:rFonts w:ascii="Tahoma" w:hAnsi="Tahoma" w:cs="Tahoma"/>
                <w:sz w:val="22"/>
                <w:szCs w:val="22"/>
              </w:rPr>
            </w:pPr>
            <w:r w:rsidRPr="00E35479">
              <w:rPr>
                <w:rFonts w:ascii="Tahoma" w:hAnsi="Tahoma" w:cs="Tahoma"/>
                <w:sz w:val="22"/>
                <w:szCs w:val="22"/>
              </w:rPr>
              <w:t>Students will explore, discuss, and</w:t>
            </w:r>
          </w:p>
          <w:p w14:paraId="7B30802E" w14:textId="77777777" w:rsidR="001038E1" w:rsidRPr="00E35479" w:rsidRDefault="001038E1" w:rsidP="001038E1">
            <w:pPr>
              <w:ind w:left="-16"/>
              <w:rPr>
                <w:rFonts w:ascii="Tahoma" w:hAnsi="Tahoma" w:cs="Tahoma"/>
                <w:sz w:val="22"/>
                <w:szCs w:val="22"/>
              </w:rPr>
            </w:pPr>
            <w:r w:rsidRPr="00E35479">
              <w:rPr>
                <w:rFonts w:ascii="Tahoma" w:hAnsi="Tahoma" w:cs="Tahoma"/>
                <w:sz w:val="22"/>
                <w:szCs w:val="22"/>
              </w:rPr>
              <w:t>demonstrate mathematics and science</w:t>
            </w:r>
          </w:p>
          <w:p w14:paraId="0EB26E35" w14:textId="77777777" w:rsidR="001038E1" w:rsidRPr="00E35479" w:rsidRDefault="001038E1" w:rsidP="001038E1">
            <w:pPr>
              <w:ind w:left="-16"/>
              <w:rPr>
                <w:rFonts w:ascii="Tahoma" w:hAnsi="Tahoma" w:cs="Tahoma"/>
                <w:sz w:val="22"/>
                <w:szCs w:val="22"/>
              </w:rPr>
            </w:pPr>
            <w:r w:rsidRPr="00E35479">
              <w:rPr>
                <w:rFonts w:ascii="Tahoma" w:hAnsi="Tahoma" w:cs="Tahoma"/>
                <w:sz w:val="22"/>
                <w:szCs w:val="22"/>
              </w:rPr>
              <w:t>knowledge as well as technical skills required</w:t>
            </w:r>
          </w:p>
          <w:p w14:paraId="6E3AA6B7" w14:textId="77777777" w:rsidR="001038E1" w:rsidRPr="00E35479" w:rsidRDefault="001038E1" w:rsidP="001038E1">
            <w:pPr>
              <w:ind w:left="-16"/>
              <w:rPr>
                <w:rFonts w:ascii="Tahoma" w:hAnsi="Tahoma" w:cs="Tahoma"/>
                <w:sz w:val="22"/>
                <w:szCs w:val="22"/>
              </w:rPr>
            </w:pPr>
            <w:r w:rsidRPr="00E35479">
              <w:rPr>
                <w:rFonts w:ascii="Tahoma" w:hAnsi="Tahoma" w:cs="Tahoma"/>
                <w:sz w:val="22"/>
                <w:szCs w:val="22"/>
              </w:rPr>
              <w:t>for a successful career in cosmetology. Students will be given multiple</w:t>
            </w:r>
          </w:p>
          <w:p w14:paraId="5B1AB4E9" w14:textId="77777777" w:rsidR="001038E1" w:rsidRPr="00E35479" w:rsidRDefault="001038E1" w:rsidP="001038E1">
            <w:pPr>
              <w:ind w:left="-16"/>
              <w:rPr>
                <w:rFonts w:ascii="Tahoma" w:hAnsi="Tahoma" w:cs="Tahoma"/>
                <w:sz w:val="22"/>
                <w:szCs w:val="22"/>
              </w:rPr>
            </w:pPr>
            <w:r w:rsidRPr="00E35479">
              <w:rPr>
                <w:rFonts w:ascii="Tahoma" w:hAnsi="Tahoma" w:cs="Tahoma"/>
                <w:sz w:val="22"/>
                <w:szCs w:val="22"/>
              </w:rPr>
              <w:t>opportunities to learn, demonstrate and</w:t>
            </w:r>
          </w:p>
          <w:p w14:paraId="2A9B475B" w14:textId="264413EA" w:rsidR="001038E1" w:rsidRPr="00E35479" w:rsidRDefault="001038E1" w:rsidP="001038E1">
            <w:pPr>
              <w:ind w:left="-16"/>
              <w:rPr>
                <w:rFonts w:ascii="Tahoma" w:hAnsi="Tahoma" w:cs="Tahoma"/>
                <w:sz w:val="22"/>
                <w:szCs w:val="22"/>
              </w:rPr>
            </w:pPr>
            <w:r w:rsidRPr="00E35479">
              <w:rPr>
                <w:rFonts w:ascii="Tahoma" w:hAnsi="Tahoma" w:cs="Tahoma"/>
                <w:sz w:val="22"/>
                <w:szCs w:val="22"/>
              </w:rPr>
              <w:t xml:space="preserve">apply relevant academic </w:t>
            </w:r>
            <w:r w:rsidR="00E35479" w:rsidRPr="00E35479">
              <w:rPr>
                <w:rFonts w:ascii="Tahoma" w:hAnsi="Tahoma" w:cs="Tahoma"/>
                <w:sz w:val="22"/>
                <w:szCs w:val="22"/>
              </w:rPr>
              <w:t>concepts</w:t>
            </w:r>
          </w:p>
          <w:p w14:paraId="220D3970" w14:textId="77777777" w:rsidR="001038E1" w:rsidRPr="00E35479" w:rsidRDefault="001038E1" w:rsidP="001038E1">
            <w:pPr>
              <w:ind w:left="-16"/>
              <w:rPr>
                <w:rFonts w:ascii="Tahoma" w:hAnsi="Tahoma" w:cs="Tahoma"/>
                <w:sz w:val="22"/>
                <w:szCs w:val="22"/>
              </w:rPr>
            </w:pPr>
            <w:r w:rsidRPr="00E35479">
              <w:rPr>
                <w:rFonts w:ascii="Tahoma" w:hAnsi="Tahoma" w:cs="Tahoma"/>
                <w:sz w:val="22"/>
                <w:szCs w:val="22"/>
              </w:rPr>
              <w:t>in-context as they demonstrate occupational</w:t>
            </w:r>
          </w:p>
          <w:p w14:paraId="70614D2F" w14:textId="77777777" w:rsidR="001038E1" w:rsidRPr="00E35479" w:rsidRDefault="001038E1" w:rsidP="001038E1">
            <w:pPr>
              <w:ind w:left="-16"/>
              <w:rPr>
                <w:rFonts w:ascii="Tahoma" w:hAnsi="Tahoma" w:cs="Tahoma"/>
                <w:sz w:val="22"/>
                <w:szCs w:val="22"/>
              </w:rPr>
            </w:pPr>
            <w:r w:rsidRPr="00E35479">
              <w:rPr>
                <w:rFonts w:ascii="Tahoma" w:hAnsi="Tahoma" w:cs="Tahoma"/>
                <w:sz w:val="22"/>
                <w:szCs w:val="22"/>
              </w:rPr>
              <w:t>tasks, participate in course activities, and</w:t>
            </w:r>
          </w:p>
          <w:p w14:paraId="66E7373A" w14:textId="0916D4D9" w:rsidR="00C44459" w:rsidRPr="00E35479" w:rsidRDefault="001038E1" w:rsidP="00C44459">
            <w:pPr>
              <w:rPr>
                <w:rFonts w:ascii="Tahoma" w:eastAsia="Times New Roman" w:hAnsi="Tahoma" w:cs="Tahoma"/>
                <w:sz w:val="22"/>
                <w:szCs w:val="22"/>
              </w:rPr>
            </w:pPr>
            <w:r w:rsidRPr="00E35479">
              <w:rPr>
                <w:rFonts w:ascii="Tahoma" w:hAnsi="Tahoma" w:cs="Tahoma"/>
                <w:sz w:val="22"/>
                <w:szCs w:val="22"/>
              </w:rPr>
              <w:t xml:space="preserve">complete their assignments. </w:t>
            </w:r>
            <w:r w:rsidR="00E35479" w:rsidRPr="00E35479">
              <w:rPr>
                <w:rFonts w:ascii="Tahoma" w:hAnsi="Tahoma" w:cs="Tahoma"/>
                <w:sz w:val="22"/>
                <w:szCs w:val="22"/>
              </w:rPr>
              <w:t>Students will u</w:t>
            </w:r>
            <w:r w:rsidR="00C44459" w:rsidRPr="00E35479">
              <w:rPr>
                <w:rFonts w:ascii="Tahoma" w:eastAsia="Times New Roman" w:hAnsi="Tahoma" w:cs="Tahoma"/>
                <w:sz w:val="22"/>
                <w:szCs w:val="22"/>
              </w:rPr>
              <w:t xml:space="preserve">nderstand basic chemistry fundamentals and applications to the personal care services industry. </w:t>
            </w:r>
            <w:r w:rsidR="00E35479" w:rsidRPr="00E35479">
              <w:rPr>
                <w:rFonts w:ascii="Tahoma" w:eastAsia="Times New Roman" w:hAnsi="Tahoma" w:cs="Tahoma"/>
                <w:sz w:val="22"/>
                <w:szCs w:val="22"/>
              </w:rPr>
              <w:t>Students will d</w:t>
            </w:r>
            <w:r w:rsidR="00C44459" w:rsidRPr="00E35479">
              <w:rPr>
                <w:rFonts w:ascii="Tahoma" w:eastAsia="Times New Roman" w:hAnsi="Tahoma" w:cs="Tahoma"/>
                <w:sz w:val="22"/>
                <w:szCs w:val="22"/>
              </w:rPr>
              <w:t>emonstrate a working knowledge of anatomy as it relates to skills in cosmetology, barbering, esthetics and nail.</w:t>
            </w:r>
          </w:p>
          <w:p w14:paraId="106DA424" w14:textId="2F132425" w:rsidR="00C44459" w:rsidRDefault="00C44459" w:rsidP="00C44459">
            <w:pPr>
              <w:rPr>
                <w:rFonts w:eastAsia="Times New Roman"/>
              </w:rPr>
            </w:pPr>
          </w:p>
          <w:p w14:paraId="5FDAF98F" w14:textId="77777777" w:rsidR="001038E1" w:rsidRPr="00AE3AEB" w:rsidRDefault="001038E1" w:rsidP="001038E1">
            <w:pPr>
              <w:ind w:left="-16"/>
              <w:rPr>
                <w:rFonts w:ascii="Tahoma" w:hAnsi="Tahoma" w:cs="Tahoma"/>
                <w:sz w:val="22"/>
                <w:szCs w:val="22"/>
              </w:rPr>
            </w:pPr>
          </w:p>
          <w:p w14:paraId="5D60D550" w14:textId="77777777" w:rsidR="001038E1" w:rsidRDefault="001038E1" w:rsidP="0007430B">
            <w:pPr>
              <w:ind w:left="-16"/>
            </w:pPr>
          </w:p>
        </w:tc>
        <w:tc>
          <w:tcPr>
            <w:tcW w:w="2250" w:type="dxa"/>
            <w:shd w:val="clear" w:color="auto" w:fill="auto"/>
          </w:tcPr>
          <w:p w14:paraId="6CA5A041" w14:textId="7A544941" w:rsidR="001038E1" w:rsidRDefault="00D105F4" w:rsidP="00D617E6">
            <w:pPr>
              <w:jc w:val="center"/>
              <w:rPr>
                <w:rFonts w:ascii="Tahoma" w:hAnsi="Tahoma" w:cs="Tahoma"/>
                <w:bCs/>
                <w:sz w:val="22"/>
                <w:szCs w:val="22"/>
              </w:rPr>
            </w:pPr>
            <w:r>
              <w:rPr>
                <w:rFonts w:ascii="Tahoma" w:hAnsi="Tahoma" w:cs="Tahoma"/>
                <w:bCs/>
                <w:sz w:val="22"/>
                <w:szCs w:val="22"/>
              </w:rPr>
              <w:t>50</w:t>
            </w:r>
            <w:r w:rsidR="00376826">
              <w:rPr>
                <w:rFonts w:ascii="Tahoma" w:hAnsi="Tahoma" w:cs="Tahoma"/>
                <w:bCs/>
                <w:sz w:val="22"/>
                <w:szCs w:val="22"/>
              </w:rPr>
              <w:t xml:space="preserve"> Periods</w:t>
            </w:r>
          </w:p>
          <w:p w14:paraId="66E440D1" w14:textId="4EA64008" w:rsidR="00376826" w:rsidRDefault="00D105F4" w:rsidP="00D617E6">
            <w:pPr>
              <w:jc w:val="center"/>
              <w:rPr>
                <w:rFonts w:ascii="Tahoma" w:hAnsi="Tahoma" w:cs="Tahoma"/>
                <w:bCs/>
                <w:sz w:val="22"/>
                <w:szCs w:val="22"/>
              </w:rPr>
            </w:pPr>
            <w:r>
              <w:rPr>
                <w:rFonts w:ascii="Tahoma" w:hAnsi="Tahoma" w:cs="Tahoma"/>
                <w:bCs/>
                <w:sz w:val="22"/>
                <w:szCs w:val="22"/>
              </w:rPr>
              <w:t>2,250</w:t>
            </w:r>
            <w:r w:rsidR="00376826">
              <w:rPr>
                <w:rFonts w:ascii="Tahoma" w:hAnsi="Tahoma" w:cs="Tahoma"/>
                <w:bCs/>
                <w:sz w:val="22"/>
                <w:szCs w:val="22"/>
              </w:rPr>
              <w:t xml:space="preserve"> Minutes</w:t>
            </w:r>
          </w:p>
        </w:tc>
        <w:tc>
          <w:tcPr>
            <w:tcW w:w="7560" w:type="dxa"/>
            <w:shd w:val="clear" w:color="auto" w:fill="auto"/>
          </w:tcPr>
          <w:p w14:paraId="44E29150" w14:textId="77777777" w:rsidR="00F5219B" w:rsidRPr="00AA57B2" w:rsidRDefault="00F5219B" w:rsidP="00AA57B2">
            <w:pPr>
              <w:pStyle w:val="PARAGRAPH1"/>
              <w:ind w:left="720"/>
              <w:rPr>
                <w:rFonts w:ascii="Tahoma" w:hAnsi="Tahoma" w:cs="Tahoma"/>
              </w:rPr>
            </w:pPr>
            <w:r w:rsidRPr="00AA57B2">
              <w:rPr>
                <w:rFonts w:ascii="Tahoma" w:hAnsi="Tahoma" w:cs="Tahoma"/>
              </w:rPr>
              <w:t>(2)</w:t>
            </w:r>
            <w:r w:rsidRPr="00AA57B2">
              <w:rPr>
                <w:rFonts w:ascii="Tahoma" w:hAnsi="Tahoma" w:cs="Tahoma"/>
              </w:rPr>
              <w:tab/>
              <w:t>The student applies academic skills to the field of cosmetology. The student is expected to:</w:t>
            </w:r>
          </w:p>
          <w:p w14:paraId="42ED7D3C" w14:textId="77777777" w:rsidR="00F5219B" w:rsidRPr="00AA57B2" w:rsidRDefault="00F5219B" w:rsidP="00AA57B2">
            <w:pPr>
              <w:pStyle w:val="SUBPARAGRAPHA"/>
              <w:ind w:left="1440"/>
              <w:rPr>
                <w:rFonts w:ascii="Tahoma" w:hAnsi="Tahoma" w:cs="Tahoma"/>
              </w:rPr>
            </w:pPr>
            <w:r w:rsidRPr="00AA57B2">
              <w:rPr>
                <w:rFonts w:ascii="Tahoma" w:hAnsi="Tahoma" w:cs="Tahoma"/>
              </w:rPr>
              <w:t>(A)</w:t>
            </w:r>
            <w:r w:rsidRPr="00AA57B2">
              <w:rPr>
                <w:rFonts w:ascii="Tahoma" w:hAnsi="Tahoma" w:cs="Tahoma"/>
              </w:rPr>
              <w:tab/>
              <w:t>defend the importance of anatomy and physiology to the cosmetology profession;</w:t>
            </w:r>
          </w:p>
          <w:p w14:paraId="2BEA321A" w14:textId="77777777" w:rsidR="00F5219B" w:rsidRPr="00AA57B2" w:rsidRDefault="00F5219B" w:rsidP="00AA57B2">
            <w:pPr>
              <w:pStyle w:val="SUBPARAGRAPHA"/>
              <w:ind w:left="1440"/>
              <w:rPr>
                <w:rFonts w:ascii="Tahoma" w:hAnsi="Tahoma" w:cs="Tahoma"/>
              </w:rPr>
            </w:pPr>
            <w:r w:rsidRPr="00AA57B2">
              <w:rPr>
                <w:rFonts w:ascii="Tahoma" w:hAnsi="Tahoma" w:cs="Tahoma"/>
              </w:rPr>
              <w:t>(B)</w:t>
            </w:r>
            <w:r w:rsidRPr="00AA57B2">
              <w:rPr>
                <w:rFonts w:ascii="Tahoma" w:hAnsi="Tahoma" w:cs="Tahoma"/>
              </w:rPr>
              <w:tab/>
              <w:t>summarize the structure, composition, and growth of skin, nails, and hair;</w:t>
            </w:r>
          </w:p>
          <w:p w14:paraId="5290D7FA" w14:textId="77777777" w:rsidR="00F5219B" w:rsidRPr="00AA57B2" w:rsidRDefault="00F5219B" w:rsidP="00AA57B2">
            <w:pPr>
              <w:pStyle w:val="SUBPARAGRAPHA"/>
              <w:ind w:left="1440"/>
              <w:rPr>
                <w:rFonts w:ascii="Tahoma" w:hAnsi="Tahoma" w:cs="Tahoma"/>
              </w:rPr>
            </w:pPr>
            <w:r w:rsidRPr="00AA57B2">
              <w:rPr>
                <w:rFonts w:ascii="Tahoma" w:hAnsi="Tahoma" w:cs="Tahoma"/>
              </w:rPr>
              <w:t>(C)</w:t>
            </w:r>
            <w:r w:rsidRPr="00AA57B2">
              <w:rPr>
                <w:rFonts w:ascii="Tahoma" w:hAnsi="Tahoma" w:cs="Tahoma"/>
              </w:rPr>
              <w:tab/>
              <w:t>test the principles of organic and inorganic chemistry;</w:t>
            </w:r>
          </w:p>
          <w:p w14:paraId="19BA6511" w14:textId="77777777" w:rsidR="00F5219B" w:rsidRPr="00AA57B2" w:rsidRDefault="00F5219B" w:rsidP="00AA57B2">
            <w:pPr>
              <w:pStyle w:val="SUBPARAGRAPHA"/>
              <w:ind w:left="1440"/>
              <w:rPr>
                <w:rFonts w:ascii="Tahoma" w:hAnsi="Tahoma" w:cs="Tahoma"/>
              </w:rPr>
            </w:pPr>
            <w:r w:rsidRPr="00AA57B2">
              <w:rPr>
                <w:rFonts w:ascii="Tahoma" w:hAnsi="Tahoma" w:cs="Tahoma"/>
              </w:rPr>
              <w:t>(D)</w:t>
            </w:r>
            <w:r w:rsidRPr="00AA57B2">
              <w:rPr>
                <w:rFonts w:ascii="Tahoma" w:hAnsi="Tahoma" w:cs="Tahoma"/>
              </w:rPr>
              <w:tab/>
              <w:t>evaluate solutions, suspensions, and emulsions that may be used during cosmetology services such as shampoos, conditioners, and nail care products;</w:t>
            </w:r>
          </w:p>
          <w:p w14:paraId="1EC40F73" w14:textId="77777777" w:rsidR="00F5219B" w:rsidRPr="00AA57B2" w:rsidRDefault="00F5219B" w:rsidP="00AA57B2">
            <w:pPr>
              <w:pStyle w:val="SUBPARAGRAPHA"/>
              <w:ind w:left="1440"/>
              <w:rPr>
                <w:rFonts w:ascii="Tahoma" w:hAnsi="Tahoma" w:cs="Tahoma"/>
              </w:rPr>
            </w:pPr>
            <w:r w:rsidRPr="00AA57B2">
              <w:rPr>
                <w:rFonts w:ascii="Tahoma" w:hAnsi="Tahoma" w:cs="Tahoma"/>
              </w:rPr>
              <w:t>(E)</w:t>
            </w:r>
            <w:r w:rsidRPr="00AA57B2">
              <w:rPr>
                <w:rFonts w:ascii="Tahoma" w:hAnsi="Tahoma" w:cs="Tahoma"/>
              </w:rPr>
              <w:tab/>
              <w:t>select chemical services to maintain a normal pH of hair and skin;</w:t>
            </w:r>
          </w:p>
          <w:p w14:paraId="6291732F" w14:textId="640E1072" w:rsidR="00F5219B" w:rsidRPr="00AA57B2" w:rsidRDefault="00F5219B" w:rsidP="00AA57B2">
            <w:pPr>
              <w:pStyle w:val="SUBPARAGRAPHA"/>
              <w:ind w:left="1440"/>
              <w:rPr>
                <w:rFonts w:ascii="Tahoma" w:hAnsi="Tahoma" w:cs="Tahoma"/>
              </w:rPr>
            </w:pPr>
            <w:r w:rsidRPr="00AA57B2">
              <w:rPr>
                <w:rFonts w:ascii="Tahoma" w:hAnsi="Tahoma" w:cs="Tahoma"/>
              </w:rPr>
              <w:t>(F)</w:t>
            </w:r>
            <w:r w:rsidRPr="00AA57B2">
              <w:rPr>
                <w:rFonts w:ascii="Tahoma" w:hAnsi="Tahoma" w:cs="Tahoma"/>
              </w:rPr>
              <w:tab/>
              <w:t>describe the chemistry and main ingredients of nail enhancements such as polymer powder, monomer liquid, and ultravio</w:t>
            </w:r>
            <w:r w:rsidR="00AA57B2" w:rsidRPr="00AA57B2">
              <w:rPr>
                <w:rFonts w:ascii="Tahoma" w:hAnsi="Tahoma" w:cs="Tahoma"/>
              </w:rPr>
              <w:t>let (UV) gels and how they work</w:t>
            </w:r>
          </w:p>
          <w:p w14:paraId="5D977B33" w14:textId="448BDE79" w:rsidR="001038E1" w:rsidRPr="00103779" w:rsidRDefault="001038E1" w:rsidP="002F0AD2">
            <w:pPr>
              <w:pStyle w:val="SUBPARAGRAPHA"/>
              <w:ind w:left="1440"/>
              <w:rPr>
                <w:rFonts w:ascii="Tahoma" w:hAnsi="Tahoma" w:cs="Tahoma"/>
              </w:rPr>
            </w:pPr>
          </w:p>
        </w:tc>
      </w:tr>
      <w:tr w:rsidR="00334A70" w:rsidRPr="00752707" w14:paraId="24C6860A" w14:textId="77777777" w:rsidTr="00CA1400">
        <w:trPr>
          <w:trHeight w:val="1052"/>
        </w:trPr>
        <w:tc>
          <w:tcPr>
            <w:tcW w:w="4680" w:type="dxa"/>
            <w:shd w:val="clear" w:color="auto" w:fill="auto"/>
          </w:tcPr>
          <w:sdt>
            <w:sdtPr>
              <w:id w:val="1658959643"/>
              <w:placeholder>
                <w:docPart w:val="77AF0A3D75EC754D9B8100F76C81EB74"/>
              </w:placeholder>
              <w:docPartList>
                <w:docPartGallery w:val="Quick Parts"/>
              </w:docPartList>
            </w:sdtPr>
            <w:sdtEndPr>
              <w:rPr>
                <w:rFonts w:ascii="Calibri" w:hAnsi="Calibri" w:cs="Open Sans"/>
              </w:rPr>
            </w:sdtEndPr>
            <w:sdtContent>
              <w:p w14:paraId="1FC5662E" w14:textId="2901D520" w:rsidR="0007430B" w:rsidRPr="00956219" w:rsidRDefault="006E67C3" w:rsidP="0007430B">
                <w:pPr>
                  <w:ind w:left="-16"/>
                  <w:rPr>
                    <w:rFonts w:ascii="Tahoma" w:hAnsi="Tahoma" w:cs="Tahoma"/>
                    <w:b/>
                    <w:bCs/>
                  </w:rPr>
                </w:pPr>
                <w:r>
                  <w:rPr>
                    <w:rFonts w:ascii="Tahoma" w:hAnsi="Tahoma" w:cs="Tahoma"/>
                    <w:b/>
                    <w:bCs/>
                  </w:rPr>
                  <w:t>Unit 2</w:t>
                </w:r>
                <w:r w:rsidR="0007430B" w:rsidRPr="00956219">
                  <w:rPr>
                    <w:rFonts w:ascii="Tahoma" w:hAnsi="Tahoma" w:cs="Tahoma"/>
                    <w:b/>
                    <w:bCs/>
                  </w:rPr>
                  <w:t>: Industry Regulations, Compliance, and Workplace Safety</w:t>
                </w:r>
              </w:p>
              <w:p w14:paraId="72EDBF6F" w14:textId="77777777" w:rsidR="0007430B" w:rsidRPr="00956219" w:rsidRDefault="0007430B" w:rsidP="0007430B">
                <w:pPr>
                  <w:rPr>
                    <w:rFonts w:ascii="Tahoma" w:hAnsi="Tahoma" w:cs="Tahoma"/>
                  </w:rPr>
                </w:pPr>
              </w:p>
              <w:p w14:paraId="2A5DA44A" w14:textId="5BA8E829" w:rsidR="008C6C8E" w:rsidRPr="002B3D2B" w:rsidRDefault="0007430B" w:rsidP="008C6C8E">
                <w:pPr>
                  <w:rPr>
                    <w:rFonts w:ascii="Tahoma" w:eastAsia="Times New Roman" w:hAnsi="Tahoma" w:cs="Tahoma"/>
                    <w:sz w:val="22"/>
                    <w:szCs w:val="22"/>
                  </w:rPr>
                </w:pPr>
                <w:r w:rsidRPr="002B3D2B">
                  <w:rPr>
                    <w:rFonts w:ascii="Tahoma" w:hAnsi="Tahoma" w:cs="Tahoma"/>
                    <w:sz w:val="22"/>
                    <w:szCs w:val="22"/>
                  </w:rPr>
                  <w:t xml:space="preserve">This unit will expose students to the important compliance, safety standards, and regulations that are implemented within this industry. </w:t>
                </w:r>
                <w:r w:rsidRPr="002B3D2B">
                  <w:rPr>
                    <w:rFonts w:ascii="Tahoma" w:eastAsia="Times New Roman" w:hAnsi="Tahoma" w:cs="Tahoma"/>
                    <w:sz w:val="22"/>
                    <w:szCs w:val="22"/>
                  </w:rPr>
                  <w:t xml:space="preserve">Students will determine the role of risk management in the </w:t>
                </w:r>
                <w:r w:rsidR="0032594A" w:rsidRPr="002B3D2B">
                  <w:rPr>
                    <w:rFonts w:ascii="Tahoma" w:eastAsia="Times New Roman" w:hAnsi="Tahoma" w:cs="Tahoma"/>
                    <w:sz w:val="22"/>
                    <w:szCs w:val="22"/>
                  </w:rPr>
                  <w:t>cosmetology</w:t>
                </w:r>
                <w:r w:rsidRPr="002B3D2B">
                  <w:rPr>
                    <w:rFonts w:ascii="Tahoma" w:eastAsia="Times New Roman" w:hAnsi="Tahoma" w:cs="Tahoma"/>
                    <w:sz w:val="22"/>
                    <w:szCs w:val="22"/>
                  </w:rPr>
                  <w:t xml:space="preserve"> industry including, but not limited to, discussions focusing on liability insurance, sanitation, OSHA regulations, e</w:t>
                </w:r>
                <w:r w:rsidR="0032594A" w:rsidRPr="002B3D2B">
                  <w:rPr>
                    <w:rFonts w:ascii="Tahoma" w:eastAsia="Times New Roman" w:hAnsi="Tahoma" w:cs="Tahoma"/>
                    <w:sz w:val="22"/>
                    <w:szCs w:val="22"/>
                  </w:rPr>
                  <w:t>mergency situations,</w:t>
                </w:r>
                <w:r w:rsidR="00E45D20" w:rsidRPr="002B3D2B">
                  <w:rPr>
                    <w:rFonts w:ascii="Tahoma" w:eastAsia="Times New Roman" w:hAnsi="Tahoma" w:cs="Tahoma"/>
                    <w:sz w:val="22"/>
                    <w:szCs w:val="22"/>
                  </w:rPr>
                  <w:t xml:space="preserve"> hazardous material disposal</w:t>
                </w:r>
                <w:r w:rsidR="002C5BA3" w:rsidRPr="002B3D2B">
                  <w:rPr>
                    <w:rFonts w:ascii="Tahoma" w:eastAsia="Times New Roman" w:hAnsi="Tahoma" w:cs="Tahoma"/>
                    <w:sz w:val="22"/>
                    <w:szCs w:val="22"/>
                  </w:rPr>
                  <w:t>,</w:t>
                </w:r>
                <w:r w:rsidR="0032594A" w:rsidRPr="002B3D2B">
                  <w:rPr>
                    <w:rFonts w:ascii="Tahoma" w:eastAsia="Times New Roman" w:hAnsi="Tahoma" w:cs="Tahoma"/>
                    <w:sz w:val="22"/>
                    <w:szCs w:val="22"/>
                  </w:rPr>
                  <w:t xml:space="preserve"> health</w:t>
                </w:r>
                <w:r w:rsidR="002C5BA3" w:rsidRPr="002B3D2B">
                  <w:rPr>
                    <w:rFonts w:ascii="Tahoma" w:eastAsia="Times New Roman" w:hAnsi="Tahoma" w:cs="Tahoma"/>
                    <w:sz w:val="22"/>
                    <w:szCs w:val="22"/>
                  </w:rPr>
                  <w:t xml:space="preserve"> code</w:t>
                </w:r>
                <w:r w:rsidRPr="002B3D2B">
                  <w:rPr>
                    <w:rFonts w:ascii="Tahoma" w:eastAsia="Times New Roman" w:hAnsi="Tahoma" w:cs="Tahoma"/>
                    <w:sz w:val="22"/>
                    <w:szCs w:val="22"/>
                  </w:rPr>
                  <w:t>, and security issues.</w:t>
                </w:r>
                <w:r w:rsidR="00956219" w:rsidRPr="002B3D2B">
                  <w:rPr>
                    <w:rFonts w:ascii="Tahoma" w:eastAsia="Times New Roman" w:hAnsi="Tahoma" w:cs="Tahoma"/>
                    <w:sz w:val="22"/>
                    <w:szCs w:val="22"/>
                  </w:rPr>
                  <w:t xml:space="preserve"> Students will maintain a safe work environment and accident prevention when demonstrating cosmetology skills by using safety precautions and/or practices including adherence to hazardous labeling requirements and compliance with safety signs, symbols, and labels.</w:t>
                </w:r>
                <w:r w:rsidR="008C6C8E" w:rsidRPr="002B3D2B">
                  <w:rPr>
                    <w:rFonts w:ascii="Tahoma" w:eastAsia="Times New Roman" w:hAnsi="Tahoma" w:cs="Tahoma"/>
                    <w:sz w:val="22"/>
                    <w:szCs w:val="22"/>
                  </w:rPr>
                  <w:t xml:space="preserve"> </w:t>
                </w:r>
                <w:r w:rsidR="002B3D2B" w:rsidRPr="002B3D2B">
                  <w:rPr>
                    <w:rFonts w:ascii="Tahoma" w:eastAsia="Times New Roman" w:hAnsi="Tahoma" w:cs="Tahoma"/>
                    <w:sz w:val="22"/>
                    <w:szCs w:val="22"/>
                  </w:rPr>
                  <w:t>Students will a</w:t>
                </w:r>
                <w:r w:rsidR="008C6C8E" w:rsidRPr="002B3D2B">
                  <w:rPr>
                    <w:rFonts w:ascii="Tahoma" w:eastAsia="Times New Roman" w:hAnsi="Tahoma" w:cs="Tahoma"/>
                    <w:sz w:val="22"/>
                    <w:szCs w:val="22"/>
                  </w:rPr>
                  <w:t>nalyze the role and the responsibilities of the personal care provider (student) in the classroom, laboratory, and v</w:t>
                </w:r>
                <w:r w:rsidR="002B3D2B" w:rsidRPr="002B3D2B">
                  <w:rPr>
                    <w:rFonts w:ascii="Tahoma" w:eastAsia="Times New Roman" w:hAnsi="Tahoma" w:cs="Tahoma"/>
                    <w:sz w:val="22"/>
                    <w:szCs w:val="22"/>
                  </w:rPr>
                  <w:t xml:space="preserve">arious workplace settings in </w:t>
                </w:r>
                <w:r w:rsidR="008C6C8E" w:rsidRPr="002B3D2B">
                  <w:rPr>
                    <w:rFonts w:ascii="Tahoma" w:eastAsia="Times New Roman" w:hAnsi="Tahoma" w:cs="Tahoma"/>
                    <w:sz w:val="22"/>
                    <w:szCs w:val="22"/>
                  </w:rPr>
                  <w:t>emergency situation</w:t>
                </w:r>
                <w:r w:rsidR="002B3D2B" w:rsidRPr="002B3D2B">
                  <w:rPr>
                    <w:rFonts w:ascii="Tahoma" w:eastAsia="Times New Roman" w:hAnsi="Tahoma" w:cs="Tahoma"/>
                    <w:sz w:val="22"/>
                    <w:szCs w:val="22"/>
                  </w:rPr>
                  <w:t>s</w:t>
                </w:r>
                <w:r w:rsidR="008C6C8E" w:rsidRPr="002B3D2B">
                  <w:rPr>
                    <w:rFonts w:ascii="Tahoma" w:eastAsia="Times New Roman" w:hAnsi="Tahoma" w:cs="Tahoma"/>
                    <w:sz w:val="22"/>
                    <w:szCs w:val="22"/>
                  </w:rPr>
                  <w:t xml:space="preserve">. </w:t>
                </w:r>
                <w:r w:rsidR="002B3D2B" w:rsidRPr="002B3D2B">
                  <w:rPr>
                    <w:rFonts w:ascii="Tahoma" w:eastAsia="Times New Roman" w:hAnsi="Tahoma" w:cs="Tahoma"/>
                    <w:sz w:val="22"/>
                    <w:szCs w:val="22"/>
                  </w:rPr>
                  <w:t>Students will d</w:t>
                </w:r>
                <w:r w:rsidR="008C6C8E" w:rsidRPr="002B3D2B">
                  <w:rPr>
                    <w:rFonts w:ascii="Tahoma" w:eastAsia="Times New Roman" w:hAnsi="Tahoma" w:cs="Tahoma"/>
                    <w:sz w:val="22"/>
                    <w:szCs w:val="22"/>
                  </w:rPr>
                  <w:t>emonstrate preparedness procedures for each emergency situation, including fires, electric shock, overloading a circuit, inclement weather, blood spills, and other emergency situations that may occur in the classroom/laboratory or workplace.</w:t>
                </w:r>
              </w:p>
              <w:p w14:paraId="4E2AF12A" w14:textId="38C90359" w:rsidR="00334A70" w:rsidRPr="002B3D2B" w:rsidRDefault="00110A0F" w:rsidP="002B3D2B">
                <w:pPr>
                  <w:rPr>
                    <w:rFonts w:ascii="Calibri" w:hAnsi="Calibri" w:cs="Open Sans"/>
                  </w:rPr>
                </w:pPr>
              </w:p>
            </w:sdtContent>
          </w:sdt>
        </w:tc>
        <w:tc>
          <w:tcPr>
            <w:tcW w:w="2250" w:type="dxa"/>
            <w:shd w:val="clear" w:color="auto" w:fill="auto"/>
          </w:tcPr>
          <w:p w14:paraId="7EEAA1A8" w14:textId="79356AF2" w:rsidR="00D617E6" w:rsidRDefault="00D105F4" w:rsidP="00D617E6">
            <w:pPr>
              <w:jc w:val="center"/>
              <w:rPr>
                <w:rFonts w:ascii="Tahoma" w:hAnsi="Tahoma" w:cs="Tahoma"/>
                <w:bCs/>
                <w:sz w:val="22"/>
                <w:szCs w:val="22"/>
              </w:rPr>
            </w:pPr>
            <w:r>
              <w:rPr>
                <w:rFonts w:ascii="Tahoma" w:hAnsi="Tahoma" w:cs="Tahoma"/>
                <w:bCs/>
                <w:sz w:val="22"/>
                <w:szCs w:val="22"/>
              </w:rPr>
              <w:t>45</w:t>
            </w:r>
            <w:r w:rsidR="00D617E6">
              <w:rPr>
                <w:rFonts w:ascii="Tahoma" w:hAnsi="Tahoma" w:cs="Tahoma"/>
                <w:bCs/>
                <w:sz w:val="22"/>
                <w:szCs w:val="22"/>
              </w:rPr>
              <w:t xml:space="preserve"> Periods</w:t>
            </w:r>
          </w:p>
          <w:p w14:paraId="0A48AD9C" w14:textId="7150CD11" w:rsidR="00D617E6" w:rsidRDefault="00D105F4" w:rsidP="00D617E6">
            <w:pPr>
              <w:jc w:val="center"/>
              <w:rPr>
                <w:rFonts w:ascii="Tahoma" w:hAnsi="Tahoma" w:cs="Tahoma"/>
                <w:bCs/>
                <w:sz w:val="22"/>
                <w:szCs w:val="22"/>
              </w:rPr>
            </w:pPr>
            <w:r>
              <w:rPr>
                <w:rFonts w:ascii="Tahoma" w:hAnsi="Tahoma" w:cs="Tahoma"/>
                <w:bCs/>
                <w:sz w:val="22"/>
                <w:szCs w:val="22"/>
              </w:rPr>
              <w:t>2,025</w:t>
            </w:r>
            <w:r w:rsidR="00D617E6">
              <w:rPr>
                <w:rFonts w:ascii="Tahoma" w:hAnsi="Tahoma" w:cs="Tahoma"/>
                <w:bCs/>
                <w:sz w:val="22"/>
                <w:szCs w:val="22"/>
              </w:rPr>
              <w:t xml:space="preserve"> Minutes</w:t>
            </w:r>
          </w:p>
          <w:p w14:paraId="6072B5D7" w14:textId="77777777" w:rsidR="00334A70" w:rsidRDefault="00334A70" w:rsidP="0014146E">
            <w:pPr>
              <w:jc w:val="center"/>
              <w:rPr>
                <w:rFonts w:ascii="Tahoma" w:hAnsi="Tahoma" w:cs="Tahoma"/>
                <w:bCs/>
                <w:sz w:val="22"/>
                <w:szCs w:val="22"/>
              </w:rPr>
            </w:pPr>
          </w:p>
        </w:tc>
        <w:tc>
          <w:tcPr>
            <w:tcW w:w="7560" w:type="dxa"/>
            <w:shd w:val="clear" w:color="auto" w:fill="auto"/>
          </w:tcPr>
          <w:p w14:paraId="0ABD9199" w14:textId="77777777" w:rsidR="00F5219B" w:rsidRPr="00AA57B2" w:rsidRDefault="00F5219B" w:rsidP="00AA57B2">
            <w:pPr>
              <w:pStyle w:val="PARAGRAPH1"/>
              <w:ind w:left="720"/>
              <w:rPr>
                <w:rFonts w:ascii="Tahoma" w:hAnsi="Tahoma" w:cs="Tahoma"/>
              </w:rPr>
            </w:pPr>
            <w:r w:rsidRPr="00AA57B2">
              <w:rPr>
                <w:rFonts w:ascii="Tahoma" w:hAnsi="Tahoma" w:cs="Tahoma"/>
              </w:rPr>
              <w:t>(2)</w:t>
            </w:r>
            <w:r w:rsidRPr="00AA57B2">
              <w:rPr>
                <w:rFonts w:ascii="Tahoma" w:hAnsi="Tahoma" w:cs="Tahoma"/>
              </w:rPr>
              <w:tab/>
              <w:t>The student applies academic skills to the field of cosmetology. The student is expected to:</w:t>
            </w:r>
          </w:p>
          <w:p w14:paraId="0C2894F6" w14:textId="40B3BF25" w:rsidR="00843F7F" w:rsidRPr="00AA57B2" w:rsidRDefault="00F5219B" w:rsidP="00AA57B2">
            <w:pPr>
              <w:pStyle w:val="SUBPARAGRAPHA"/>
              <w:ind w:left="1440"/>
              <w:rPr>
                <w:rFonts w:ascii="Tahoma" w:hAnsi="Tahoma" w:cs="Tahoma"/>
              </w:rPr>
            </w:pPr>
            <w:r w:rsidRPr="00AA57B2">
              <w:rPr>
                <w:rFonts w:ascii="Tahoma" w:hAnsi="Tahoma" w:cs="Tahoma"/>
              </w:rPr>
              <w:t>(H)</w:t>
            </w:r>
            <w:r w:rsidRPr="00AA57B2">
              <w:rPr>
                <w:rFonts w:ascii="Tahoma" w:hAnsi="Tahoma" w:cs="Tahoma"/>
              </w:rPr>
              <w:tab/>
              <w:t>formulate a salon infection control plan to maintain health and safety of employees and clients</w:t>
            </w:r>
          </w:p>
          <w:p w14:paraId="4F0D429E" w14:textId="77777777" w:rsidR="00C85D04" w:rsidRPr="00AA57B2" w:rsidRDefault="00C85D04" w:rsidP="00AA57B2">
            <w:pPr>
              <w:pStyle w:val="PARAGRAPH1"/>
              <w:ind w:left="720"/>
              <w:rPr>
                <w:rFonts w:ascii="Tahoma" w:hAnsi="Tahoma" w:cs="Tahoma"/>
              </w:rPr>
            </w:pPr>
            <w:r w:rsidRPr="00AA57B2">
              <w:rPr>
                <w:rFonts w:ascii="Tahoma" w:hAnsi="Tahoma" w:cs="Tahoma"/>
              </w:rPr>
              <w:t>(3)</w:t>
            </w:r>
            <w:r w:rsidRPr="00AA57B2">
              <w:rPr>
                <w:rFonts w:ascii="Tahoma" w:hAnsi="Tahoma" w:cs="Tahoma"/>
              </w:rPr>
              <w:tab/>
              <w:t>The student demonstrates knowledge of rules and regulations established by the TDLR. The student is expected to:</w:t>
            </w:r>
          </w:p>
          <w:p w14:paraId="4AC18E20" w14:textId="77777777" w:rsidR="00C85D04" w:rsidRPr="00AA57B2" w:rsidRDefault="00C85D04" w:rsidP="00AA57B2">
            <w:pPr>
              <w:pStyle w:val="SUBPARAGRAPHA"/>
              <w:ind w:left="1440"/>
              <w:rPr>
                <w:rFonts w:ascii="Tahoma" w:hAnsi="Tahoma" w:cs="Tahoma"/>
              </w:rPr>
            </w:pPr>
            <w:r w:rsidRPr="00AA57B2">
              <w:rPr>
                <w:rFonts w:ascii="Tahoma" w:hAnsi="Tahoma" w:cs="Tahoma"/>
              </w:rPr>
              <w:t>(A)</w:t>
            </w:r>
            <w:r w:rsidRPr="00AA57B2">
              <w:rPr>
                <w:rFonts w:ascii="Tahoma" w:hAnsi="Tahoma" w:cs="Tahoma"/>
              </w:rPr>
              <w:tab/>
              <w:t>apply health and safety policies and procedures;</w:t>
            </w:r>
          </w:p>
          <w:p w14:paraId="7E763C96" w14:textId="7EF9F3AA" w:rsidR="00C85D04" w:rsidRPr="00AA57B2" w:rsidRDefault="00C85D04" w:rsidP="00AA57B2">
            <w:pPr>
              <w:pStyle w:val="SUBPARAGRAPHA"/>
              <w:ind w:left="1440"/>
              <w:rPr>
                <w:rFonts w:ascii="Tahoma" w:hAnsi="Tahoma" w:cs="Tahoma"/>
              </w:rPr>
            </w:pPr>
            <w:r w:rsidRPr="00AA57B2">
              <w:rPr>
                <w:rFonts w:ascii="Tahoma" w:hAnsi="Tahoma" w:cs="Tahoma"/>
              </w:rPr>
              <w:t>(B)</w:t>
            </w:r>
            <w:r w:rsidRPr="00AA57B2">
              <w:rPr>
                <w:rFonts w:ascii="Tahoma" w:hAnsi="Tahoma" w:cs="Tahoma"/>
              </w:rPr>
              <w:tab/>
              <w:t>recognize risks, including potentially hazardous situations, in compliance with the TDLR</w:t>
            </w:r>
          </w:p>
          <w:p w14:paraId="09A3DF45" w14:textId="77777777" w:rsidR="00C85D04" w:rsidRPr="00AA57B2" w:rsidRDefault="00C85D04" w:rsidP="00AA57B2">
            <w:pPr>
              <w:pStyle w:val="PARAGRAPH1"/>
              <w:ind w:left="720"/>
              <w:rPr>
                <w:rFonts w:ascii="Tahoma" w:hAnsi="Tahoma" w:cs="Tahoma"/>
              </w:rPr>
            </w:pPr>
            <w:r w:rsidRPr="00AA57B2">
              <w:rPr>
                <w:rFonts w:ascii="Tahoma" w:hAnsi="Tahoma" w:cs="Tahoma"/>
              </w:rPr>
              <w:t>(4)</w:t>
            </w:r>
            <w:r w:rsidRPr="00AA57B2">
              <w:rPr>
                <w:rFonts w:ascii="Tahoma" w:hAnsi="Tahoma" w:cs="Tahoma"/>
              </w:rPr>
              <w:tab/>
              <w:t>The student demonstrates proficiency in the use of tools, equipment, technologies, and materials used in cosmetology. The student is expected to:</w:t>
            </w:r>
          </w:p>
          <w:p w14:paraId="6F3E4887" w14:textId="11C4A9D3" w:rsidR="00C85D04" w:rsidRPr="00AA57B2" w:rsidRDefault="00C85D04" w:rsidP="00AA57B2">
            <w:pPr>
              <w:pStyle w:val="SUBPARAGRAPHA"/>
              <w:ind w:left="1440"/>
              <w:rPr>
                <w:rFonts w:ascii="Tahoma" w:hAnsi="Tahoma" w:cs="Tahoma"/>
              </w:rPr>
            </w:pPr>
            <w:r w:rsidRPr="00AA57B2">
              <w:rPr>
                <w:rFonts w:ascii="Tahoma" w:hAnsi="Tahoma" w:cs="Tahoma"/>
              </w:rPr>
              <w:t>(D)</w:t>
            </w:r>
            <w:r w:rsidRPr="00AA57B2">
              <w:rPr>
                <w:rFonts w:ascii="Tahoma" w:hAnsi="Tahoma" w:cs="Tahoma"/>
              </w:rPr>
              <w:tab/>
              <w:t xml:space="preserve">apply universal precautions in disposal of hazardous </w:t>
            </w:r>
            <w:r w:rsidR="00AA57B2" w:rsidRPr="00AA57B2">
              <w:rPr>
                <w:rFonts w:ascii="Tahoma" w:hAnsi="Tahoma" w:cs="Tahoma"/>
              </w:rPr>
              <w:t>and non-hazardous materials</w:t>
            </w:r>
          </w:p>
          <w:p w14:paraId="5A2187D1" w14:textId="77777777" w:rsidR="00C85D04" w:rsidRPr="001D0084" w:rsidRDefault="00C85D04" w:rsidP="00C85D04">
            <w:pPr>
              <w:pStyle w:val="SUBPARAGRAPHA"/>
            </w:pPr>
          </w:p>
          <w:p w14:paraId="2BB6F44A" w14:textId="77777777" w:rsidR="00334A70" w:rsidRDefault="00334A70" w:rsidP="007944A7">
            <w:pPr>
              <w:pStyle w:val="PARAGRAPH1"/>
              <w:spacing w:before="0" w:after="0" w:line="240" w:lineRule="auto"/>
              <w:ind w:left="0" w:firstLine="0"/>
              <w:contextualSpacing/>
              <w:rPr>
                <w:rFonts w:ascii="Tahoma" w:hAnsi="Tahoma" w:cs="Tahoma"/>
              </w:rPr>
            </w:pPr>
          </w:p>
        </w:tc>
      </w:tr>
      <w:tr w:rsidR="00457E2A" w:rsidRPr="00752707" w14:paraId="7B11F764" w14:textId="77777777" w:rsidTr="00CA1400">
        <w:trPr>
          <w:trHeight w:val="1052"/>
        </w:trPr>
        <w:tc>
          <w:tcPr>
            <w:tcW w:w="4680" w:type="dxa"/>
            <w:shd w:val="clear" w:color="auto" w:fill="auto"/>
          </w:tcPr>
          <w:p w14:paraId="2632F8E8" w14:textId="71FFC1EE" w:rsidR="00211FC3" w:rsidRPr="0000400C" w:rsidRDefault="006E67C3" w:rsidP="00211FC3">
            <w:pPr>
              <w:rPr>
                <w:rFonts w:ascii="Tahoma" w:hAnsi="Tahoma" w:cs="Tahoma"/>
                <w:b/>
                <w:bCs/>
              </w:rPr>
            </w:pPr>
            <w:r>
              <w:rPr>
                <w:rFonts w:ascii="Tahoma" w:hAnsi="Tahoma" w:cs="Tahoma"/>
                <w:b/>
                <w:bCs/>
              </w:rPr>
              <w:lastRenderedPageBreak/>
              <w:t>Unit 3</w:t>
            </w:r>
            <w:r w:rsidR="00211FC3" w:rsidRPr="0000400C">
              <w:rPr>
                <w:rFonts w:ascii="Tahoma" w:hAnsi="Tahoma" w:cs="Tahoma"/>
                <w:b/>
                <w:bCs/>
              </w:rPr>
              <w:t>: Technology in the Workplace</w:t>
            </w:r>
          </w:p>
          <w:p w14:paraId="21CEF994" w14:textId="77777777" w:rsidR="00211FC3" w:rsidRPr="0000400C" w:rsidRDefault="00211FC3" w:rsidP="00211FC3">
            <w:pPr>
              <w:rPr>
                <w:rFonts w:ascii="Tahoma" w:hAnsi="Tahoma" w:cs="Tahoma"/>
                <w:sz w:val="22"/>
                <w:szCs w:val="22"/>
              </w:rPr>
            </w:pPr>
          </w:p>
          <w:p w14:paraId="52F40CE9" w14:textId="17759802" w:rsidR="00457E2A" w:rsidRPr="00E37599" w:rsidRDefault="00211FC3" w:rsidP="00E37599">
            <w:pPr>
              <w:rPr>
                <w:rFonts w:ascii="Tahoma" w:eastAsia="Times New Roman" w:hAnsi="Tahoma" w:cs="Tahoma"/>
                <w:sz w:val="22"/>
                <w:szCs w:val="22"/>
              </w:rPr>
            </w:pPr>
            <w:r w:rsidRPr="00E37599">
              <w:rPr>
                <w:rFonts w:ascii="Tahoma" w:hAnsi="Tahoma" w:cs="Tahoma"/>
                <w:sz w:val="22"/>
                <w:szCs w:val="22"/>
              </w:rPr>
              <w:t xml:space="preserve">During this unit, students will learn about the types of technology required to perform workplace tasks for the </w:t>
            </w:r>
            <w:r w:rsidR="00C0768B" w:rsidRPr="00E37599">
              <w:rPr>
                <w:rFonts w:ascii="Tahoma" w:hAnsi="Tahoma" w:cs="Tahoma"/>
                <w:sz w:val="22"/>
                <w:szCs w:val="22"/>
              </w:rPr>
              <w:t>cosmetology</w:t>
            </w:r>
            <w:r w:rsidRPr="00E37599">
              <w:rPr>
                <w:rFonts w:ascii="Tahoma" w:hAnsi="Tahoma" w:cs="Tahoma"/>
                <w:sz w:val="22"/>
                <w:szCs w:val="22"/>
              </w:rPr>
              <w:t xml:space="preserve"> industry.</w:t>
            </w:r>
            <w:r w:rsidR="00E37599" w:rsidRPr="00E37599">
              <w:rPr>
                <w:rFonts w:ascii="Tahoma" w:hAnsi="Tahoma" w:cs="Tahoma"/>
                <w:sz w:val="22"/>
                <w:szCs w:val="22"/>
              </w:rPr>
              <w:t xml:space="preserve"> Students will e</w:t>
            </w:r>
            <w:r w:rsidR="00E37599" w:rsidRPr="00E37599">
              <w:rPr>
                <w:rFonts w:ascii="Tahoma" w:eastAsia="Times New Roman" w:hAnsi="Tahoma" w:cs="Tahoma"/>
                <w:sz w:val="22"/>
                <w:szCs w:val="22"/>
              </w:rPr>
              <w:t xml:space="preserve">xplore and demonstrate basic technical skills and the use of technology in cosmetology, barbering, esthetics and nail services. </w:t>
            </w:r>
            <w:r w:rsidRPr="00E37599">
              <w:rPr>
                <w:rFonts w:ascii="Tahoma" w:hAnsi="Tahoma" w:cs="Tahoma"/>
                <w:sz w:val="22"/>
                <w:szCs w:val="22"/>
              </w:rPr>
              <w:t xml:space="preserve">Students will understand how computerized systems are integral to businesses’ effectiveness and completing workplace tasks with accuracy and efficiency. </w:t>
            </w:r>
          </w:p>
        </w:tc>
        <w:tc>
          <w:tcPr>
            <w:tcW w:w="2250" w:type="dxa"/>
            <w:shd w:val="clear" w:color="auto" w:fill="auto"/>
          </w:tcPr>
          <w:p w14:paraId="5B403B57" w14:textId="0FF2954E" w:rsidR="004702B0" w:rsidRDefault="00D105F4" w:rsidP="004702B0">
            <w:pPr>
              <w:jc w:val="center"/>
              <w:rPr>
                <w:rFonts w:ascii="Tahoma" w:hAnsi="Tahoma" w:cs="Tahoma"/>
                <w:bCs/>
                <w:sz w:val="22"/>
                <w:szCs w:val="22"/>
              </w:rPr>
            </w:pPr>
            <w:r>
              <w:rPr>
                <w:rFonts w:ascii="Tahoma" w:hAnsi="Tahoma" w:cs="Tahoma"/>
                <w:bCs/>
                <w:sz w:val="22"/>
                <w:szCs w:val="22"/>
              </w:rPr>
              <w:t>45</w:t>
            </w:r>
            <w:r w:rsidR="004702B0">
              <w:rPr>
                <w:rFonts w:ascii="Tahoma" w:hAnsi="Tahoma" w:cs="Tahoma"/>
                <w:bCs/>
                <w:sz w:val="22"/>
                <w:szCs w:val="22"/>
              </w:rPr>
              <w:t xml:space="preserve"> Periods</w:t>
            </w:r>
          </w:p>
          <w:p w14:paraId="4A3163AD" w14:textId="6B6CD3F5" w:rsidR="004702B0" w:rsidRDefault="00D105F4" w:rsidP="004702B0">
            <w:pPr>
              <w:jc w:val="center"/>
              <w:rPr>
                <w:rFonts w:ascii="Tahoma" w:hAnsi="Tahoma" w:cs="Tahoma"/>
                <w:bCs/>
                <w:sz w:val="22"/>
                <w:szCs w:val="22"/>
              </w:rPr>
            </w:pPr>
            <w:r>
              <w:rPr>
                <w:rFonts w:ascii="Tahoma" w:hAnsi="Tahoma" w:cs="Tahoma"/>
                <w:bCs/>
                <w:sz w:val="22"/>
                <w:szCs w:val="22"/>
              </w:rPr>
              <w:t>2,025</w:t>
            </w:r>
            <w:r w:rsidR="004702B0">
              <w:rPr>
                <w:rFonts w:ascii="Tahoma" w:hAnsi="Tahoma" w:cs="Tahoma"/>
                <w:bCs/>
                <w:sz w:val="22"/>
                <w:szCs w:val="22"/>
              </w:rPr>
              <w:t xml:space="preserve"> Minutes</w:t>
            </w:r>
          </w:p>
          <w:p w14:paraId="77A03875" w14:textId="77777777" w:rsidR="00457E2A" w:rsidRDefault="00457E2A" w:rsidP="00AF63B8">
            <w:pPr>
              <w:jc w:val="center"/>
              <w:rPr>
                <w:rFonts w:ascii="Tahoma" w:hAnsi="Tahoma" w:cs="Tahoma"/>
                <w:bCs/>
                <w:sz w:val="22"/>
                <w:szCs w:val="22"/>
              </w:rPr>
            </w:pPr>
          </w:p>
        </w:tc>
        <w:tc>
          <w:tcPr>
            <w:tcW w:w="7560" w:type="dxa"/>
            <w:shd w:val="clear" w:color="auto" w:fill="auto"/>
          </w:tcPr>
          <w:p w14:paraId="3E904176" w14:textId="77777777" w:rsidR="00C85D04" w:rsidRPr="00AA57B2" w:rsidRDefault="00C85D04" w:rsidP="00AA57B2">
            <w:pPr>
              <w:pStyle w:val="PARAGRAPH1"/>
              <w:ind w:left="720"/>
              <w:rPr>
                <w:rFonts w:ascii="Tahoma" w:hAnsi="Tahoma" w:cs="Tahoma"/>
              </w:rPr>
            </w:pPr>
            <w:r w:rsidRPr="00AA57B2">
              <w:rPr>
                <w:rFonts w:ascii="Tahoma" w:hAnsi="Tahoma" w:cs="Tahoma"/>
              </w:rPr>
              <w:t>(4)</w:t>
            </w:r>
            <w:r w:rsidRPr="00AA57B2">
              <w:rPr>
                <w:rFonts w:ascii="Tahoma" w:hAnsi="Tahoma" w:cs="Tahoma"/>
              </w:rPr>
              <w:tab/>
              <w:t>The student demonstrates proficiency in the use of tools, equipment, technologies, and materials used in cosmetology. The student is expected to:</w:t>
            </w:r>
          </w:p>
          <w:p w14:paraId="3F2C1B5E" w14:textId="77777777" w:rsidR="00C85D04" w:rsidRPr="00AA57B2" w:rsidRDefault="00C85D04" w:rsidP="00AA57B2">
            <w:pPr>
              <w:pStyle w:val="SUBPARAGRAPHA"/>
              <w:ind w:left="1440"/>
              <w:rPr>
                <w:rFonts w:ascii="Tahoma" w:hAnsi="Tahoma" w:cs="Tahoma"/>
              </w:rPr>
            </w:pPr>
            <w:r w:rsidRPr="00AA57B2">
              <w:rPr>
                <w:rFonts w:ascii="Tahoma" w:hAnsi="Tahoma" w:cs="Tahoma"/>
              </w:rPr>
              <w:t>(A)</w:t>
            </w:r>
            <w:r w:rsidRPr="00AA57B2">
              <w:rPr>
                <w:rFonts w:ascii="Tahoma" w:hAnsi="Tahoma" w:cs="Tahoma"/>
              </w:rPr>
              <w:tab/>
              <w:t>employ safe and effective use of tools to enhance client services;</w:t>
            </w:r>
          </w:p>
          <w:p w14:paraId="1A22B446" w14:textId="709291FC" w:rsidR="00C85D04" w:rsidRPr="00AA57B2" w:rsidRDefault="00C85D04" w:rsidP="00AA57B2">
            <w:pPr>
              <w:pStyle w:val="SUBPARAGRAPHA"/>
              <w:ind w:left="1440"/>
              <w:rPr>
                <w:rFonts w:ascii="Tahoma" w:hAnsi="Tahoma" w:cs="Tahoma"/>
              </w:rPr>
            </w:pPr>
            <w:r w:rsidRPr="00AA57B2">
              <w:rPr>
                <w:rFonts w:ascii="Tahoma" w:hAnsi="Tahoma" w:cs="Tahoma"/>
              </w:rPr>
              <w:t>(B)</w:t>
            </w:r>
            <w:r w:rsidRPr="00AA57B2">
              <w:rPr>
                <w:rFonts w:ascii="Tahoma" w:hAnsi="Tahoma" w:cs="Tahoma"/>
              </w:rPr>
              <w:tab/>
              <w:t>use ergonomically designed equipment to promote professional efficiency;</w:t>
            </w:r>
            <w:r w:rsidR="00AA57B2">
              <w:rPr>
                <w:rFonts w:ascii="Tahoma" w:hAnsi="Tahoma" w:cs="Tahoma"/>
              </w:rPr>
              <w:t xml:space="preserve"> and</w:t>
            </w:r>
          </w:p>
          <w:p w14:paraId="406AB413" w14:textId="104EFF4A" w:rsidR="00C85D04" w:rsidRPr="00AA57B2" w:rsidRDefault="00C85D04" w:rsidP="00AA57B2">
            <w:pPr>
              <w:pStyle w:val="SUBPARAGRAPHA"/>
              <w:ind w:left="1440"/>
              <w:rPr>
                <w:rFonts w:ascii="Tahoma" w:hAnsi="Tahoma" w:cs="Tahoma"/>
              </w:rPr>
            </w:pPr>
            <w:r w:rsidRPr="00AA57B2">
              <w:rPr>
                <w:rFonts w:ascii="Tahoma" w:hAnsi="Tahoma" w:cs="Tahoma"/>
              </w:rPr>
              <w:t>(C)</w:t>
            </w:r>
            <w:r w:rsidRPr="00AA57B2">
              <w:rPr>
                <w:rFonts w:ascii="Tahoma" w:hAnsi="Tahoma" w:cs="Tahoma"/>
              </w:rPr>
              <w:tab/>
              <w:t>use available technology sources effectively in a professional salon setting</w:t>
            </w:r>
          </w:p>
          <w:p w14:paraId="58A2DD55" w14:textId="6217AF5A" w:rsidR="00457E2A" w:rsidRPr="00211FC3" w:rsidRDefault="00457E2A" w:rsidP="00C0768B">
            <w:pPr>
              <w:pStyle w:val="SUBPARAGRAPHA"/>
              <w:ind w:left="1440"/>
            </w:pPr>
          </w:p>
        </w:tc>
      </w:tr>
      <w:tr w:rsidR="00FC62D1" w:rsidRPr="00752707" w14:paraId="70F1E076" w14:textId="77777777" w:rsidTr="00CA1400">
        <w:trPr>
          <w:trHeight w:val="1052"/>
        </w:trPr>
        <w:tc>
          <w:tcPr>
            <w:tcW w:w="4680" w:type="dxa"/>
            <w:shd w:val="clear" w:color="auto" w:fill="auto"/>
          </w:tcPr>
          <w:p w14:paraId="55B415B3" w14:textId="77777777" w:rsidR="00FC62D1" w:rsidRDefault="006E67C3" w:rsidP="008C3980">
            <w:pPr>
              <w:rPr>
                <w:rFonts w:ascii="Open Sans" w:hAnsi="Open Sans" w:cs="Open Sans"/>
                <w:b/>
              </w:rPr>
            </w:pPr>
            <w:r>
              <w:rPr>
                <w:rFonts w:ascii="Open Sans" w:hAnsi="Open Sans" w:cs="Open Sans"/>
                <w:b/>
              </w:rPr>
              <w:t>Unit 4: Technical Skills for Cosmetology</w:t>
            </w:r>
          </w:p>
          <w:p w14:paraId="15ED3DA2" w14:textId="77777777" w:rsidR="008C6C8E" w:rsidRDefault="008C6C8E" w:rsidP="008C3980">
            <w:pPr>
              <w:rPr>
                <w:rFonts w:ascii="Open Sans" w:hAnsi="Open Sans" w:cs="Open Sans"/>
                <w:b/>
              </w:rPr>
            </w:pPr>
          </w:p>
          <w:p w14:paraId="217498F8" w14:textId="1DD05381" w:rsidR="00F25D34" w:rsidRPr="00702356" w:rsidRDefault="00E37599" w:rsidP="00F25D34">
            <w:pPr>
              <w:rPr>
                <w:rFonts w:ascii="Tahoma" w:eastAsia="Times New Roman" w:hAnsi="Tahoma" w:cs="Tahoma"/>
                <w:sz w:val="22"/>
                <w:szCs w:val="22"/>
              </w:rPr>
            </w:pPr>
            <w:r w:rsidRPr="00702356">
              <w:rPr>
                <w:rFonts w:ascii="Tahoma" w:eastAsia="Times New Roman" w:hAnsi="Tahoma" w:cs="Tahoma"/>
                <w:sz w:val="22"/>
                <w:szCs w:val="22"/>
              </w:rPr>
              <w:t xml:space="preserve">Students will </w:t>
            </w:r>
            <w:r w:rsidR="00ED5D7D" w:rsidRPr="00702356">
              <w:rPr>
                <w:rFonts w:ascii="Tahoma" w:eastAsia="Times New Roman" w:hAnsi="Tahoma" w:cs="Tahoma"/>
                <w:sz w:val="22"/>
                <w:szCs w:val="22"/>
              </w:rPr>
              <w:t>c</w:t>
            </w:r>
            <w:r w:rsidR="008C6C8E" w:rsidRPr="00702356">
              <w:rPr>
                <w:rFonts w:ascii="Tahoma" w:eastAsia="Times New Roman" w:hAnsi="Tahoma" w:cs="Tahoma"/>
                <w:sz w:val="22"/>
                <w:szCs w:val="22"/>
              </w:rPr>
              <w:t>reate hairstyles to demonstrate the proper use the design principles, design elements, facials shapes, and hair types as needed for hair design.</w:t>
            </w:r>
            <w:r w:rsidR="00702356">
              <w:rPr>
                <w:rFonts w:ascii="Tahoma" w:eastAsia="Times New Roman" w:hAnsi="Tahoma" w:cs="Tahoma"/>
                <w:sz w:val="22"/>
                <w:szCs w:val="22"/>
              </w:rPr>
              <w:t xml:space="preserve"> </w:t>
            </w:r>
            <w:r w:rsidR="00FA759D" w:rsidRPr="00702356">
              <w:rPr>
                <w:rFonts w:ascii="Tahoma" w:eastAsia="Times New Roman" w:hAnsi="Tahoma" w:cs="Tahoma"/>
                <w:sz w:val="22"/>
                <w:szCs w:val="22"/>
              </w:rPr>
              <w:t>Students will e</w:t>
            </w:r>
            <w:r w:rsidR="008C6C8E" w:rsidRPr="00702356">
              <w:rPr>
                <w:rFonts w:ascii="Tahoma" w:eastAsia="Times New Roman" w:hAnsi="Tahoma" w:cs="Tahoma"/>
                <w:sz w:val="22"/>
                <w:szCs w:val="22"/>
              </w:rPr>
              <w:t>xamine the fundamental theory and skills needed for hairstyling allowing students to perform various hairstyling techniques, including wet hairstyling, comb-outs</w:t>
            </w:r>
            <w:r w:rsidR="00FA759D" w:rsidRPr="00702356">
              <w:rPr>
                <w:rFonts w:ascii="Tahoma" w:eastAsia="Times New Roman" w:hAnsi="Tahoma" w:cs="Tahoma"/>
                <w:sz w:val="22"/>
                <w:szCs w:val="22"/>
              </w:rPr>
              <w:t xml:space="preserve">, braiding, blow-dry styling, </w:t>
            </w:r>
            <w:r w:rsidR="008C6C8E" w:rsidRPr="00702356">
              <w:rPr>
                <w:rFonts w:ascii="Tahoma" w:eastAsia="Times New Roman" w:hAnsi="Tahoma" w:cs="Tahoma"/>
                <w:sz w:val="22"/>
                <w:szCs w:val="22"/>
              </w:rPr>
              <w:t xml:space="preserve">the use of curling irons, hair pressing comb, </w:t>
            </w:r>
            <w:r w:rsidR="00FA759D" w:rsidRPr="00702356">
              <w:rPr>
                <w:rFonts w:ascii="Tahoma" w:eastAsia="Times New Roman" w:hAnsi="Tahoma" w:cs="Tahoma"/>
                <w:sz w:val="22"/>
                <w:szCs w:val="22"/>
              </w:rPr>
              <w:t xml:space="preserve">and </w:t>
            </w:r>
            <w:r w:rsidR="008C6C8E" w:rsidRPr="00702356">
              <w:rPr>
                <w:rFonts w:ascii="Tahoma" w:eastAsia="Times New Roman" w:hAnsi="Tahoma" w:cs="Tahoma"/>
                <w:sz w:val="22"/>
                <w:szCs w:val="22"/>
              </w:rPr>
              <w:t xml:space="preserve">hot rollers, etc. </w:t>
            </w:r>
            <w:r w:rsidR="00FA759D" w:rsidRPr="00702356">
              <w:rPr>
                <w:rFonts w:ascii="Tahoma" w:eastAsia="Times New Roman" w:hAnsi="Tahoma" w:cs="Tahoma"/>
                <w:sz w:val="22"/>
                <w:szCs w:val="22"/>
              </w:rPr>
              <w:t>Students will p</w:t>
            </w:r>
            <w:r w:rsidR="00F25D34" w:rsidRPr="00702356">
              <w:rPr>
                <w:rFonts w:ascii="Tahoma" w:eastAsia="Times New Roman" w:hAnsi="Tahoma" w:cs="Tahoma"/>
                <w:sz w:val="22"/>
                <w:szCs w:val="22"/>
              </w:rPr>
              <w:t xml:space="preserve">erform a basic facial including a </w:t>
            </w:r>
            <w:r w:rsidR="00FA759D" w:rsidRPr="00702356">
              <w:rPr>
                <w:rFonts w:ascii="Tahoma" w:eastAsia="Times New Roman" w:hAnsi="Tahoma" w:cs="Tahoma"/>
                <w:sz w:val="22"/>
                <w:szCs w:val="22"/>
              </w:rPr>
              <w:t>thorough cleansing routine. Students will p</w:t>
            </w:r>
            <w:r w:rsidR="00F25D34" w:rsidRPr="00702356">
              <w:rPr>
                <w:rFonts w:ascii="Tahoma" w:eastAsia="Times New Roman" w:hAnsi="Tahoma" w:cs="Tahoma"/>
                <w:sz w:val="22"/>
                <w:szCs w:val="22"/>
              </w:rPr>
              <w:t>repare a basic manicure table including materials</w:t>
            </w:r>
            <w:r w:rsidR="00FA759D" w:rsidRPr="00702356">
              <w:rPr>
                <w:rFonts w:ascii="Tahoma" w:eastAsia="Times New Roman" w:hAnsi="Tahoma" w:cs="Tahoma"/>
                <w:sz w:val="22"/>
                <w:szCs w:val="22"/>
              </w:rPr>
              <w:t xml:space="preserve">, </w:t>
            </w:r>
            <w:r w:rsidR="00FA759D" w:rsidRPr="00702356">
              <w:rPr>
                <w:rFonts w:ascii="Tahoma" w:eastAsia="Times New Roman" w:hAnsi="Tahoma" w:cs="Tahoma"/>
                <w:sz w:val="22"/>
                <w:szCs w:val="22"/>
              </w:rPr>
              <w:lastRenderedPageBreak/>
              <w:t>equipment,</w:t>
            </w:r>
            <w:r w:rsidR="00381FD5" w:rsidRPr="00702356">
              <w:rPr>
                <w:rFonts w:ascii="Tahoma" w:eastAsia="Times New Roman" w:hAnsi="Tahoma" w:cs="Tahoma"/>
                <w:sz w:val="22"/>
                <w:szCs w:val="22"/>
              </w:rPr>
              <w:t xml:space="preserve"> and supplies as well as demonstrate the process</w:t>
            </w:r>
            <w:r w:rsidR="00702356" w:rsidRPr="00702356">
              <w:rPr>
                <w:rFonts w:ascii="Tahoma" w:eastAsia="Times New Roman" w:hAnsi="Tahoma" w:cs="Tahoma"/>
                <w:sz w:val="22"/>
                <w:szCs w:val="22"/>
              </w:rPr>
              <w:t xml:space="preserve"> during practical assessments.</w:t>
            </w:r>
          </w:p>
          <w:p w14:paraId="62A55BFE" w14:textId="77777777" w:rsidR="008C6C8E" w:rsidRDefault="008C6C8E" w:rsidP="008C6C8E">
            <w:pPr>
              <w:rPr>
                <w:rFonts w:eastAsia="Times New Roman"/>
              </w:rPr>
            </w:pPr>
          </w:p>
          <w:p w14:paraId="4CFFF1D3" w14:textId="76D188BE" w:rsidR="008C6C8E" w:rsidRDefault="008C6C8E" w:rsidP="008C3980">
            <w:pPr>
              <w:rPr>
                <w:rFonts w:ascii="Open Sans" w:hAnsi="Open Sans" w:cs="Open Sans"/>
                <w:b/>
              </w:rPr>
            </w:pPr>
          </w:p>
        </w:tc>
        <w:tc>
          <w:tcPr>
            <w:tcW w:w="2250" w:type="dxa"/>
            <w:shd w:val="clear" w:color="auto" w:fill="auto"/>
          </w:tcPr>
          <w:p w14:paraId="186AB7CB" w14:textId="0D33B099" w:rsidR="00FC62D1" w:rsidRDefault="00D105F4" w:rsidP="00D617E6">
            <w:pPr>
              <w:jc w:val="center"/>
              <w:rPr>
                <w:rFonts w:ascii="Tahoma" w:hAnsi="Tahoma" w:cs="Tahoma"/>
                <w:bCs/>
                <w:sz w:val="22"/>
                <w:szCs w:val="22"/>
              </w:rPr>
            </w:pPr>
            <w:r>
              <w:rPr>
                <w:rFonts w:ascii="Tahoma" w:hAnsi="Tahoma" w:cs="Tahoma"/>
                <w:bCs/>
                <w:sz w:val="22"/>
                <w:szCs w:val="22"/>
              </w:rPr>
              <w:lastRenderedPageBreak/>
              <w:t>60</w:t>
            </w:r>
            <w:r w:rsidR="002F0AD2">
              <w:rPr>
                <w:rFonts w:ascii="Tahoma" w:hAnsi="Tahoma" w:cs="Tahoma"/>
                <w:bCs/>
                <w:sz w:val="22"/>
                <w:szCs w:val="22"/>
              </w:rPr>
              <w:t xml:space="preserve"> Periods</w:t>
            </w:r>
          </w:p>
          <w:p w14:paraId="11ED09D7" w14:textId="65BB29AE" w:rsidR="002F0AD2" w:rsidRDefault="00D105F4" w:rsidP="00D617E6">
            <w:pPr>
              <w:jc w:val="center"/>
              <w:rPr>
                <w:rFonts w:ascii="Tahoma" w:hAnsi="Tahoma" w:cs="Tahoma"/>
                <w:bCs/>
                <w:sz w:val="22"/>
                <w:szCs w:val="22"/>
              </w:rPr>
            </w:pPr>
            <w:r>
              <w:rPr>
                <w:rFonts w:ascii="Tahoma" w:hAnsi="Tahoma" w:cs="Tahoma"/>
                <w:bCs/>
                <w:sz w:val="22"/>
                <w:szCs w:val="22"/>
              </w:rPr>
              <w:t>2,700</w:t>
            </w:r>
            <w:r w:rsidR="002F0AD2">
              <w:rPr>
                <w:rFonts w:ascii="Tahoma" w:hAnsi="Tahoma" w:cs="Tahoma"/>
                <w:bCs/>
                <w:sz w:val="22"/>
                <w:szCs w:val="22"/>
              </w:rPr>
              <w:t xml:space="preserve"> Minutes</w:t>
            </w:r>
          </w:p>
        </w:tc>
        <w:tc>
          <w:tcPr>
            <w:tcW w:w="7560" w:type="dxa"/>
            <w:shd w:val="clear" w:color="auto" w:fill="auto"/>
          </w:tcPr>
          <w:p w14:paraId="79323DCB" w14:textId="77777777" w:rsidR="00C85D04" w:rsidRPr="00AA57B2" w:rsidRDefault="00C85D04" w:rsidP="00AA57B2">
            <w:pPr>
              <w:pStyle w:val="PARAGRAPH1"/>
              <w:ind w:left="720"/>
              <w:rPr>
                <w:rFonts w:ascii="Tahoma" w:hAnsi="Tahoma" w:cs="Tahoma"/>
              </w:rPr>
            </w:pPr>
            <w:r w:rsidRPr="00AA57B2">
              <w:rPr>
                <w:rFonts w:ascii="Tahoma" w:hAnsi="Tahoma" w:cs="Tahoma"/>
              </w:rPr>
              <w:t>(2)</w:t>
            </w:r>
            <w:r w:rsidRPr="00AA57B2">
              <w:rPr>
                <w:rFonts w:ascii="Tahoma" w:hAnsi="Tahoma" w:cs="Tahoma"/>
              </w:rPr>
              <w:tab/>
              <w:t>The student applies academic skills to the field of cosmetology. The student is expected to:</w:t>
            </w:r>
          </w:p>
          <w:p w14:paraId="471F1B40" w14:textId="1E9E895E" w:rsidR="00C85D04" w:rsidRPr="00AA57B2" w:rsidRDefault="00C85D04" w:rsidP="00AA57B2">
            <w:pPr>
              <w:pStyle w:val="SUBPARAGRAPHA"/>
              <w:ind w:left="1440"/>
              <w:rPr>
                <w:rFonts w:ascii="Tahoma" w:hAnsi="Tahoma" w:cs="Tahoma"/>
              </w:rPr>
            </w:pPr>
            <w:r w:rsidRPr="00AA57B2">
              <w:rPr>
                <w:rFonts w:ascii="Tahoma" w:hAnsi="Tahoma" w:cs="Tahoma"/>
              </w:rPr>
              <w:t>(G)</w:t>
            </w:r>
            <w:r w:rsidRPr="00AA57B2">
              <w:rPr>
                <w:rFonts w:ascii="Tahoma" w:hAnsi="Tahoma" w:cs="Tahoma"/>
              </w:rPr>
              <w:tab/>
              <w:t>explain how to prepare the hair for application and removal of extensions such as human or artificial hair</w:t>
            </w:r>
          </w:p>
          <w:p w14:paraId="2A890F97" w14:textId="77777777" w:rsidR="00C85D04" w:rsidRPr="00AA57B2" w:rsidRDefault="00C85D04" w:rsidP="00AA57B2">
            <w:pPr>
              <w:pStyle w:val="PARAGRAPH1"/>
              <w:ind w:left="720"/>
              <w:rPr>
                <w:rFonts w:ascii="Tahoma" w:hAnsi="Tahoma" w:cs="Tahoma"/>
              </w:rPr>
            </w:pPr>
            <w:r w:rsidRPr="00AA57B2">
              <w:rPr>
                <w:rFonts w:ascii="Tahoma" w:hAnsi="Tahoma" w:cs="Tahoma"/>
              </w:rPr>
              <w:t>(5)</w:t>
            </w:r>
            <w:r w:rsidRPr="00AA57B2">
              <w:rPr>
                <w:rFonts w:ascii="Tahoma" w:hAnsi="Tahoma" w:cs="Tahoma"/>
              </w:rPr>
              <w:tab/>
              <w:t>The student applies the academic knowledge and practical skills to simulated and actual work situations. The student is expected to:</w:t>
            </w:r>
          </w:p>
          <w:p w14:paraId="58BF391E" w14:textId="77777777" w:rsidR="00C85D04" w:rsidRPr="00AA57B2" w:rsidRDefault="00C85D04" w:rsidP="00AA57B2">
            <w:pPr>
              <w:pStyle w:val="SUBPARAGRAPHA"/>
              <w:ind w:left="1440"/>
              <w:rPr>
                <w:rFonts w:ascii="Tahoma" w:hAnsi="Tahoma" w:cs="Tahoma"/>
              </w:rPr>
            </w:pPr>
            <w:r w:rsidRPr="00AA57B2">
              <w:rPr>
                <w:rFonts w:ascii="Tahoma" w:hAnsi="Tahoma" w:cs="Tahoma"/>
              </w:rPr>
              <w:t>(C)</w:t>
            </w:r>
            <w:r w:rsidRPr="00AA57B2">
              <w:rPr>
                <w:rFonts w:ascii="Tahoma" w:hAnsi="Tahoma" w:cs="Tahoma"/>
              </w:rPr>
              <w:tab/>
              <w:t>use vendor resources to provide maximum benefit for clients, service providers, businesses, or organizations;</w:t>
            </w:r>
          </w:p>
          <w:p w14:paraId="3AFF1B86" w14:textId="77777777" w:rsidR="00C85D04" w:rsidRPr="00AA57B2" w:rsidRDefault="00C85D04" w:rsidP="00AA57B2">
            <w:pPr>
              <w:pStyle w:val="SUBPARAGRAPHA"/>
              <w:ind w:left="1440"/>
              <w:rPr>
                <w:rFonts w:ascii="Tahoma" w:hAnsi="Tahoma" w:cs="Tahoma"/>
              </w:rPr>
            </w:pPr>
            <w:r w:rsidRPr="00AA57B2">
              <w:rPr>
                <w:rFonts w:ascii="Tahoma" w:hAnsi="Tahoma" w:cs="Tahoma"/>
              </w:rPr>
              <w:t>(D)</w:t>
            </w:r>
            <w:r w:rsidRPr="00AA57B2">
              <w:rPr>
                <w:rFonts w:ascii="Tahoma" w:hAnsi="Tahoma" w:cs="Tahoma"/>
              </w:rPr>
              <w:tab/>
              <w:t xml:space="preserve">demonstrate mastery of basic haircuts such as </w:t>
            </w:r>
            <w:proofErr w:type="gramStart"/>
            <w:r w:rsidRPr="00AA57B2">
              <w:rPr>
                <w:rFonts w:ascii="Tahoma" w:hAnsi="Tahoma" w:cs="Tahoma"/>
              </w:rPr>
              <w:t>zero degree</w:t>
            </w:r>
            <w:proofErr w:type="gramEnd"/>
            <w:r w:rsidRPr="00AA57B2">
              <w:rPr>
                <w:rFonts w:ascii="Tahoma" w:hAnsi="Tahoma" w:cs="Tahoma"/>
              </w:rPr>
              <w:t>, forty-five degree, ninety degree, one hundred eighty degree, and men's clipper cut;</w:t>
            </w:r>
          </w:p>
          <w:p w14:paraId="67CFC589" w14:textId="77777777" w:rsidR="00C85D04" w:rsidRPr="00AA57B2" w:rsidRDefault="00C85D04" w:rsidP="00AA57B2">
            <w:pPr>
              <w:pStyle w:val="SUBPARAGRAPHA"/>
              <w:ind w:left="1440"/>
              <w:rPr>
                <w:rFonts w:ascii="Tahoma" w:hAnsi="Tahoma" w:cs="Tahoma"/>
              </w:rPr>
            </w:pPr>
            <w:r w:rsidRPr="00AA57B2">
              <w:rPr>
                <w:rFonts w:ascii="Tahoma" w:hAnsi="Tahoma" w:cs="Tahoma"/>
              </w:rPr>
              <w:lastRenderedPageBreak/>
              <w:t>(E)</w:t>
            </w:r>
            <w:r w:rsidRPr="00AA57B2">
              <w:rPr>
                <w:rFonts w:ascii="Tahoma" w:hAnsi="Tahoma" w:cs="Tahoma"/>
              </w:rPr>
              <w:tab/>
              <w:t>display proficiency of a manicure, facial, and mock chemical service application as required for the state practical exam; and</w:t>
            </w:r>
          </w:p>
          <w:p w14:paraId="28D9FB27" w14:textId="77777777" w:rsidR="00C85D04" w:rsidRPr="00AA57B2" w:rsidRDefault="00C85D04" w:rsidP="00AA57B2">
            <w:pPr>
              <w:pStyle w:val="SUBPARAGRAPHA"/>
              <w:ind w:left="1440"/>
              <w:rPr>
                <w:rFonts w:ascii="Tahoma" w:hAnsi="Tahoma" w:cs="Tahoma"/>
              </w:rPr>
            </w:pPr>
            <w:r w:rsidRPr="00AA57B2">
              <w:rPr>
                <w:rFonts w:ascii="Tahoma" w:hAnsi="Tahoma" w:cs="Tahoma"/>
              </w:rPr>
              <w:t>(F)</w:t>
            </w:r>
            <w:r w:rsidRPr="00AA57B2">
              <w:rPr>
                <w:rFonts w:ascii="Tahoma" w:hAnsi="Tahoma" w:cs="Tahoma"/>
              </w:rPr>
              <w:tab/>
              <w:t>master the technique of shampooing, permanent waving, curl demonstration, blow drying, and thermal curling service as required for the state practical exam.</w:t>
            </w:r>
          </w:p>
          <w:p w14:paraId="6796B601" w14:textId="77777777" w:rsidR="00C85D04" w:rsidRPr="00AA57B2" w:rsidRDefault="00C85D04" w:rsidP="00AA57B2">
            <w:pPr>
              <w:pStyle w:val="PARAGRAPH1"/>
              <w:ind w:left="720"/>
              <w:rPr>
                <w:rFonts w:ascii="Tahoma" w:hAnsi="Tahoma" w:cs="Tahoma"/>
              </w:rPr>
            </w:pPr>
            <w:r w:rsidRPr="00AA57B2">
              <w:rPr>
                <w:rFonts w:ascii="Tahoma" w:hAnsi="Tahoma" w:cs="Tahoma"/>
              </w:rPr>
              <w:t>(1)</w:t>
            </w:r>
            <w:r w:rsidRPr="00AA57B2">
              <w:rPr>
                <w:rFonts w:ascii="Tahoma" w:hAnsi="Tahoma" w:cs="Tahoma"/>
              </w:rPr>
              <w:tab/>
              <w:t>The student demonstrates professional standards/employability skills as required by business and industry. The student is expected to:</w:t>
            </w:r>
          </w:p>
          <w:p w14:paraId="6523E647" w14:textId="0840EB40" w:rsidR="00C85D04" w:rsidRPr="00AA57B2" w:rsidRDefault="00C85D04" w:rsidP="00AA57B2">
            <w:pPr>
              <w:pStyle w:val="SUBPARAGRAPHA"/>
              <w:ind w:left="1440"/>
              <w:rPr>
                <w:rFonts w:ascii="Tahoma" w:hAnsi="Tahoma" w:cs="Tahoma"/>
              </w:rPr>
            </w:pPr>
            <w:r w:rsidRPr="00AA57B2">
              <w:rPr>
                <w:rFonts w:ascii="Tahoma" w:hAnsi="Tahoma" w:cs="Tahoma"/>
              </w:rPr>
              <w:t>(K)</w:t>
            </w:r>
            <w:r w:rsidRPr="00AA57B2">
              <w:rPr>
                <w:rFonts w:ascii="Tahoma" w:hAnsi="Tahoma" w:cs="Tahoma"/>
              </w:rPr>
              <w:tab/>
              <w:t>demonstrate knowledge of practical skills such as man</w:t>
            </w:r>
            <w:r w:rsidR="00AA57B2" w:rsidRPr="00AA57B2">
              <w:rPr>
                <w:rFonts w:ascii="Tahoma" w:hAnsi="Tahoma" w:cs="Tahoma"/>
              </w:rPr>
              <w:t>icure, pedicure, or hairstyling</w:t>
            </w:r>
          </w:p>
          <w:p w14:paraId="4D9F3CF2" w14:textId="292485EA" w:rsidR="00FC62D1" w:rsidRPr="002F0AD2" w:rsidRDefault="00FC62D1" w:rsidP="002F0AD2">
            <w:pPr>
              <w:pStyle w:val="SUBPARAGRAPHA"/>
              <w:ind w:left="1440"/>
              <w:rPr>
                <w:rFonts w:ascii="Tahoma" w:hAnsi="Tahoma" w:cs="Tahoma"/>
              </w:rPr>
            </w:pPr>
          </w:p>
        </w:tc>
      </w:tr>
      <w:tr w:rsidR="008C3980" w:rsidRPr="00752707" w14:paraId="0EBACC94" w14:textId="77777777" w:rsidTr="00CA1400">
        <w:trPr>
          <w:trHeight w:val="1052"/>
        </w:trPr>
        <w:tc>
          <w:tcPr>
            <w:tcW w:w="4680" w:type="dxa"/>
            <w:shd w:val="clear" w:color="auto" w:fill="auto"/>
          </w:tcPr>
          <w:p w14:paraId="32D889E7" w14:textId="5119ABAE" w:rsidR="008C3980" w:rsidRDefault="006E67C3" w:rsidP="008C3980">
            <w:pPr>
              <w:rPr>
                <w:rFonts w:ascii="Open Sans" w:hAnsi="Open Sans" w:cs="Open Sans"/>
                <w:b/>
              </w:rPr>
            </w:pPr>
            <w:r>
              <w:rPr>
                <w:rFonts w:ascii="Open Sans" w:hAnsi="Open Sans" w:cs="Open Sans"/>
                <w:b/>
              </w:rPr>
              <w:lastRenderedPageBreak/>
              <w:t>Unit 5</w:t>
            </w:r>
            <w:r w:rsidR="008C3980">
              <w:rPr>
                <w:rFonts w:ascii="Open Sans" w:hAnsi="Open Sans" w:cs="Open Sans"/>
                <w:b/>
              </w:rPr>
              <w:t xml:space="preserve">: </w:t>
            </w:r>
            <w:r w:rsidR="008C3980" w:rsidRPr="00E56135">
              <w:rPr>
                <w:rFonts w:ascii="Open Sans" w:hAnsi="Open Sans" w:cs="Open Sans"/>
                <w:b/>
              </w:rPr>
              <w:t>Communication Skills</w:t>
            </w:r>
            <w:r w:rsidR="008C3980">
              <w:rPr>
                <w:rFonts w:ascii="Open Sans" w:hAnsi="Open Sans" w:cs="Open Sans"/>
                <w:b/>
              </w:rPr>
              <w:t xml:space="preserve"> and </w:t>
            </w:r>
            <w:r w:rsidR="00A21C98">
              <w:rPr>
                <w:rFonts w:ascii="Open Sans" w:hAnsi="Open Sans" w:cs="Open Sans"/>
                <w:b/>
              </w:rPr>
              <w:t>Client</w:t>
            </w:r>
            <w:r w:rsidR="008C3980">
              <w:rPr>
                <w:rFonts w:ascii="Open Sans" w:hAnsi="Open Sans" w:cs="Open Sans"/>
                <w:b/>
              </w:rPr>
              <w:t xml:space="preserve"> Relations</w:t>
            </w:r>
          </w:p>
          <w:p w14:paraId="382F2BAD" w14:textId="77777777" w:rsidR="008C3980" w:rsidRDefault="008C3980" w:rsidP="008C3980">
            <w:pPr>
              <w:rPr>
                <w:rFonts w:ascii="Open Sans" w:hAnsi="Open Sans" w:cs="Open Sans"/>
                <w:b/>
              </w:rPr>
            </w:pPr>
          </w:p>
          <w:sdt>
            <w:sdtPr>
              <w:rPr>
                <w:rFonts w:ascii="Calibri" w:hAnsi="Calibri" w:cs="Open Sans"/>
                <w:b/>
              </w:rPr>
              <w:id w:val="1526672892"/>
              <w:placeholder>
                <w:docPart w:val="DD74124C0E185E4BB7FDA950CDA0E406"/>
              </w:placeholder>
              <w:docPartList>
                <w:docPartGallery w:val="Quick Parts"/>
              </w:docPartList>
            </w:sdtPr>
            <w:sdtEndPr>
              <w:rPr>
                <w:b w:val="0"/>
              </w:rPr>
            </w:sdtEndPr>
            <w:sdtContent>
              <w:sdt>
                <w:sdtPr>
                  <w:rPr>
                    <w:rFonts w:ascii="Open Sans" w:hAnsi="Open Sans" w:cs="Open Sans"/>
                    <w:b/>
                  </w:rPr>
                  <w:id w:val="1972476871"/>
                  <w:placeholder>
                    <w:docPart w:val="2E0246A5EE40584092A1BB7EF988A461"/>
                  </w:placeholder>
                  <w:docPartList>
                    <w:docPartGallery w:val="Quick Parts"/>
                  </w:docPartList>
                </w:sdtPr>
                <w:sdtEndPr>
                  <w:rPr>
                    <w:rFonts w:ascii="Calibri" w:hAnsi="Calibri"/>
                    <w:b w:val="0"/>
                  </w:rPr>
                </w:sdtEndPr>
                <w:sdtContent>
                  <w:p w14:paraId="2210E960" w14:textId="77777777" w:rsidR="00AA57B2" w:rsidRPr="00620B93" w:rsidRDefault="008C3980" w:rsidP="00AA57B2">
                    <w:pPr>
                      <w:rPr>
                        <w:rFonts w:ascii="Tahoma" w:hAnsi="Tahoma" w:cs="Tahoma"/>
                        <w:sz w:val="22"/>
                        <w:szCs w:val="22"/>
                      </w:rPr>
                    </w:pPr>
                    <w:r w:rsidRPr="00620B93">
                      <w:rPr>
                        <w:rFonts w:ascii="Tahoma" w:hAnsi="Tahoma" w:cs="Tahoma"/>
                        <w:sz w:val="22"/>
                        <w:szCs w:val="22"/>
                      </w:rPr>
                      <w:t>This unit will enhance students’ communication skills, focusing on learning the aspects of quality customer service and interpersonal communication skills required within the industry</w:t>
                    </w:r>
                    <w:r w:rsidR="0000400C" w:rsidRPr="00620B93">
                      <w:rPr>
                        <w:rFonts w:ascii="Tahoma" w:hAnsi="Tahoma" w:cs="Tahoma"/>
                        <w:sz w:val="22"/>
                        <w:szCs w:val="22"/>
                      </w:rPr>
                      <w:t xml:space="preserve"> for client satisfaction</w:t>
                    </w:r>
                    <w:r w:rsidRPr="00620B93">
                      <w:rPr>
                        <w:rFonts w:ascii="Tahoma" w:hAnsi="Tahoma" w:cs="Tahoma"/>
                        <w:sz w:val="22"/>
                        <w:szCs w:val="22"/>
                      </w:rPr>
                      <w:t xml:space="preserve">. Students will focus on verbal and nonverbal communication that occurs between employees, employers, customers, and/or clients within </w:t>
                    </w:r>
                    <w:r w:rsidR="004D3D41" w:rsidRPr="00620B93">
                      <w:rPr>
                        <w:rFonts w:ascii="Tahoma" w:hAnsi="Tahoma" w:cs="Tahoma"/>
                        <w:sz w:val="22"/>
                        <w:szCs w:val="22"/>
                      </w:rPr>
                      <w:t xml:space="preserve">cosmetology </w:t>
                    </w:r>
                    <w:r w:rsidRPr="00620B93">
                      <w:rPr>
                        <w:rFonts w:ascii="Tahoma" w:hAnsi="Tahoma" w:cs="Tahoma"/>
                        <w:sz w:val="22"/>
                        <w:szCs w:val="22"/>
                      </w:rPr>
                      <w:t xml:space="preserve">industry. </w:t>
                    </w:r>
                    <w:r w:rsidR="004D3D41" w:rsidRPr="00620B93">
                      <w:rPr>
                        <w:rFonts w:ascii="Tahoma" w:eastAsia="Times New Roman" w:hAnsi="Tahoma" w:cs="Tahoma"/>
                        <w:sz w:val="22"/>
                        <w:szCs w:val="22"/>
                      </w:rPr>
                      <w:t>Students will practice and demonstrate</w:t>
                    </w:r>
                    <w:r w:rsidR="00541F4A" w:rsidRPr="00620B93">
                      <w:rPr>
                        <w:rFonts w:ascii="Tahoma" w:eastAsia="Times New Roman" w:hAnsi="Tahoma" w:cs="Tahoma"/>
                        <w:sz w:val="22"/>
                        <w:szCs w:val="22"/>
                      </w:rPr>
                      <w:t xml:space="preserve"> proper client consultations for hair services, including </w:t>
                    </w:r>
                    <w:r w:rsidR="00541F4A" w:rsidRPr="00620B93">
                      <w:rPr>
                        <w:rFonts w:ascii="Tahoma" w:eastAsia="Times New Roman" w:hAnsi="Tahoma" w:cs="Tahoma"/>
                        <w:sz w:val="22"/>
                        <w:szCs w:val="22"/>
                      </w:rPr>
                      <w:lastRenderedPageBreak/>
                      <w:t xml:space="preserve">greeting techniques, </w:t>
                    </w:r>
                    <w:r w:rsidR="00FA7B01" w:rsidRPr="00620B93">
                      <w:rPr>
                        <w:rFonts w:ascii="Tahoma" w:eastAsia="Times New Roman" w:hAnsi="Tahoma" w:cs="Tahoma"/>
                        <w:sz w:val="22"/>
                        <w:szCs w:val="22"/>
                      </w:rPr>
                      <w:t xml:space="preserve">determining </w:t>
                    </w:r>
                    <w:r w:rsidR="00541F4A" w:rsidRPr="00620B93">
                      <w:rPr>
                        <w:rFonts w:ascii="Tahoma" w:eastAsia="Times New Roman" w:hAnsi="Tahoma" w:cs="Tahoma"/>
                        <w:sz w:val="22"/>
                        <w:szCs w:val="22"/>
                      </w:rPr>
                      <w:t xml:space="preserve">client needs and desires, </w:t>
                    </w:r>
                    <w:r w:rsidR="00FA7B01" w:rsidRPr="00620B93">
                      <w:rPr>
                        <w:rFonts w:ascii="Tahoma" w:eastAsia="Times New Roman" w:hAnsi="Tahoma" w:cs="Tahoma"/>
                        <w:sz w:val="22"/>
                        <w:szCs w:val="22"/>
                      </w:rPr>
                      <w:t xml:space="preserve">explaining </w:t>
                    </w:r>
                    <w:r w:rsidR="00541F4A" w:rsidRPr="00620B93">
                      <w:rPr>
                        <w:rFonts w:ascii="Tahoma" w:eastAsia="Times New Roman" w:hAnsi="Tahoma" w:cs="Tahoma"/>
                        <w:sz w:val="22"/>
                        <w:szCs w:val="22"/>
                      </w:rPr>
                      <w:t xml:space="preserve">proper maintenance needed for client, reflective listening and recommendations. </w:t>
                    </w:r>
                    <w:r w:rsidR="00353ACF" w:rsidRPr="00042B98">
                      <w:rPr>
                        <w:rFonts w:ascii="Tahoma" w:eastAsia="Times New Roman" w:hAnsi="Tahoma" w:cs="Tahoma"/>
                        <w:sz w:val="22"/>
                        <w:szCs w:val="22"/>
                      </w:rPr>
                      <w:t xml:space="preserve">Students will also describe and analyze the procedures to meet guests needs within the </w:t>
                    </w:r>
                    <w:r w:rsidR="00192BB4">
                      <w:rPr>
                        <w:rFonts w:ascii="Tahoma" w:eastAsia="Times New Roman" w:hAnsi="Tahoma" w:cs="Tahoma"/>
                        <w:sz w:val="22"/>
                        <w:szCs w:val="22"/>
                      </w:rPr>
                      <w:t>cosmetology</w:t>
                    </w:r>
                    <w:r w:rsidR="00353ACF" w:rsidRPr="00042B98">
                      <w:rPr>
                        <w:rFonts w:ascii="Tahoma" w:eastAsia="Times New Roman" w:hAnsi="Tahoma" w:cs="Tahoma"/>
                        <w:sz w:val="22"/>
                        <w:szCs w:val="22"/>
                      </w:rPr>
                      <w:t xml:space="preserve"> industry.</w:t>
                    </w:r>
                    <w:r w:rsidR="00AA57B2">
                      <w:rPr>
                        <w:rFonts w:ascii="Tahoma" w:eastAsia="Times New Roman" w:hAnsi="Tahoma" w:cs="Tahoma"/>
                        <w:sz w:val="22"/>
                        <w:szCs w:val="22"/>
                      </w:rPr>
                      <w:t xml:space="preserve"> </w:t>
                    </w:r>
                    <w:r w:rsidR="00AA57B2" w:rsidRPr="00620B93">
                      <w:rPr>
                        <w:rFonts w:ascii="Tahoma" w:hAnsi="Tahoma" w:cs="Tahoma"/>
                        <w:sz w:val="22"/>
                        <w:szCs w:val="22"/>
                      </w:rPr>
                      <w:t xml:space="preserve">Students will identify the different types of marketing strategies and techniques utilized within the cosmetology industry to entice and incentivize customers/guests to patron their establishments. </w:t>
                    </w:r>
                  </w:p>
                  <w:p w14:paraId="5947E208" w14:textId="570070EF" w:rsidR="00FA28E5" w:rsidRPr="00042B98" w:rsidRDefault="00FA28E5" w:rsidP="00FA28E5">
                    <w:pPr>
                      <w:rPr>
                        <w:rFonts w:ascii="Tahoma" w:hAnsi="Tahoma" w:cs="Tahoma"/>
                        <w:sz w:val="22"/>
                        <w:szCs w:val="22"/>
                      </w:rPr>
                    </w:pPr>
                  </w:p>
                  <w:p w14:paraId="62A7A32C" w14:textId="708B9CBB" w:rsidR="008C3980" w:rsidRPr="002F0AD2" w:rsidRDefault="00110A0F" w:rsidP="008C3980">
                    <w:pPr>
                      <w:rPr>
                        <w:rFonts w:ascii="Calibri" w:hAnsi="Calibri" w:cs="Open Sans"/>
                      </w:rPr>
                    </w:pPr>
                  </w:p>
                </w:sdtContent>
              </w:sdt>
            </w:sdtContent>
          </w:sdt>
        </w:tc>
        <w:tc>
          <w:tcPr>
            <w:tcW w:w="2250" w:type="dxa"/>
            <w:shd w:val="clear" w:color="auto" w:fill="auto"/>
          </w:tcPr>
          <w:p w14:paraId="6E823CC2" w14:textId="1791F83E" w:rsidR="004702B0" w:rsidRDefault="00D105F4" w:rsidP="004702B0">
            <w:pPr>
              <w:jc w:val="center"/>
              <w:rPr>
                <w:rFonts w:ascii="Tahoma" w:hAnsi="Tahoma" w:cs="Tahoma"/>
                <w:bCs/>
                <w:sz w:val="22"/>
                <w:szCs w:val="22"/>
              </w:rPr>
            </w:pPr>
            <w:r>
              <w:rPr>
                <w:rFonts w:ascii="Tahoma" w:hAnsi="Tahoma" w:cs="Tahoma"/>
                <w:bCs/>
                <w:sz w:val="22"/>
                <w:szCs w:val="22"/>
              </w:rPr>
              <w:lastRenderedPageBreak/>
              <w:t>50</w:t>
            </w:r>
            <w:r w:rsidR="004702B0">
              <w:rPr>
                <w:rFonts w:ascii="Tahoma" w:hAnsi="Tahoma" w:cs="Tahoma"/>
                <w:bCs/>
                <w:sz w:val="22"/>
                <w:szCs w:val="22"/>
              </w:rPr>
              <w:t xml:space="preserve"> Periods</w:t>
            </w:r>
          </w:p>
          <w:p w14:paraId="1561DD68" w14:textId="012F41F7" w:rsidR="004702B0" w:rsidRDefault="00D105F4" w:rsidP="004702B0">
            <w:pPr>
              <w:jc w:val="center"/>
              <w:rPr>
                <w:rFonts w:ascii="Tahoma" w:hAnsi="Tahoma" w:cs="Tahoma"/>
                <w:bCs/>
                <w:sz w:val="22"/>
                <w:szCs w:val="22"/>
              </w:rPr>
            </w:pPr>
            <w:r>
              <w:rPr>
                <w:rFonts w:ascii="Tahoma" w:hAnsi="Tahoma" w:cs="Tahoma"/>
                <w:bCs/>
                <w:sz w:val="22"/>
                <w:szCs w:val="22"/>
              </w:rPr>
              <w:t>2,250</w:t>
            </w:r>
            <w:r w:rsidR="004702B0">
              <w:rPr>
                <w:rFonts w:ascii="Tahoma" w:hAnsi="Tahoma" w:cs="Tahoma"/>
                <w:bCs/>
                <w:sz w:val="22"/>
                <w:szCs w:val="22"/>
              </w:rPr>
              <w:t xml:space="preserve"> Minutes</w:t>
            </w:r>
          </w:p>
          <w:p w14:paraId="542BAEF7" w14:textId="77777777" w:rsidR="008C3980" w:rsidRPr="004702B0" w:rsidRDefault="008C3980" w:rsidP="00AF63B8">
            <w:pPr>
              <w:jc w:val="center"/>
              <w:rPr>
                <w:rFonts w:ascii="Tahoma" w:eastAsia="Calibri" w:hAnsi="Tahoma" w:cs="Tahoma"/>
                <w:sz w:val="22"/>
                <w:szCs w:val="22"/>
              </w:rPr>
            </w:pPr>
          </w:p>
        </w:tc>
        <w:tc>
          <w:tcPr>
            <w:tcW w:w="7560" w:type="dxa"/>
            <w:shd w:val="clear" w:color="auto" w:fill="auto"/>
          </w:tcPr>
          <w:p w14:paraId="6453DB60" w14:textId="77777777" w:rsidR="00C85D04" w:rsidRPr="00AA57B2" w:rsidRDefault="00C85D04" w:rsidP="00AA57B2">
            <w:pPr>
              <w:pStyle w:val="PARAGRAPH1"/>
              <w:ind w:left="720"/>
              <w:rPr>
                <w:rFonts w:ascii="Tahoma" w:hAnsi="Tahoma" w:cs="Tahoma"/>
              </w:rPr>
            </w:pPr>
            <w:r w:rsidRPr="00AA57B2">
              <w:rPr>
                <w:rFonts w:ascii="Tahoma" w:hAnsi="Tahoma" w:cs="Tahoma"/>
              </w:rPr>
              <w:t>(4)</w:t>
            </w:r>
            <w:r w:rsidRPr="00AA57B2">
              <w:rPr>
                <w:rFonts w:ascii="Tahoma" w:hAnsi="Tahoma" w:cs="Tahoma"/>
              </w:rPr>
              <w:tab/>
              <w:t>The student demonstrates proficiency in the use of tools, equipment, technologies, and materials used in cosmetology. The student is expected to:</w:t>
            </w:r>
          </w:p>
          <w:p w14:paraId="2F8A5A2A" w14:textId="30610284" w:rsidR="00C85D04" w:rsidRPr="00AA57B2" w:rsidRDefault="00C85D04" w:rsidP="00AA57B2">
            <w:pPr>
              <w:pStyle w:val="SUBPARAGRAPHA"/>
              <w:ind w:left="1440"/>
              <w:rPr>
                <w:rFonts w:ascii="Tahoma" w:hAnsi="Tahoma" w:cs="Tahoma"/>
              </w:rPr>
            </w:pPr>
            <w:r w:rsidRPr="00AA57B2">
              <w:rPr>
                <w:rFonts w:ascii="Tahoma" w:hAnsi="Tahoma" w:cs="Tahoma"/>
              </w:rPr>
              <w:t>(E)</w:t>
            </w:r>
            <w:r w:rsidRPr="00AA57B2">
              <w:rPr>
                <w:rFonts w:ascii="Tahoma" w:hAnsi="Tahoma" w:cs="Tahoma"/>
              </w:rPr>
              <w:tab/>
              <w:t>formulate client services based on the correct quality and quantity of materials</w:t>
            </w:r>
          </w:p>
          <w:p w14:paraId="0889874A" w14:textId="77777777" w:rsidR="00C85D04" w:rsidRPr="00AA57B2" w:rsidRDefault="00C85D04" w:rsidP="00AA57B2">
            <w:pPr>
              <w:pStyle w:val="PARAGRAPH1"/>
              <w:ind w:left="720"/>
              <w:rPr>
                <w:rFonts w:ascii="Tahoma" w:hAnsi="Tahoma" w:cs="Tahoma"/>
              </w:rPr>
            </w:pPr>
            <w:r w:rsidRPr="00AA57B2">
              <w:rPr>
                <w:rFonts w:ascii="Tahoma" w:hAnsi="Tahoma" w:cs="Tahoma"/>
              </w:rPr>
              <w:t>(5)</w:t>
            </w:r>
            <w:r w:rsidRPr="00AA57B2">
              <w:rPr>
                <w:rFonts w:ascii="Tahoma" w:hAnsi="Tahoma" w:cs="Tahoma"/>
              </w:rPr>
              <w:tab/>
              <w:t>The student applies the academic knowledge and practical skills to simulated and actual work situations. The student is expected to:</w:t>
            </w:r>
          </w:p>
          <w:p w14:paraId="1F17D822" w14:textId="6671A202" w:rsidR="00C85D04" w:rsidRPr="00AA57B2" w:rsidRDefault="00C85D04" w:rsidP="00AA57B2">
            <w:pPr>
              <w:pStyle w:val="SUBPARAGRAPHA"/>
              <w:ind w:left="1440"/>
              <w:rPr>
                <w:rFonts w:ascii="Tahoma" w:hAnsi="Tahoma" w:cs="Tahoma"/>
              </w:rPr>
            </w:pPr>
            <w:r w:rsidRPr="00AA57B2">
              <w:rPr>
                <w:rFonts w:ascii="Tahoma" w:hAnsi="Tahoma" w:cs="Tahoma"/>
              </w:rPr>
              <w:t>(A)</w:t>
            </w:r>
            <w:r w:rsidRPr="00AA57B2">
              <w:rPr>
                <w:rFonts w:ascii="Tahoma" w:hAnsi="Tahoma" w:cs="Tahoma"/>
              </w:rPr>
              <w:tab/>
              <w:t>appraise client desires to assist with formulation of personal care services;</w:t>
            </w:r>
            <w:r w:rsidR="00AA57B2">
              <w:rPr>
                <w:rFonts w:ascii="Tahoma" w:hAnsi="Tahoma" w:cs="Tahoma"/>
              </w:rPr>
              <w:t xml:space="preserve"> and</w:t>
            </w:r>
          </w:p>
          <w:p w14:paraId="70CB574E" w14:textId="5EF7D777" w:rsidR="00C85D04" w:rsidRPr="00AA57B2" w:rsidRDefault="00C85D04" w:rsidP="00AA57B2">
            <w:pPr>
              <w:pStyle w:val="SUBPARAGRAPHA"/>
              <w:ind w:left="1440"/>
              <w:rPr>
                <w:rFonts w:ascii="Tahoma" w:hAnsi="Tahoma" w:cs="Tahoma"/>
              </w:rPr>
            </w:pPr>
            <w:r w:rsidRPr="00AA57B2">
              <w:rPr>
                <w:rFonts w:ascii="Tahoma" w:hAnsi="Tahoma" w:cs="Tahoma"/>
              </w:rPr>
              <w:lastRenderedPageBreak/>
              <w:t>(B)</w:t>
            </w:r>
            <w:r w:rsidRPr="00AA57B2">
              <w:rPr>
                <w:rFonts w:ascii="Tahoma" w:hAnsi="Tahoma" w:cs="Tahoma"/>
              </w:rPr>
              <w:tab/>
              <w:t>judge client satisfaction by recording solutions, procedures, and products to enhance future services and client interactions</w:t>
            </w:r>
          </w:p>
          <w:p w14:paraId="18696AF2" w14:textId="77777777" w:rsidR="00C85D04" w:rsidRPr="00AA57B2" w:rsidRDefault="00C85D04" w:rsidP="00AA57B2">
            <w:pPr>
              <w:pStyle w:val="PARAGRAPH1"/>
              <w:ind w:left="720"/>
              <w:rPr>
                <w:rFonts w:ascii="Tahoma" w:hAnsi="Tahoma" w:cs="Tahoma"/>
              </w:rPr>
            </w:pPr>
            <w:r w:rsidRPr="00AA57B2">
              <w:rPr>
                <w:rFonts w:ascii="Tahoma" w:hAnsi="Tahoma" w:cs="Tahoma"/>
              </w:rPr>
              <w:t>(6)</w:t>
            </w:r>
            <w:r w:rsidRPr="00AA57B2">
              <w:rPr>
                <w:rFonts w:ascii="Tahoma" w:hAnsi="Tahoma" w:cs="Tahoma"/>
              </w:rPr>
              <w:tab/>
              <w:t>The student analyzes career paths within the cosmetology industry. The student is expected to:</w:t>
            </w:r>
          </w:p>
          <w:p w14:paraId="1F38895A" w14:textId="77777777" w:rsidR="00C85D04" w:rsidRPr="00AA57B2" w:rsidRDefault="00C85D04" w:rsidP="00AA57B2">
            <w:pPr>
              <w:pStyle w:val="SUBPARAGRAPHA"/>
              <w:ind w:left="1440"/>
              <w:rPr>
                <w:rFonts w:ascii="Tahoma" w:hAnsi="Tahoma" w:cs="Tahoma"/>
              </w:rPr>
            </w:pPr>
            <w:r w:rsidRPr="00AA57B2">
              <w:rPr>
                <w:rFonts w:ascii="Tahoma" w:hAnsi="Tahoma" w:cs="Tahoma"/>
              </w:rPr>
              <w:t>(A)</w:t>
            </w:r>
            <w:r w:rsidRPr="00AA57B2">
              <w:rPr>
                <w:rFonts w:ascii="Tahoma" w:hAnsi="Tahoma" w:cs="Tahoma"/>
              </w:rPr>
              <w:tab/>
              <w:t>explore marketing techniques when selecting and using multimedia to attract and retain clientele;</w:t>
            </w:r>
          </w:p>
          <w:p w14:paraId="56FA0774" w14:textId="167699D2" w:rsidR="00C85D04" w:rsidRPr="00AA57B2" w:rsidRDefault="00C85D04" w:rsidP="00AA57B2">
            <w:pPr>
              <w:pStyle w:val="SUBPARAGRAPHA"/>
              <w:ind w:left="1440"/>
              <w:rPr>
                <w:rFonts w:ascii="Tahoma" w:hAnsi="Tahoma" w:cs="Tahoma"/>
              </w:rPr>
            </w:pPr>
            <w:r w:rsidRPr="00AA57B2">
              <w:rPr>
                <w:rFonts w:ascii="Tahoma" w:hAnsi="Tahoma" w:cs="Tahoma"/>
              </w:rPr>
              <w:t>(B)</w:t>
            </w:r>
            <w:r w:rsidRPr="00AA57B2">
              <w:rPr>
                <w:rFonts w:ascii="Tahoma" w:hAnsi="Tahoma" w:cs="Tahoma"/>
              </w:rPr>
              <w:tab/>
              <w:t>formulate a salon service menu based upon current industry trends;</w:t>
            </w:r>
            <w:r w:rsidR="00AA57B2">
              <w:rPr>
                <w:rFonts w:ascii="Tahoma" w:hAnsi="Tahoma" w:cs="Tahoma"/>
              </w:rPr>
              <w:t xml:space="preserve"> and</w:t>
            </w:r>
          </w:p>
          <w:p w14:paraId="3E02EB87" w14:textId="4308A900" w:rsidR="00C85D04" w:rsidRPr="00AA57B2" w:rsidRDefault="00C85D04" w:rsidP="00AA57B2">
            <w:pPr>
              <w:pStyle w:val="SUBPARAGRAPHA"/>
              <w:ind w:left="1440"/>
              <w:rPr>
                <w:rFonts w:ascii="Tahoma" w:hAnsi="Tahoma" w:cs="Tahoma"/>
              </w:rPr>
            </w:pPr>
            <w:r w:rsidRPr="00AA57B2">
              <w:rPr>
                <w:rFonts w:ascii="Tahoma" w:hAnsi="Tahoma" w:cs="Tahoma"/>
              </w:rPr>
              <w:t>(C)</w:t>
            </w:r>
            <w:r w:rsidRPr="00AA57B2">
              <w:rPr>
                <w:rFonts w:ascii="Tahoma" w:hAnsi="Tahoma" w:cs="Tahoma"/>
              </w:rPr>
              <w:tab/>
              <w:t>consolidate various methods of obtaining feedback from clients to understand their expectations and promote high-quality standards</w:t>
            </w:r>
          </w:p>
          <w:p w14:paraId="2AE42DB9" w14:textId="5F6F29C2" w:rsidR="008C3980" w:rsidRPr="004702B0" w:rsidRDefault="008C3980" w:rsidP="0039567E">
            <w:pPr>
              <w:pStyle w:val="SUBPARAGRAPHA"/>
              <w:ind w:left="1440"/>
              <w:rPr>
                <w:rFonts w:ascii="Tahoma" w:hAnsi="Tahoma" w:cs="Tahoma"/>
              </w:rPr>
            </w:pPr>
          </w:p>
        </w:tc>
      </w:tr>
      <w:tr w:rsidR="005C5B5E" w:rsidRPr="00752707" w14:paraId="66BCC44E" w14:textId="77777777" w:rsidTr="00CA1400">
        <w:trPr>
          <w:trHeight w:val="1052"/>
        </w:trPr>
        <w:tc>
          <w:tcPr>
            <w:tcW w:w="4680" w:type="dxa"/>
            <w:shd w:val="clear" w:color="auto" w:fill="auto"/>
          </w:tcPr>
          <w:p w14:paraId="2E0F622A" w14:textId="4A2E348C" w:rsidR="008F57B6" w:rsidRPr="008F57B6" w:rsidRDefault="006E67C3" w:rsidP="00A66AB0">
            <w:pPr>
              <w:rPr>
                <w:rFonts w:ascii="Tahoma" w:hAnsi="Tahoma" w:cs="Tahoma"/>
                <w:b/>
              </w:rPr>
            </w:pPr>
            <w:r>
              <w:rPr>
                <w:rFonts w:ascii="Tahoma" w:hAnsi="Tahoma" w:cs="Tahoma"/>
                <w:b/>
              </w:rPr>
              <w:lastRenderedPageBreak/>
              <w:t>Unit 6</w:t>
            </w:r>
            <w:r w:rsidR="008F57B6" w:rsidRPr="008F57B6">
              <w:rPr>
                <w:rFonts w:ascii="Tahoma" w:hAnsi="Tahoma" w:cs="Tahoma"/>
                <w:b/>
              </w:rPr>
              <w:t>: Career Development</w:t>
            </w:r>
          </w:p>
          <w:p w14:paraId="185FFE3B" w14:textId="77777777" w:rsidR="008F57B6" w:rsidRDefault="008F57B6" w:rsidP="00A66AB0">
            <w:pPr>
              <w:rPr>
                <w:rFonts w:ascii="Calibri" w:hAnsi="Calibri" w:cs="Open Sans"/>
              </w:rPr>
            </w:pPr>
          </w:p>
          <w:p w14:paraId="5532F0AB" w14:textId="77777777" w:rsidR="005C5B5E" w:rsidRDefault="00A66AB0" w:rsidP="00D3743F">
            <w:pPr>
              <w:rPr>
                <w:rFonts w:ascii="Tahoma" w:hAnsi="Tahoma" w:cs="Tahoma"/>
                <w:sz w:val="22"/>
                <w:szCs w:val="22"/>
              </w:rPr>
            </w:pPr>
            <w:r w:rsidRPr="0039567E">
              <w:rPr>
                <w:rFonts w:ascii="Tahoma" w:hAnsi="Tahoma" w:cs="Tahoma"/>
                <w:sz w:val="22"/>
                <w:szCs w:val="22"/>
              </w:rPr>
              <w:t xml:space="preserve">This unit will help students better understand the various career opportunities within the </w:t>
            </w:r>
            <w:r w:rsidR="00A07B2D" w:rsidRPr="0039567E">
              <w:rPr>
                <w:rFonts w:ascii="Tahoma" w:hAnsi="Tahoma" w:cs="Tahoma"/>
                <w:sz w:val="22"/>
                <w:szCs w:val="22"/>
              </w:rPr>
              <w:t>cosmetology</w:t>
            </w:r>
            <w:r w:rsidRPr="0039567E">
              <w:rPr>
                <w:rFonts w:ascii="Tahoma" w:hAnsi="Tahoma" w:cs="Tahoma"/>
                <w:sz w:val="22"/>
                <w:szCs w:val="22"/>
              </w:rPr>
              <w:t xml:space="preserve"> industry. Students will focus on expanding their knowledge about the education, training, and/or certification required to obtain employment in the industry. </w:t>
            </w:r>
            <w:r w:rsidR="00A07B2D" w:rsidRPr="0039567E">
              <w:rPr>
                <w:rFonts w:ascii="Tahoma" w:eastAsia="Times New Roman" w:hAnsi="Tahoma" w:cs="Tahoma"/>
                <w:sz w:val="22"/>
                <w:szCs w:val="22"/>
              </w:rPr>
              <w:t>Students will research a career in the Human Services Cluster to include education and training, job outlook, work environment, median pay, forecast for the industry, and related/similar occupations.</w:t>
            </w:r>
            <w:r w:rsidR="009D02B2" w:rsidRPr="0039567E">
              <w:rPr>
                <w:rFonts w:ascii="Tahoma" w:eastAsia="Times New Roman" w:hAnsi="Tahoma" w:cs="Tahoma"/>
                <w:sz w:val="22"/>
                <w:szCs w:val="22"/>
              </w:rPr>
              <w:t xml:space="preserve"> </w:t>
            </w:r>
            <w:r w:rsidRPr="0039567E">
              <w:rPr>
                <w:rFonts w:ascii="Tahoma" w:hAnsi="Tahoma" w:cs="Tahoma"/>
                <w:sz w:val="22"/>
                <w:szCs w:val="22"/>
              </w:rPr>
              <w:lastRenderedPageBreak/>
              <w:t>Students will develop a career plan</w:t>
            </w:r>
            <w:r w:rsidR="009D02B2" w:rsidRPr="0039567E">
              <w:rPr>
                <w:rFonts w:ascii="Tahoma" w:hAnsi="Tahoma" w:cs="Tahoma"/>
                <w:sz w:val="22"/>
                <w:szCs w:val="22"/>
              </w:rPr>
              <w:t xml:space="preserve"> and por</w:t>
            </w:r>
            <w:r w:rsidR="0039567E">
              <w:rPr>
                <w:rFonts w:ascii="Tahoma" w:hAnsi="Tahoma" w:cs="Tahoma"/>
                <w:sz w:val="22"/>
                <w:szCs w:val="22"/>
              </w:rPr>
              <w:t>t</w:t>
            </w:r>
            <w:r w:rsidR="009D02B2" w:rsidRPr="0039567E">
              <w:rPr>
                <w:rFonts w:ascii="Tahoma" w:hAnsi="Tahoma" w:cs="Tahoma"/>
                <w:sz w:val="22"/>
                <w:szCs w:val="22"/>
              </w:rPr>
              <w:t>folio</w:t>
            </w:r>
            <w:r w:rsidRPr="0039567E">
              <w:rPr>
                <w:rFonts w:ascii="Tahoma" w:hAnsi="Tahoma" w:cs="Tahoma"/>
                <w:sz w:val="22"/>
                <w:szCs w:val="22"/>
              </w:rPr>
              <w:t xml:space="preserve"> designed to achieve their career goals </w:t>
            </w:r>
            <w:r w:rsidR="0039567E" w:rsidRPr="0039567E">
              <w:rPr>
                <w:rFonts w:ascii="Tahoma" w:hAnsi="Tahoma" w:cs="Tahoma"/>
                <w:sz w:val="22"/>
                <w:szCs w:val="22"/>
              </w:rPr>
              <w:t>and obtain employment within the cosmetology</w:t>
            </w:r>
            <w:r w:rsidRPr="0039567E">
              <w:rPr>
                <w:rFonts w:ascii="Tahoma" w:hAnsi="Tahoma" w:cs="Tahoma"/>
                <w:sz w:val="22"/>
                <w:szCs w:val="22"/>
              </w:rPr>
              <w:t xml:space="preserve"> industry.</w:t>
            </w:r>
          </w:p>
          <w:p w14:paraId="2354806C" w14:textId="2249AA5C" w:rsidR="002F0AD2" w:rsidRPr="0039567E" w:rsidRDefault="002F0AD2" w:rsidP="00D3743F">
            <w:pPr>
              <w:rPr>
                <w:rFonts w:ascii="Tahoma" w:eastAsia="Times New Roman" w:hAnsi="Tahoma" w:cs="Tahoma"/>
                <w:sz w:val="22"/>
                <w:szCs w:val="22"/>
              </w:rPr>
            </w:pPr>
          </w:p>
        </w:tc>
        <w:tc>
          <w:tcPr>
            <w:tcW w:w="2250" w:type="dxa"/>
            <w:shd w:val="clear" w:color="auto" w:fill="auto"/>
          </w:tcPr>
          <w:p w14:paraId="2BC38C78" w14:textId="2E63AF45" w:rsidR="004702B0" w:rsidRDefault="00D105F4" w:rsidP="004702B0">
            <w:pPr>
              <w:jc w:val="center"/>
              <w:rPr>
                <w:rFonts w:ascii="Tahoma" w:hAnsi="Tahoma" w:cs="Tahoma"/>
                <w:bCs/>
                <w:sz w:val="22"/>
                <w:szCs w:val="22"/>
              </w:rPr>
            </w:pPr>
            <w:r>
              <w:rPr>
                <w:rFonts w:ascii="Tahoma" w:hAnsi="Tahoma" w:cs="Tahoma"/>
                <w:bCs/>
                <w:sz w:val="22"/>
                <w:szCs w:val="22"/>
              </w:rPr>
              <w:lastRenderedPageBreak/>
              <w:t>50</w:t>
            </w:r>
            <w:r w:rsidR="004702B0">
              <w:rPr>
                <w:rFonts w:ascii="Tahoma" w:hAnsi="Tahoma" w:cs="Tahoma"/>
                <w:bCs/>
                <w:sz w:val="22"/>
                <w:szCs w:val="22"/>
              </w:rPr>
              <w:t xml:space="preserve"> Periods</w:t>
            </w:r>
          </w:p>
          <w:p w14:paraId="07F0A021" w14:textId="4B9BFE63" w:rsidR="004702B0" w:rsidRDefault="00D105F4" w:rsidP="004702B0">
            <w:pPr>
              <w:jc w:val="center"/>
              <w:rPr>
                <w:rFonts w:ascii="Tahoma" w:hAnsi="Tahoma" w:cs="Tahoma"/>
                <w:bCs/>
                <w:sz w:val="22"/>
                <w:szCs w:val="22"/>
              </w:rPr>
            </w:pPr>
            <w:r>
              <w:rPr>
                <w:rFonts w:ascii="Tahoma" w:hAnsi="Tahoma" w:cs="Tahoma"/>
                <w:bCs/>
                <w:sz w:val="22"/>
                <w:szCs w:val="22"/>
              </w:rPr>
              <w:t>2,250</w:t>
            </w:r>
            <w:r w:rsidR="00376826">
              <w:rPr>
                <w:rFonts w:ascii="Tahoma" w:hAnsi="Tahoma" w:cs="Tahoma"/>
                <w:bCs/>
                <w:sz w:val="22"/>
                <w:szCs w:val="22"/>
              </w:rPr>
              <w:t xml:space="preserve"> </w:t>
            </w:r>
            <w:r w:rsidR="004702B0">
              <w:rPr>
                <w:rFonts w:ascii="Tahoma" w:hAnsi="Tahoma" w:cs="Tahoma"/>
                <w:bCs/>
                <w:sz w:val="22"/>
                <w:szCs w:val="22"/>
              </w:rPr>
              <w:t>Minutes</w:t>
            </w:r>
          </w:p>
          <w:p w14:paraId="7BCF72E4" w14:textId="77777777" w:rsidR="005C5B5E" w:rsidRDefault="005C5B5E" w:rsidP="00AF63B8">
            <w:pPr>
              <w:jc w:val="center"/>
              <w:rPr>
                <w:rFonts w:ascii="Tahoma" w:hAnsi="Tahoma" w:cs="Tahoma"/>
                <w:bCs/>
                <w:sz w:val="22"/>
                <w:szCs w:val="22"/>
              </w:rPr>
            </w:pPr>
          </w:p>
        </w:tc>
        <w:tc>
          <w:tcPr>
            <w:tcW w:w="7560" w:type="dxa"/>
            <w:shd w:val="clear" w:color="auto" w:fill="auto"/>
          </w:tcPr>
          <w:p w14:paraId="39288E10" w14:textId="77777777" w:rsidR="00C85D04" w:rsidRPr="00AA57B2" w:rsidRDefault="00C85D04" w:rsidP="00AA57B2">
            <w:pPr>
              <w:pStyle w:val="PARAGRAPH1"/>
              <w:ind w:left="720"/>
              <w:rPr>
                <w:rFonts w:ascii="Tahoma" w:hAnsi="Tahoma" w:cs="Tahoma"/>
              </w:rPr>
            </w:pPr>
            <w:r w:rsidRPr="00AA57B2">
              <w:rPr>
                <w:rFonts w:ascii="Tahoma" w:hAnsi="Tahoma" w:cs="Tahoma"/>
              </w:rPr>
              <w:t>(3)</w:t>
            </w:r>
            <w:r w:rsidRPr="00AA57B2">
              <w:rPr>
                <w:rFonts w:ascii="Tahoma" w:hAnsi="Tahoma" w:cs="Tahoma"/>
              </w:rPr>
              <w:tab/>
              <w:t>The student demonstrates knowledge of rules and regulations established by the TDLR. The student is expected to:</w:t>
            </w:r>
          </w:p>
          <w:p w14:paraId="1B3CB526" w14:textId="77777777" w:rsidR="00C85D04" w:rsidRPr="00AA57B2" w:rsidRDefault="00C85D04" w:rsidP="00AA57B2">
            <w:pPr>
              <w:pStyle w:val="SUBPARAGRAPHA"/>
              <w:ind w:left="1440"/>
              <w:rPr>
                <w:rFonts w:ascii="Tahoma" w:hAnsi="Tahoma" w:cs="Tahoma"/>
              </w:rPr>
            </w:pPr>
            <w:r w:rsidRPr="00AA57B2">
              <w:rPr>
                <w:rFonts w:ascii="Tahoma" w:hAnsi="Tahoma" w:cs="Tahoma"/>
              </w:rPr>
              <w:t>(C)</w:t>
            </w:r>
            <w:r w:rsidRPr="00AA57B2">
              <w:rPr>
                <w:rFonts w:ascii="Tahoma" w:hAnsi="Tahoma" w:cs="Tahoma"/>
              </w:rPr>
              <w:tab/>
              <w:t>navigate the TDLR website for exam eligibility, exam results, and student hours; and</w:t>
            </w:r>
          </w:p>
          <w:p w14:paraId="02FE2336" w14:textId="77777777" w:rsidR="00C85D04" w:rsidRPr="00AA57B2" w:rsidRDefault="00C85D04" w:rsidP="00AA57B2">
            <w:pPr>
              <w:pStyle w:val="SUBPARAGRAPHA"/>
              <w:ind w:left="1440"/>
              <w:rPr>
                <w:rFonts w:ascii="Tahoma" w:hAnsi="Tahoma" w:cs="Tahoma"/>
              </w:rPr>
            </w:pPr>
            <w:r w:rsidRPr="00AA57B2">
              <w:rPr>
                <w:rFonts w:ascii="Tahoma" w:hAnsi="Tahoma" w:cs="Tahoma"/>
              </w:rPr>
              <w:t>(D)</w:t>
            </w:r>
            <w:r w:rsidRPr="00AA57B2">
              <w:rPr>
                <w:rFonts w:ascii="Tahoma" w:hAnsi="Tahoma" w:cs="Tahoma"/>
              </w:rPr>
              <w:tab/>
              <w:t>identify licensure and renewal requirements of the licensee or licensed cosmetology establishment or school.</w:t>
            </w:r>
          </w:p>
          <w:p w14:paraId="7B65CF13" w14:textId="77777777" w:rsidR="00C85D04" w:rsidRPr="00AA57B2" w:rsidRDefault="00C85D04" w:rsidP="00AA57B2">
            <w:pPr>
              <w:pStyle w:val="PARAGRAPH1"/>
              <w:ind w:left="720"/>
              <w:rPr>
                <w:rFonts w:ascii="Tahoma" w:hAnsi="Tahoma" w:cs="Tahoma"/>
              </w:rPr>
            </w:pPr>
            <w:r w:rsidRPr="00AA57B2">
              <w:rPr>
                <w:rFonts w:ascii="Tahoma" w:hAnsi="Tahoma" w:cs="Tahoma"/>
              </w:rPr>
              <w:t>(6)</w:t>
            </w:r>
            <w:r w:rsidRPr="00AA57B2">
              <w:rPr>
                <w:rFonts w:ascii="Tahoma" w:hAnsi="Tahoma" w:cs="Tahoma"/>
              </w:rPr>
              <w:tab/>
              <w:t>The student analyzes career paths within the cosmetology industry. The student is expected to:</w:t>
            </w:r>
          </w:p>
          <w:p w14:paraId="6083F36D" w14:textId="046EE23A" w:rsidR="00C85D04" w:rsidRPr="00AA57B2" w:rsidRDefault="00C85D04" w:rsidP="00AA57B2">
            <w:pPr>
              <w:pStyle w:val="SUBPARAGRAPHA"/>
              <w:ind w:left="1440"/>
              <w:rPr>
                <w:rFonts w:ascii="Tahoma" w:hAnsi="Tahoma" w:cs="Tahoma"/>
              </w:rPr>
            </w:pPr>
            <w:r w:rsidRPr="00AA57B2">
              <w:rPr>
                <w:rFonts w:ascii="Tahoma" w:hAnsi="Tahoma" w:cs="Tahoma"/>
              </w:rPr>
              <w:lastRenderedPageBreak/>
              <w:t>(D)</w:t>
            </w:r>
            <w:r w:rsidRPr="00AA57B2">
              <w:rPr>
                <w:rFonts w:ascii="Tahoma" w:hAnsi="Tahoma" w:cs="Tahoma"/>
              </w:rPr>
              <w:tab/>
              <w:t>create an employment portfolio containing content such as certifications, samples of work, achievements, and superviso</w:t>
            </w:r>
            <w:r w:rsidR="00AA57B2" w:rsidRPr="00AA57B2">
              <w:rPr>
                <w:rFonts w:ascii="Tahoma" w:hAnsi="Tahoma" w:cs="Tahoma"/>
              </w:rPr>
              <w:t>r or instructor evaluations</w:t>
            </w:r>
          </w:p>
          <w:p w14:paraId="5367C1AC" w14:textId="40F51682" w:rsidR="00E13DDF" w:rsidRPr="001D0084" w:rsidRDefault="00E13DDF" w:rsidP="00FC62D1">
            <w:pPr>
              <w:pStyle w:val="PARAGRAPH1"/>
              <w:ind w:left="0" w:firstLine="0"/>
            </w:pPr>
          </w:p>
          <w:p w14:paraId="607795DA" w14:textId="2EE16A6E" w:rsidR="008C3980" w:rsidRPr="0039567E" w:rsidRDefault="008C3980" w:rsidP="0039567E">
            <w:pPr>
              <w:pStyle w:val="SUBPARAGRAPHA"/>
              <w:ind w:left="1440"/>
            </w:pPr>
          </w:p>
        </w:tc>
      </w:tr>
      <w:tr w:rsidR="00E71E18" w:rsidRPr="00752707" w14:paraId="04FE9EE9" w14:textId="77777777" w:rsidTr="00CA1400">
        <w:trPr>
          <w:trHeight w:val="1052"/>
        </w:trPr>
        <w:tc>
          <w:tcPr>
            <w:tcW w:w="4680" w:type="dxa"/>
            <w:shd w:val="clear" w:color="auto" w:fill="auto"/>
          </w:tcPr>
          <w:p w14:paraId="14CEF02A" w14:textId="3256209D" w:rsidR="00E71E18" w:rsidRPr="00A56CF3" w:rsidRDefault="006E67C3" w:rsidP="00D3743F">
            <w:pPr>
              <w:rPr>
                <w:rFonts w:ascii="Tahoma" w:hAnsi="Tahoma" w:cs="Tahoma"/>
                <w:b/>
                <w:szCs w:val="22"/>
              </w:rPr>
            </w:pPr>
            <w:r>
              <w:rPr>
                <w:rFonts w:ascii="Tahoma" w:hAnsi="Tahoma" w:cs="Tahoma"/>
                <w:b/>
                <w:szCs w:val="22"/>
              </w:rPr>
              <w:lastRenderedPageBreak/>
              <w:t>Unit 7</w:t>
            </w:r>
            <w:r w:rsidR="00E71E18" w:rsidRPr="00A56CF3">
              <w:rPr>
                <w:rFonts w:ascii="Tahoma" w:hAnsi="Tahoma" w:cs="Tahoma"/>
                <w:b/>
                <w:szCs w:val="22"/>
              </w:rPr>
              <w:t>: Employability Skills</w:t>
            </w:r>
          </w:p>
          <w:p w14:paraId="61E046AC" w14:textId="77777777" w:rsidR="00E71E18" w:rsidRPr="002C3F95" w:rsidRDefault="00E71E18" w:rsidP="00D3743F">
            <w:pPr>
              <w:rPr>
                <w:rFonts w:ascii="Tahoma" w:hAnsi="Tahoma" w:cs="Tahoma"/>
                <w:color w:val="111111"/>
                <w:sz w:val="22"/>
                <w:szCs w:val="22"/>
              </w:rPr>
            </w:pPr>
          </w:p>
          <w:p w14:paraId="050703D3" w14:textId="5DAFCE27" w:rsidR="006E67C3" w:rsidRPr="000951F7" w:rsidRDefault="00E71E18" w:rsidP="006E67C3">
            <w:pPr>
              <w:rPr>
                <w:rFonts w:ascii="Tahoma" w:hAnsi="Tahoma" w:cs="Tahoma"/>
                <w:sz w:val="22"/>
                <w:szCs w:val="22"/>
              </w:rPr>
            </w:pPr>
            <w:r w:rsidRPr="004702B0">
              <w:rPr>
                <w:rFonts w:ascii="Tahoma" w:hAnsi="Tahoma" w:cs="Tahoma"/>
                <w:color w:val="111111"/>
                <w:sz w:val="22"/>
                <w:szCs w:val="22"/>
              </w:rPr>
              <w:t xml:space="preserve">This unit explores the professional standards and employability skills required by business and industry. Students will grow to understand that responsibility, time management, organization, positive attitude, and good character have a large impact on employability and job retention. </w:t>
            </w:r>
            <w:r w:rsidRPr="004702B0">
              <w:rPr>
                <w:rFonts w:ascii="Tahoma" w:eastAsia="Times New Roman" w:hAnsi="Tahoma" w:cs="Tahoma"/>
                <w:sz w:val="22"/>
                <w:szCs w:val="22"/>
              </w:rPr>
              <w:t xml:space="preserve">Students will also be able to identify and describe the work ethic needed for career advancement in the Human Services industry (e.g., skill sets, work schedules, travel/relocation, teamwork, communication skills, flexibility and adaptability etc.). </w:t>
            </w:r>
            <w:r w:rsidR="00A66AB0" w:rsidRPr="004702B0">
              <w:rPr>
                <w:rFonts w:ascii="Tahoma" w:hAnsi="Tahoma" w:cs="Tahoma"/>
                <w:sz w:val="22"/>
                <w:szCs w:val="22"/>
              </w:rPr>
              <w:t xml:space="preserve">Students will grow to understand that responsibility, time management, organization, positive attitude, and good character have a large impact on employability and job retention.  </w:t>
            </w:r>
            <w:r w:rsidR="004702B0" w:rsidRPr="004702B0">
              <w:rPr>
                <w:rFonts w:ascii="Tahoma" w:hAnsi="Tahoma" w:cs="Tahoma"/>
                <w:sz w:val="22"/>
                <w:szCs w:val="22"/>
              </w:rPr>
              <w:t>Students will also research and discuss leadership and teamwork opportunities and other benefits offered by CTSO and/or</w:t>
            </w:r>
            <w:r w:rsidR="00C37D4B">
              <w:rPr>
                <w:rFonts w:ascii="Tahoma" w:hAnsi="Tahoma" w:cs="Tahoma"/>
                <w:sz w:val="22"/>
                <w:szCs w:val="22"/>
              </w:rPr>
              <w:t xml:space="preserve"> </w:t>
            </w:r>
            <w:r w:rsidR="004702B0" w:rsidRPr="004702B0">
              <w:rPr>
                <w:rFonts w:ascii="Tahoma" w:hAnsi="Tahoma" w:cs="Tahoma"/>
                <w:sz w:val="22"/>
                <w:szCs w:val="22"/>
              </w:rPr>
              <w:t>other extracurricular activities.</w:t>
            </w:r>
            <w:r w:rsidR="006E67C3">
              <w:rPr>
                <w:rFonts w:ascii="Tahoma" w:hAnsi="Tahoma" w:cs="Tahoma"/>
                <w:sz w:val="22"/>
                <w:szCs w:val="22"/>
              </w:rPr>
              <w:t xml:space="preserve"> </w:t>
            </w:r>
            <w:r w:rsidR="006E67C3" w:rsidRPr="000951F7">
              <w:rPr>
                <w:rFonts w:ascii="Tahoma" w:hAnsi="Tahoma" w:cs="Tahoma"/>
                <w:sz w:val="22"/>
                <w:szCs w:val="22"/>
              </w:rPr>
              <w:t xml:space="preserve">While a basic understanding and development of employability skills will help </w:t>
            </w:r>
            <w:r w:rsidR="006E67C3" w:rsidRPr="000951F7">
              <w:rPr>
                <w:rFonts w:ascii="Tahoma" w:hAnsi="Tahoma" w:cs="Tahoma"/>
                <w:sz w:val="22"/>
                <w:szCs w:val="22"/>
              </w:rPr>
              <w:lastRenderedPageBreak/>
              <w:t>students obtain employment, they will learn that developing leadership skills will aid them in job retention and potential promotion opportunities.</w:t>
            </w:r>
          </w:p>
          <w:p w14:paraId="7D1E7B06" w14:textId="08B78F74" w:rsidR="00A66AB0" w:rsidRPr="00C37D4B" w:rsidRDefault="00A66AB0" w:rsidP="004702B0">
            <w:pPr>
              <w:rPr>
                <w:rFonts w:ascii="Tahoma" w:hAnsi="Tahoma" w:cs="Tahoma"/>
                <w:sz w:val="22"/>
                <w:szCs w:val="22"/>
              </w:rPr>
            </w:pPr>
          </w:p>
          <w:p w14:paraId="11BBBF4E" w14:textId="77777777" w:rsidR="00E71E18" w:rsidRDefault="00E71E18" w:rsidP="00D3743F">
            <w:pPr>
              <w:rPr>
                <w:rFonts w:ascii="Tahoma" w:hAnsi="Tahoma" w:cs="Tahoma"/>
                <w:b/>
                <w:szCs w:val="22"/>
              </w:rPr>
            </w:pPr>
          </w:p>
        </w:tc>
        <w:tc>
          <w:tcPr>
            <w:tcW w:w="2250" w:type="dxa"/>
            <w:shd w:val="clear" w:color="auto" w:fill="auto"/>
          </w:tcPr>
          <w:p w14:paraId="0206834B" w14:textId="77777777" w:rsidR="00526659" w:rsidRDefault="00526659" w:rsidP="00526659">
            <w:pPr>
              <w:jc w:val="center"/>
              <w:rPr>
                <w:rFonts w:ascii="Tahoma" w:hAnsi="Tahoma" w:cs="Tahoma"/>
                <w:bCs/>
                <w:sz w:val="22"/>
                <w:szCs w:val="22"/>
              </w:rPr>
            </w:pPr>
            <w:r>
              <w:rPr>
                <w:rFonts w:ascii="Tahoma" w:hAnsi="Tahoma" w:cs="Tahoma"/>
                <w:bCs/>
                <w:sz w:val="22"/>
                <w:szCs w:val="22"/>
              </w:rPr>
              <w:lastRenderedPageBreak/>
              <w:t>50 Periods</w:t>
            </w:r>
          </w:p>
          <w:p w14:paraId="4EE78912" w14:textId="77777777" w:rsidR="00526659" w:rsidRDefault="00526659" w:rsidP="00526659">
            <w:pPr>
              <w:jc w:val="center"/>
              <w:rPr>
                <w:rFonts w:ascii="Tahoma" w:hAnsi="Tahoma" w:cs="Tahoma"/>
                <w:bCs/>
                <w:sz w:val="22"/>
                <w:szCs w:val="22"/>
              </w:rPr>
            </w:pPr>
            <w:r>
              <w:rPr>
                <w:rFonts w:ascii="Tahoma" w:hAnsi="Tahoma" w:cs="Tahoma"/>
                <w:bCs/>
                <w:sz w:val="22"/>
                <w:szCs w:val="22"/>
              </w:rPr>
              <w:t>2,250 Minutes</w:t>
            </w:r>
          </w:p>
          <w:p w14:paraId="18DE321B" w14:textId="5302BCE3" w:rsidR="00AF63B8" w:rsidRPr="002C3F95" w:rsidRDefault="00AF63B8" w:rsidP="00AF63B8">
            <w:pPr>
              <w:jc w:val="center"/>
              <w:rPr>
                <w:rFonts w:ascii="Tahoma" w:hAnsi="Tahoma" w:cs="Tahoma"/>
                <w:bCs/>
                <w:sz w:val="22"/>
                <w:szCs w:val="22"/>
              </w:rPr>
            </w:pPr>
          </w:p>
          <w:p w14:paraId="6AA6C90F" w14:textId="128AD05B" w:rsidR="00E71E18" w:rsidRPr="002C3F95" w:rsidRDefault="00E71E18" w:rsidP="00D3743F">
            <w:pPr>
              <w:jc w:val="center"/>
              <w:rPr>
                <w:rFonts w:ascii="Tahoma" w:hAnsi="Tahoma" w:cs="Tahoma"/>
                <w:bCs/>
                <w:sz w:val="22"/>
                <w:szCs w:val="22"/>
              </w:rPr>
            </w:pPr>
          </w:p>
        </w:tc>
        <w:tc>
          <w:tcPr>
            <w:tcW w:w="7560" w:type="dxa"/>
            <w:shd w:val="clear" w:color="auto" w:fill="auto"/>
          </w:tcPr>
          <w:p w14:paraId="6D459C48" w14:textId="77777777" w:rsidR="00F5219B" w:rsidRPr="00AA57B2" w:rsidRDefault="00F5219B" w:rsidP="00AA57B2">
            <w:pPr>
              <w:pStyle w:val="PARAGRAPH1"/>
              <w:ind w:left="720"/>
              <w:rPr>
                <w:rFonts w:ascii="Tahoma" w:hAnsi="Tahoma" w:cs="Tahoma"/>
              </w:rPr>
            </w:pPr>
            <w:r w:rsidRPr="00AA57B2">
              <w:rPr>
                <w:rFonts w:ascii="Tahoma" w:hAnsi="Tahoma" w:cs="Tahoma"/>
              </w:rPr>
              <w:t>(1)</w:t>
            </w:r>
            <w:r w:rsidRPr="00AA57B2">
              <w:rPr>
                <w:rFonts w:ascii="Tahoma" w:hAnsi="Tahoma" w:cs="Tahoma"/>
              </w:rPr>
              <w:tab/>
              <w:t>The student demonstrates professional standards/employability skills as required by business and industry. The student is expected to:</w:t>
            </w:r>
          </w:p>
          <w:p w14:paraId="2289778F" w14:textId="77777777" w:rsidR="00F5219B" w:rsidRPr="00AA57B2" w:rsidRDefault="00F5219B" w:rsidP="00AA57B2">
            <w:pPr>
              <w:pStyle w:val="SUBPARAGRAPHA"/>
              <w:ind w:left="1440"/>
              <w:rPr>
                <w:rFonts w:ascii="Tahoma" w:hAnsi="Tahoma" w:cs="Tahoma"/>
              </w:rPr>
            </w:pPr>
            <w:r w:rsidRPr="00AA57B2">
              <w:rPr>
                <w:rFonts w:ascii="Tahoma" w:hAnsi="Tahoma" w:cs="Tahoma"/>
              </w:rPr>
              <w:t>(A)</w:t>
            </w:r>
            <w:r w:rsidRPr="00AA57B2">
              <w:rPr>
                <w:rFonts w:ascii="Tahoma" w:hAnsi="Tahoma" w:cs="Tahoma"/>
              </w:rPr>
              <w:tab/>
              <w:t>demonstrate professionalism in how to dress appropriately, speak politely, and conduct oneself in a manner appropriate for the profession and work site;</w:t>
            </w:r>
          </w:p>
          <w:p w14:paraId="0EBC771A" w14:textId="77777777" w:rsidR="00F5219B" w:rsidRPr="00AA57B2" w:rsidRDefault="00F5219B" w:rsidP="00AA57B2">
            <w:pPr>
              <w:pStyle w:val="SUBPARAGRAPHA"/>
              <w:ind w:left="1440"/>
              <w:rPr>
                <w:rFonts w:ascii="Tahoma" w:hAnsi="Tahoma" w:cs="Tahoma"/>
              </w:rPr>
            </w:pPr>
            <w:r w:rsidRPr="00AA57B2">
              <w:rPr>
                <w:rFonts w:ascii="Tahoma" w:hAnsi="Tahoma" w:cs="Tahoma"/>
              </w:rPr>
              <w:t>(B)</w:t>
            </w:r>
            <w:r w:rsidRPr="00AA57B2">
              <w:rPr>
                <w:rFonts w:ascii="Tahoma" w:hAnsi="Tahoma" w:cs="Tahoma"/>
              </w:rPr>
              <w:tab/>
              <w:t>employ the ability to be trustworthy by complying with an ethical course of action;</w:t>
            </w:r>
          </w:p>
          <w:p w14:paraId="6F31E53A" w14:textId="77777777" w:rsidR="00F5219B" w:rsidRPr="00AA57B2" w:rsidRDefault="00F5219B" w:rsidP="00AA57B2">
            <w:pPr>
              <w:pStyle w:val="SUBPARAGRAPHA"/>
              <w:ind w:left="1440"/>
              <w:rPr>
                <w:rFonts w:ascii="Tahoma" w:hAnsi="Tahoma" w:cs="Tahoma"/>
              </w:rPr>
            </w:pPr>
            <w:r w:rsidRPr="00AA57B2">
              <w:rPr>
                <w:rFonts w:ascii="Tahoma" w:hAnsi="Tahoma" w:cs="Tahoma"/>
              </w:rPr>
              <w:t>(C)</w:t>
            </w:r>
            <w:r w:rsidRPr="00AA57B2">
              <w:rPr>
                <w:rFonts w:ascii="Tahoma" w:hAnsi="Tahoma" w:cs="Tahoma"/>
              </w:rPr>
              <w:tab/>
              <w:t>comply with all applicable rules, laws, and regulations;</w:t>
            </w:r>
          </w:p>
          <w:p w14:paraId="6833D888" w14:textId="77777777" w:rsidR="00F5219B" w:rsidRPr="00AA57B2" w:rsidRDefault="00F5219B" w:rsidP="00AA57B2">
            <w:pPr>
              <w:pStyle w:val="SUBPARAGRAPHA"/>
              <w:ind w:left="1440"/>
              <w:rPr>
                <w:rFonts w:ascii="Tahoma" w:hAnsi="Tahoma" w:cs="Tahoma"/>
              </w:rPr>
            </w:pPr>
            <w:r w:rsidRPr="00AA57B2">
              <w:rPr>
                <w:rFonts w:ascii="Tahoma" w:hAnsi="Tahoma" w:cs="Tahoma"/>
              </w:rPr>
              <w:t>(D)</w:t>
            </w:r>
            <w:r w:rsidRPr="00AA57B2">
              <w:rPr>
                <w:rFonts w:ascii="Tahoma" w:hAnsi="Tahoma" w:cs="Tahoma"/>
              </w:rPr>
              <w:tab/>
              <w:t>use conflict-management skills to avoid potential or perceived conflict;</w:t>
            </w:r>
          </w:p>
          <w:p w14:paraId="2806B9FE" w14:textId="77777777" w:rsidR="00F5219B" w:rsidRPr="00AA57B2" w:rsidRDefault="00F5219B" w:rsidP="00AA57B2">
            <w:pPr>
              <w:pStyle w:val="SUBPARAGRAPHA"/>
              <w:ind w:left="1440"/>
              <w:rPr>
                <w:rFonts w:ascii="Tahoma" w:hAnsi="Tahoma" w:cs="Tahoma"/>
              </w:rPr>
            </w:pPr>
            <w:r w:rsidRPr="00AA57B2">
              <w:rPr>
                <w:rFonts w:ascii="Tahoma" w:hAnsi="Tahoma" w:cs="Tahoma"/>
              </w:rPr>
              <w:t>(E)</w:t>
            </w:r>
            <w:r w:rsidRPr="00AA57B2">
              <w:rPr>
                <w:rFonts w:ascii="Tahoma" w:hAnsi="Tahoma" w:cs="Tahoma"/>
              </w:rPr>
              <w:tab/>
              <w:t>investigate employment opportunities, including entrepreneurship;</w:t>
            </w:r>
          </w:p>
          <w:p w14:paraId="2519FDEC" w14:textId="77777777" w:rsidR="00F5219B" w:rsidRPr="00AA57B2" w:rsidRDefault="00F5219B" w:rsidP="00AA57B2">
            <w:pPr>
              <w:pStyle w:val="SUBPARAGRAPHA"/>
              <w:ind w:left="1440"/>
              <w:rPr>
                <w:rFonts w:ascii="Tahoma" w:hAnsi="Tahoma" w:cs="Tahoma"/>
              </w:rPr>
            </w:pPr>
            <w:r w:rsidRPr="00AA57B2">
              <w:rPr>
                <w:rFonts w:ascii="Tahoma" w:hAnsi="Tahoma" w:cs="Tahoma"/>
              </w:rPr>
              <w:t>(F)</w:t>
            </w:r>
            <w:r w:rsidRPr="00AA57B2">
              <w:rPr>
                <w:rFonts w:ascii="Tahoma" w:hAnsi="Tahoma" w:cs="Tahoma"/>
              </w:rPr>
              <w:tab/>
              <w:t>evaluate data or outcome of a broad range of personal care services;</w:t>
            </w:r>
          </w:p>
          <w:p w14:paraId="712F067F" w14:textId="77777777" w:rsidR="00F5219B" w:rsidRPr="00AA57B2" w:rsidRDefault="00F5219B" w:rsidP="00AA57B2">
            <w:pPr>
              <w:pStyle w:val="SUBPARAGRAPHA"/>
              <w:ind w:left="1440"/>
              <w:rPr>
                <w:rFonts w:ascii="Tahoma" w:hAnsi="Tahoma" w:cs="Tahoma"/>
              </w:rPr>
            </w:pPr>
            <w:r w:rsidRPr="00AA57B2">
              <w:rPr>
                <w:rFonts w:ascii="Tahoma" w:hAnsi="Tahoma" w:cs="Tahoma"/>
              </w:rPr>
              <w:lastRenderedPageBreak/>
              <w:t>(G)</w:t>
            </w:r>
            <w:r w:rsidRPr="00AA57B2">
              <w:rPr>
                <w:rFonts w:ascii="Tahoma" w:hAnsi="Tahoma" w:cs="Tahoma"/>
              </w:rPr>
              <w:tab/>
              <w:t>demonstrate effective oral and written communication skills with diverse individuals, including coworkers, management, and customers;</w:t>
            </w:r>
          </w:p>
          <w:p w14:paraId="34192615" w14:textId="77777777" w:rsidR="00F5219B" w:rsidRPr="00AA57B2" w:rsidRDefault="00F5219B" w:rsidP="00AA57B2">
            <w:pPr>
              <w:pStyle w:val="SUBPARAGRAPHA"/>
              <w:ind w:left="1440"/>
              <w:rPr>
                <w:rFonts w:ascii="Tahoma" w:hAnsi="Tahoma" w:cs="Tahoma"/>
              </w:rPr>
            </w:pPr>
            <w:r w:rsidRPr="00AA57B2">
              <w:rPr>
                <w:rFonts w:ascii="Tahoma" w:hAnsi="Tahoma" w:cs="Tahoma"/>
              </w:rPr>
              <w:t>(H)</w:t>
            </w:r>
            <w:r w:rsidRPr="00AA57B2">
              <w:rPr>
                <w:rFonts w:ascii="Tahoma" w:hAnsi="Tahoma" w:cs="Tahoma"/>
              </w:rPr>
              <w:tab/>
              <w:t>develop skill in handling multiple tasks simultaneously such as prioritizing tasks, managing workflow under pressure, and completing work-related activities in a timely manner;</w:t>
            </w:r>
          </w:p>
          <w:p w14:paraId="43D6B57E" w14:textId="77777777" w:rsidR="00F5219B" w:rsidRPr="00AA57B2" w:rsidRDefault="00F5219B" w:rsidP="00AA57B2">
            <w:pPr>
              <w:pStyle w:val="SUBPARAGRAPHA"/>
              <w:ind w:left="1440"/>
              <w:rPr>
                <w:rFonts w:ascii="Tahoma" w:hAnsi="Tahoma" w:cs="Tahoma"/>
              </w:rPr>
            </w:pPr>
            <w:r w:rsidRPr="00AA57B2">
              <w:rPr>
                <w:rFonts w:ascii="Tahoma" w:hAnsi="Tahoma" w:cs="Tahoma"/>
              </w:rPr>
              <w:t>(I)</w:t>
            </w:r>
            <w:r w:rsidRPr="00AA57B2">
              <w:rPr>
                <w:rFonts w:ascii="Tahoma" w:hAnsi="Tahoma" w:cs="Tahoma"/>
              </w:rPr>
              <w:tab/>
              <w:t>exercise personal ownership over the quantity and quality of individual performance and team assignment;</w:t>
            </w:r>
          </w:p>
          <w:p w14:paraId="1EFD6FA7" w14:textId="77777777" w:rsidR="00F5219B" w:rsidRPr="00AA57B2" w:rsidRDefault="00F5219B" w:rsidP="00AA57B2">
            <w:pPr>
              <w:pStyle w:val="SUBPARAGRAPHA"/>
              <w:ind w:left="1440"/>
              <w:rPr>
                <w:rFonts w:ascii="Tahoma" w:hAnsi="Tahoma" w:cs="Tahoma"/>
              </w:rPr>
            </w:pPr>
            <w:r w:rsidRPr="00AA57B2">
              <w:rPr>
                <w:rFonts w:ascii="Tahoma" w:hAnsi="Tahoma" w:cs="Tahoma"/>
              </w:rPr>
              <w:t>(J)</w:t>
            </w:r>
            <w:r w:rsidRPr="00AA57B2">
              <w:rPr>
                <w:rFonts w:ascii="Tahoma" w:hAnsi="Tahoma" w:cs="Tahoma"/>
              </w:rPr>
              <w:tab/>
              <w:t>employ leadership skills within a classroom or community setting to maintain positive relationships; and</w:t>
            </w:r>
          </w:p>
          <w:p w14:paraId="61BC3F76" w14:textId="0DF391F7" w:rsidR="00C85D04" w:rsidRPr="00AA57B2" w:rsidRDefault="00C85D04" w:rsidP="00AA57B2">
            <w:pPr>
              <w:pStyle w:val="PARAGRAPH1"/>
              <w:ind w:left="720"/>
              <w:rPr>
                <w:rFonts w:ascii="Tahoma" w:hAnsi="Tahoma" w:cs="Tahoma"/>
              </w:rPr>
            </w:pPr>
            <w:r w:rsidRPr="00AA57B2">
              <w:rPr>
                <w:rFonts w:ascii="Tahoma" w:hAnsi="Tahoma" w:cs="Tahoma"/>
              </w:rPr>
              <w:t xml:space="preserve"> (6)</w:t>
            </w:r>
            <w:r w:rsidRPr="00AA57B2">
              <w:rPr>
                <w:rFonts w:ascii="Tahoma" w:hAnsi="Tahoma" w:cs="Tahoma"/>
              </w:rPr>
              <w:tab/>
              <w:t>The student analyzes career paths within the cosmetology industry. The student is expected to:</w:t>
            </w:r>
          </w:p>
          <w:p w14:paraId="2B4D1F8E" w14:textId="2CE971BC" w:rsidR="00C85D04" w:rsidRPr="00AA57B2" w:rsidRDefault="00C85D04" w:rsidP="00AA57B2">
            <w:pPr>
              <w:pStyle w:val="SUBPARAGRAPHA"/>
              <w:ind w:left="1440"/>
              <w:rPr>
                <w:rFonts w:ascii="Tahoma" w:hAnsi="Tahoma" w:cs="Tahoma"/>
              </w:rPr>
            </w:pPr>
            <w:r w:rsidRPr="00AA57B2">
              <w:rPr>
                <w:rFonts w:ascii="Tahoma" w:hAnsi="Tahoma" w:cs="Tahoma"/>
              </w:rPr>
              <w:t>(E)</w:t>
            </w:r>
            <w:r w:rsidRPr="00AA57B2">
              <w:rPr>
                <w:rFonts w:ascii="Tahoma" w:hAnsi="Tahoma" w:cs="Tahoma"/>
              </w:rPr>
              <w:tab/>
              <w:t>analyze the role of professional organizations in cosmetology professions</w:t>
            </w:r>
          </w:p>
          <w:p w14:paraId="1B7C275B" w14:textId="718743EC" w:rsidR="00E71E18" w:rsidRPr="00292438" w:rsidRDefault="00E71E18" w:rsidP="006E67C3">
            <w:pPr>
              <w:pStyle w:val="SUBPARAGRAPHA"/>
              <w:ind w:left="1440"/>
            </w:pPr>
          </w:p>
        </w:tc>
      </w:tr>
    </w:tbl>
    <w:p w14:paraId="4A8D957A" w14:textId="77777777" w:rsidR="004C7226" w:rsidRDefault="004C7226" w:rsidP="00CA18D0">
      <w:bookmarkStart w:id="0" w:name="_GoBack"/>
      <w:bookmarkEnd w:id="0"/>
    </w:p>
    <w:sectPr w:rsidR="004C7226"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E8CB8" w14:textId="77777777" w:rsidR="00110A0F" w:rsidRDefault="00110A0F">
      <w:r>
        <w:separator/>
      </w:r>
    </w:p>
  </w:endnote>
  <w:endnote w:type="continuationSeparator" w:id="0">
    <w:p w14:paraId="2D221E8E" w14:textId="77777777" w:rsidR="00110A0F" w:rsidRDefault="00110A0F">
      <w:r>
        <w:continuationSeparator/>
      </w:r>
    </w:p>
  </w:endnote>
  <w:endnote w:type="continuationNotice" w:id="1">
    <w:p w14:paraId="08337F77" w14:textId="77777777" w:rsidR="00110A0F" w:rsidRDefault="00110A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Pro W3">
    <w:altName w:val="Osaka"/>
    <w:panose1 w:val="00000000000000000000"/>
    <w:charset w:val="80"/>
    <w:family w:val="auto"/>
    <w:notTrueType/>
    <w:pitch w:val="variable"/>
    <w:sig w:usb0="00000001" w:usb1="08070000" w:usb2="00000010" w:usb3="00000000" w:csb0="00020000" w:csb1="00000000"/>
  </w:font>
  <w:font w:name="Open Sans">
    <w:altName w:val="Tahoma"/>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rPr>
        <w:sz w:val="18"/>
        <w:szCs w:val="18"/>
      </w:rPr>
    </w:sdtEndPr>
    <w:sdtContent>
      <w:sdt>
        <w:sdtPr>
          <w:id w:val="1728636285"/>
          <w:docPartObj>
            <w:docPartGallery w:val="Page Numbers (Top of Page)"/>
            <w:docPartUnique/>
          </w:docPartObj>
        </w:sdtPr>
        <w:sdtEndPr>
          <w:rPr>
            <w:sz w:val="18"/>
            <w:szCs w:val="18"/>
          </w:rPr>
        </w:sdtEndPr>
        <w:sdtContent>
          <w:p w14:paraId="01B3D6EF" w14:textId="77777777" w:rsidR="00B932B8" w:rsidRDefault="00DD5F63" w:rsidP="00B932B8">
            <w:pPr>
              <w:pStyle w:val="Footer"/>
              <w:jc w:val="center"/>
              <w:rPr>
                <w:b/>
                <w:bCs/>
                <w:noProof/>
              </w:rPr>
            </w:pPr>
            <w:r w:rsidRPr="43AC8483">
              <w:rPr>
                <w:b/>
                <w:bCs/>
                <w:noProof/>
              </w:rPr>
              <w:fldChar w:fldCharType="begin"/>
            </w:r>
            <w:r w:rsidRPr="43AC8483">
              <w:rPr>
                <w:b/>
                <w:bCs/>
                <w:noProof/>
              </w:rPr>
              <w:instrText xml:space="preserve"> PAGE </w:instrText>
            </w:r>
            <w:r w:rsidRPr="43AC8483">
              <w:rPr>
                <w:b/>
                <w:bCs/>
                <w:noProof/>
              </w:rPr>
              <w:fldChar w:fldCharType="separate"/>
            </w:r>
            <w:r w:rsidR="006B3062">
              <w:rPr>
                <w:b/>
                <w:bCs/>
                <w:noProof/>
              </w:rPr>
              <w:t>1</w:t>
            </w:r>
            <w:r w:rsidRPr="43AC8483">
              <w:rPr>
                <w:b/>
                <w:bCs/>
                <w:noProof/>
              </w:rPr>
              <w:fldChar w:fldCharType="end"/>
            </w:r>
            <w:r>
              <w:t xml:space="preserve"> of </w:t>
            </w:r>
            <w:r w:rsidRPr="43AC8483">
              <w:rPr>
                <w:b/>
                <w:bCs/>
                <w:noProof/>
              </w:rPr>
              <w:fldChar w:fldCharType="begin"/>
            </w:r>
            <w:r w:rsidRPr="43AC8483">
              <w:rPr>
                <w:b/>
                <w:bCs/>
                <w:noProof/>
              </w:rPr>
              <w:instrText xml:space="preserve"> NUMPAGES  </w:instrText>
            </w:r>
            <w:r w:rsidRPr="43AC8483">
              <w:rPr>
                <w:b/>
                <w:bCs/>
                <w:noProof/>
              </w:rPr>
              <w:fldChar w:fldCharType="separate"/>
            </w:r>
            <w:r w:rsidR="006B3062">
              <w:rPr>
                <w:b/>
                <w:bCs/>
                <w:noProof/>
              </w:rPr>
              <w:t>7</w:t>
            </w:r>
            <w:r w:rsidRPr="43AC8483">
              <w:rPr>
                <w:b/>
                <w:bCs/>
                <w:noProof/>
              </w:rPr>
              <w:fldChar w:fldCharType="end"/>
            </w:r>
          </w:p>
          <w:p w14:paraId="687CFEFC" w14:textId="353C312A" w:rsidR="00DD5F63" w:rsidRPr="00B932B8" w:rsidRDefault="00B932B8" w:rsidP="00DD5F63">
            <w:pPr>
              <w:pStyle w:val="Footer"/>
              <w:rPr>
                <w:sz w:val="18"/>
                <w:szCs w:val="18"/>
              </w:rPr>
            </w:pPr>
            <w:r w:rsidRPr="00B932B8">
              <w:rPr>
                <w:sz w:val="18"/>
                <w:szCs w:val="18"/>
              </w:rPr>
              <w:t>Copyright © Texas Education Agency, 201</w:t>
            </w:r>
            <w:r w:rsidRPr="00B932B8">
              <w:rPr>
                <w:sz w:val="18"/>
                <w:szCs w:val="18"/>
              </w:rPr>
              <w:t>8</w:t>
            </w:r>
            <w:r w:rsidRPr="00B932B8">
              <w:rPr>
                <w:sz w:val="18"/>
                <w:szCs w:val="18"/>
              </w:rPr>
              <w:t>. All rights reserved.</w:t>
            </w:r>
            <w:r>
              <w:rPr>
                <w:sz w:val="18"/>
                <w:szCs w:val="18"/>
              </w:rPr>
              <w:br/>
              <w:t>Revised 6/21/2018</w:t>
            </w:r>
          </w:p>
        </w:sdtContent>
      </w:sdt>
    </w:sdtContent>
  </w:sdt>
  <w:p w14:paraId="0F2C62B8" w14:textId="77777777" w:rsidR="00DD5F63" w:rsidRPr="005C2850" w:rsidRDefault="00DD5F63" w:rsidP="00DD5F63">
    <w:pPr>
      <w:pStyle w:val="Footer"/>
      <w:jc w:val="right"/>
      <w:rPr>
        <w:sz w:val="18"/>
        <w:szCs w:val="18"/>
      </w:rPr>
    </w:pPr>
    <w:r>
      <w:rPr>
        <w:noProof/>
        <w:sz w:val="18"/>
        <w:szCs w:val="18"/>
      </w:rPr>
      <w:drawing>
        <wp:inline distT="0" distB="0" distL="0" distR="0" wp14:anchorId="556574DA" wp14:editId="71830722">
          <wp:extent cx="525043" cy="274320"/>
          <wp:effectExtent l="0" t="0" r="889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8409E" w14:textId="77777777" w:rsidR="00110A0F" w:rsidRDefault="00110A0F">
      <w:r>
        <w:separator/>
      </w:r>
    </w:p>
  </w:footnote>
  <w:footnote w:type="continuationSeparator" w:id="0">
    <w:p w14:paraId="51B3302A" w14:textId="77777777" w:rsidR="00110A0F" w:rsidRDefault="00110A0F">
      <w:r>
        <w:continuationSeparator/>
      </w:r>
    </w:p>
  </w:footnote>
  <w:footnote w:type="continuationNotice" w:id="1">
    <w:p w14:paraId="0A641D95" w14:textId="77777777" w:rsidR="00110A0F" w:rsidRDefault="00110A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4AB5A307" w:rsidR="00DD5F63" w:rsidRDefault="000026F1" w:rsidP="00210D30">
    <w:pPr>
      <w:pStyle w:val="Header"/>
      <w:ind w:right="-288"/>
    </w:pPr>
    <w:r>
      <w:rPr>
        <w:noProof/>
      </w:rPr>
      <w:drawing>
        <wp:inline distT="0" distB="0" distL="0" distR="0" wp14:anchorId="2BCAE1CB" wp14:editId="0A13ADA2">
          <wp:extent cx="1181735" cy="568369"/>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line\AppData\Local\Microsoft\Windows\INetCache\Content.Word\10_HumanServices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503" cy="575953"/>
                  </a:xfrm>
                  <a:prstGeom prst="rect">
                    <a:avLst/>
                  </a:prstGeom>
                  <a:noFill/>
                  <a:ln>
                    <a:noFill/>
                  </a:ln>
                </pic:spPr>
              </pic:pic>
            </a:graphicData>
          </a:graphic>
        </wp:inline>
      </w:drawing>
    </w:r>
    <w:r w:rsidR="00DD5F6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30A6A"/>
    <w:multiLevelType w:val="multilevel"/>
    <w:tmpl w:val="4B64C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DE558B"/>
    <w:multiLevelType w:val="hybridMultilevel"/>
    <w:tmpl w:val="857A3E46"/>
    <w:lvl w:ilvl="0" w:tplc="A49EEE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916DF3"/>
    <w:multiLevelType w:val="multilevel"/>
    <w:tmpl w:val="C80AC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16001"/>
    <w:multiLevelType w:val="multilevel"/>
    <w:tmpl w:val="BB7E6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161AD5"/>
    <w:multiLevelType w:val="hybridMultilevel"/>
    <w:tmpl w:val="4B1E1C58"/>
    <w:lvl w:ilvl="0" w:tplc="E1307E28">
      <w:start w:val="1"/>
      <w:numFmt w:val="bullet"/>
      <w:lvlText w:val=""/>
      <w:lvlJc w:val="left"/>
      <w:pPr>
        <w:tabs>
          <w:tab w:val="num" w:pos="720"/>
        </w:tabs>
        <w:ind w:left="720" w:hanging="360"/>
      </w:pPr>
      <w:rPr>
        <w:rFonts w:ascii="Symbol" w:hAnsi="Symbol" w:hint="default"/>
      </w:rPr>
    </w:lvl>
    <w:lvl w:ilvl="1" w:tplc="42EA9EB4" w:tentative="1">
      <w:start w:val="1"/>
      <w:numFmt w:val="bullet"/>
      <w:lvlText w:val=""/>
      <w:lvlJc w:val="left"/>
      <w:pPr>
        <w:tabs>
          <w:tab w:val="num" w:pos="1440"/>
        </w:tabs>
        <w:ind w:left="1440" w:hanging="360"/>
      </w:pPr>
      <w:rPr>
        <w:rFonts w:ascii="Symbol" w:hAnsi="Symbol" w:hint="default"/>
      </w:rPr>
    </w:lvl>
    <w:lvl w:ilvl="2" w:tplc="10226F64" w:tentative="1">
      <w:start w:val="1"/>
      <w:numFmt w:val="bullet"/>
      <w:lvlText w:val=""/>
      <w:lvlJc w:val="left"/>
      <w:pPr>
        <w:tabs>
          <w:tab w:val="num" w:pos="2160"/>
        </w:tabs>
        <w:ind w:left="2160" w:hanging="360"/>
      </w:pPr>
      <w:rPr>
        <w:rFonts w:ascii="Symbol" w:hAnsi="Symbol" w:hint="default"/>
      </w:rPr>
    </w:lvl>
    <w:lvl w:ilvl="3" w:tplc="C7FC9F1A" w:tentative="1">
      <w:start w:val="1"/>
      <w:numFmt w:val="bullet"/>
      <w:lvlText w:val=""/>
      <w:lvlJc w:val="left"/>
      <w:pPr>
        <w:tabs>
          <w:tab w:val="num" w:pos="2880"/>
        </w:tabs>
        <w:ind w:left="2880" w:hanging="360"/>
      </w:pPr>
      <w:rPr>
        <w:rFonts w:ascii="Symbol" w:hAnsi="Symbol" w:hint="default"/>
      </w:rPr>
    </w:lvl>
    <w:lvl w:ilvl="4" w:tplc="441C5FBC" w:tentative="1">
      <w:start w:val="1"/>
      <w:numFmt w:val="bullet"/>
      <w:lvlText w:val=""/>
      <w:lvlJc w:val="left"/>
      <w:pPr>
        <w:tabs>
          <w:tab w:val="num" w:pos="3600"/>
        </w:tabs>
        <w:ind w:left="3600" w:hanging="360"/>
      </w:pPr>
      <w:rPr>
        <w:rFonts w:ascii="Symbol" w:hAnsi="Symbol" w:hint="default"/>
      </w:rPr>
    </w:lvl>
    <w:lvl w:ilvl="5" w:tplc="048E3064" w:tentative="1">
      <w:start w:val="1"/>
      <w:numFmt w:val="bullet"/>
      <w:lvlText w:val=""/>
      <w:lvlJc w:val="left"/>
      <w:pPr>
        <w:tabs>
          <w:tab w:val="num" w:pos="4320"/>
        </w:tabs>
        <w:ind w:left="4320" w:hanging="360"/>
      </w:pPr>
      <w:rPr>
        <w:rFonts w:ascii="Symbol" w:hAnsi="Symbol" w:hint="default"/>
      </w:rPr>
    </w:lvl>
    <w:lvl w:ilvl="6" w:tplc="E9FE74A8" w:tentative="1">
      <w:start w:val="1"/>
      <w:numFmt w:val="bullet"/>
      <w:lvlText w:val=""/>
      <w:lvlJc w:val="left"/>
      <w:pPr>
        <w:tabs>
          <w:tab w:val="num" w:pos="5040"/>
        </w:tabs>
        <w:ind w:left="5040" w:hanging="360"/>
      </w:pPr>
      <w:rPr>
        <w:rFonts w:ascii="Symbol" w:hAnsi="Symbol" w:hint="default"/>
      </w:rPr>
    </w:lvl>
    <w:lvl w:ilvl="7" w:tplc="E6D29DE2" w:tentative="1">
      <w:start w:val="1"/>
      <w:numFmt w:val="bullet"/>
      <w:lvlText w:val=""/>
      <w:lvlJc w:val="left"/>
      <w:pPr>
        <w:tabs>
          <w:tab w:val="num" w:pos="5760"/>
        </w:tabs>
        <w:ind w:left="5760" w:hanging="360"/>
      </w:pPr>
      <w:rPr>
        <w:rFonts w:ascii="Symbol" w:hAnsi="Symbol" w:hint="default"/>
      </w:rPr>
    </w:lvl>
    <w:lvl w:ilvl="8" w:tplc="647AF42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4"/>
  </w:num>
  <w:num w:numId="3">
    <w:abstractNumId w:val="1"/>
  </w:num>
  <w:num w:numId="4">
    <w:abstractNumId w:val="6"/>
  </w:num>
  <w:num w:numId="5">
    <w:abstractNumId w:val="13"/>
  </w:num>
  <w:num w:numId="6">
    <w:abstractNumId w:val="7"/>
  </w:num>
  <w:num w:numId="7">
    <w:abstractNumId w:val="16"/>
  </w:num>
  <w:num w:numId="8">
    <w:abstractNumId w:val="17"/>
  </w:num>
  <w:num w:numId="9">
    <w:abstractNumId w:val="3"/>
  </w:num>
  <w:num w:numId="10">
    <w:abstractNumId w:val="14"/>
  </w:num>
  <w:num w:numId="11">
    <w:abstractNumId w:val="12"/>
  </w:num>
  <w:num w:numId="12">
    <w:abstractNumId w:val="0"/>
  </w:num>
  <w:num w:numId="13">
    <w:abstractNumId w:val="11"/>
  </w:num>
  <w:num w:numId="14">
    <w:abstractNumId w:val="9"/>
  </w:num>
  <w:num w:numId="15">
    <w:abstractNumId w:val="18"/>
  </w:num>
  <w:num w:numId="16">
    <w:abstractNumId w:val="10"/>
  </w:num>
  <w:num w:numId="17">
    <w:abstractNumId w:val="2"/>
  </w:num>
  <w:num w:numId="18">
    <w:abstractNumId w:val="8"/>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0NDAxMTUxMDU1MDBS0lEKTi0uzszPAykwrAUA3EIZ8iwAAAA="/>
  </w:docVars>
  <w:rsids>
    <w:rsidRoot w:val="00022991"/>
    <w:rsid w:val="000026F1"/>
    <w:rsid w:val="0000400C"/>
    <w:rsid w:val="00010EBF"/>
    <w:rsid w:val="00016F40"/>
    <w:rsid w:val="00017E35"/>
    <w:rsid w:val="00022991"/>
    <w:rsid w:val="00022EC7"/>
    <w:rsid w:val="00032688"/>
    <w:rsid w:val="00032DBB"/>
    <w:rsid w:val="00042B98"/>
    <w:rsid w:val="000441A9"/>
    <w:rsid w:val="000501D0"/>
    <w:rsid w:val="00051D64"/>
    <w:rsid w:val="00057933"/>
    <w:rsid w:val="0007430B"/>
    <w:rsid w:val="00075B3D"/>
    <w:rsid w:val="000761C7"/>
    <w:rsid w:val="00087F8C"/>
    <w:rsid w:val="00092EBB"/>
    <w:rsid w:val="000951F7"/>
    <w:rsid w:val="00095EF3"/>
    <w:rsid w:val="000A00F3"/>
    <w:rsid w:val="000B072E"/>
    <w:rsid w:val="000C324B"/>
    <w:rsid w:val="000C3C20"/>
    <w:rsid w:val="000D2F58"/>
    <w:rsid w:val="000E29B7"/>
    <w:rsid w:val="000E3B27"/>
    <w:rsid w:val="000E3D52"/>
    <w:rsid w:val="001023E9"/>
    <w:rsid w:val="00103779"/>
    <w:rsid w:val="001038E1"/>
    <w:rsid w:val="00110A0F"/>
    <w:rsid w:val="00110AB1"/>
    <w:rsid w:val="00111806"/>
    <w:rsid w:val="0012169F"/>
    <w:rsid w:val="00121B37"/>
    <w:rsid w:val="0014146E"/>
    <w:rsid w:val="00141D99"/>
    <w:rsid w:val="0015247B"/>
    <w:rsid w:val="00156188"/>
    <w:rsid w:val="00160399"/>
    <w:rsid w:val="001646C5"/>
    <w:rsid w:val="0017443B"/>
    <w:rsid w:val="00183F5F"/>
    <w:rsid w:val="0019296F"/>
    <w:rsid w:val="00192BB4"/>
    <w:rsid w:val="00192CF9"/>
    <w:rsid w:val="0019326A"/>
    <w:rsid w:val="001A77A9"/>
    <w:rsid w:val="001C02CD"/>
    <w:rsid w:val="001C1512"/>
    <w:rsid w:val="001C421E"/>
    <w:rsid w:val="001D2AA0"/>
    <w:rsid w:val="001D677D"/>
    <w:rsid w:val="001E1C38"/>
    <w:rsid w:val="001F3AC9"/>
    <w:rsid w:val="001F6F3A"/>
    <w:rsid w:val="00201B44"/>
    <w:rsid w:val="00206B8C"/>
    <w:rsid w:val="00210D30"/>
    <w:rsid w:val="00211FC3"/>
    <w:rsid w:val="002137BB"/>
    <w:rsid w:val="00214441"/>
    <w:rsid w:val="00224B0F"/>
    <w:rsid w:val="002301EA"/>
    <w:rsid w:val="00233208"/>
    <w:rsid w:val="00233E41"/>
    <w:rsid w:val="00240355"/>
    <w:rsid w:val="00243ED2"/>
    <w:rsid w:val="00244619"/>
    <w:rsid w:val="0025237B"/>
    <w:rsid w:val="00253146"/>
    <w:rsid w:val="00255322"/>
    <w:rsid w:val="00270611"/>
    <w:rsid w:val="002711B1"/>
    <w:rsid w:val="0027193E"/>
    <w:rsid w:val="00277F50"/>
    <w:rsid w:val="002811B1"/>
    <w:rsid w:val="00291338"/>
    <w:rsid w:val="00292438"/>
    <w:rsid w:val="002A4165"/>
    <w:rsid w:val="002A4F15"/>
    <w:rsid w:val="002B2185"/>
    <w:rsid w:val="002B3D2B"/>
    <w:rsid w:val="002C3F51"/>
    <w:rsid w:val="002C3F95"/>
    <w:rsid w:val="002C4990"/>
    <w:rsid w:val="002C5BA3"/>
    <w:rsid w:val="002D175B"/>
    <w:rsid w:val="002D48C9"/>
    <w:rsid w:val="002E101A"/>
    <w:rsid w:val="002F0AD2"/>
    <w:rsid w:val="002F2B6A"/>
    <w:rsid w:val="00301FAC"/>
    <w:rsid w:val="00304ABA"/>
    <w:rsid w:val="00305C81"/>
    <w:rsid w:val="00305D5E"/>
    <w:rsid w:val="00306FC5"/>
    <w:rsid w:val="00312589"/>
    <w:rsid w:val="00321405"/>
    <w:rsid w:val="0032594A"/>
    <w:rsid w:val="003264D7"/>
    <w:rsid w:val="00334A70"/>
    <w:rsid w:val="0033593B"/>
    <w:rsid w:val="00352A67"/>
    <w:rsid w:val="00353ACF"/>
    <w:rsid w:val="00366664"/>
    <w:rsid w:val="00370924"/>
    <w:rsid w:val="0037280A"/>
    <w:rsid w:val="00376826"/>
    <w:rsid w:val="00381FD5"/>
    <w:rsid w:val="00382C82"/>
    <w:rsid w:val="00383A4C"/>
    <w:rsid w:val="0038699D"/>
    <w:rsid w:val="0039567E"/>
    <w:rsid w:val="003B2B19"/>
    <w:rsid w:val="003B4808"/>
    <w:rsid w:val="003B4A99"/>
    <w:rsid w:val="003C5A52"/>
    <w:rsid w:val="003C5A9A"/>
    <w:rsid w:val="003D3E67"/>
    <w:rsid w:val="003D49FF"/>
    <w:rsid w:val="003F4024"/>
    <w:rsid w:val="0040084E"/>
    <w:rsid w:val="00410AF4"/>
    <w:rsid w:val="00412F39"/>
    <w:rsid w:val="00427E9A"/>
    <w:rsid w:val="00431142"/>
    <w:rsid w:val="00434373"/>
    <w:rsid w:val="004350FF"/>
    <w:rsid w:val="004356E7"/>
    <w:rsid w:val="004444AD"/>
    <w:rsid w:val="00447556"/>
    <w:rsid w:val="00452717"/>
    <w:rsid w:val="00455EB2"/>
    <w:rsid w:val="00457E2A"/>
    <w:rsid w:val="00463D98"/>
    <w:rsid w:val="004702B0"/>
    <w:rsid w:val="00471BD7"/>
    <w:rsid w:val="00472DD9"/>
    <w:rsid w:val="00474FCD"/>
    <w:rsid w:val="00481596"/>
    <w:rsid w:val="00492D08"/>
    <w:rsid w:val="00493079"/>
    <w:rsid w:val="004974E7"/>
    <w:rsid w:val="004A140A"/>
    <w:rsid w:val="004A2027"/>
    <w:rsid w:val="004A591E"/>
    <w:rsid w:val="004B4DA4"/>
    <w:rsid w:val="004C7226"/>
    <w:rsid w:val="004D16DD"/>
    <w:rsid w:val="004D17A8"/>
    <w:rsid w:val="004D3D41"/>
    <w:rsid w:val="004E196C"/>
    <w:rsid w:val="004E7B9B"/>
    <w:rsid w:val="004F2F39"/>
    <w:rsid w:val="004F573D"/>
    <w:rsid w:val="004F65E7"/>
    <w:rsid w:val="00502917"/>
    <w:rsid w:val="00504737"/>
    <w:rsid w:val="005068B8"/>
    <w:rsid w:val="00510F6F"/>
    <w:rsid w:val="00513A80"/>
    <w:rsid w:val="00517F07"/>
    <w:rsid w:val="00522CEE"/>
    <w:rsid w:val="00526659"/>
    <w:rsid w:val="00526D01"/>
    <w:rsid w:val="00530E5C"/>
    <w:rsid w:val="0053169D"/>
    <w:rsid w:val="00531AE9"/>
    <w:rsid w:val="00537B18"/>
    <w:rsid w:val="00540E2F"/>
    <w:rsid w:val="00541F4A"/>
    <w:rsid w:val="00543F7E"/>
    <w:rsid w:val="0055584A"/>
    <w:rsid w:val="00556D47"/>
    <w:rsid w:val="00561AA8"/>
    <w:rsid w:val="00571BB0"/>
    <w:rsid w:val="005758D4"/>
    <w:rsid w:val="0057779F"/>
    <w:rsid w:val="005807E0"/>
    <w:rsid w:val="00591A3B"/>
    <w:rsid w:val="005922FE"/>
    <w:rsid w:val="005A3E13"/>
    <w:rsid w:val="005B0A49"/>
    <w:rsid w:val="005B7523"/>
    <w:rsid w:val="005B75E4"/>
    <w:rsid w:val="005C2BEF"/>
    <w:rsid w:val="005C2DD0"/>
    <w:rsid w:val="005C41F7"/>
    <w:rsid w:val="005C5B5E"/>
    <w:rsid w:val="005E16CC"/>
    <w:rsid w:val="005E4609"/>
    <w:rsid w:val="005E5602"/>
    <w:rsid w:val="005F5499"/>
    <w:rsid w:val="00615097"/>
    <w:rsid w:val="00620B93"/>
    <w:rsid w:val="00635102"/>
    <w:rsid w:val="00646A2F"/>
    <w:rsid w:val="006478A0"/>
    <w:rsid w:val="006513E7"/>
    <w:rsid w:val="00661F02"/>
    <w:rsid w:val="00664F81"/>
    <w:rsid w:val="00665FE0"/>
    <w:rsid w:val="00666E60"/>
    <w:rsid w:val="00670AFF"/>
    <w:rsid w:val="00672E57"/>
    <w:rsid w:val="00673555"/>
    <w:rsid w:val="00674766"/>
    <w:rsid w:val="006752E4"/>
    <w:rsid w:val="00680C8B"/>
    <w:rsid w:val="00684C7E"/>
    <w:rsid w:val="00685C5C"/>
    <w:rsid w:val="006900F7"/>
    <w:rsid w:val="00693439"/>
    <w:rsid w:val="006A56B2"/>
    <w:rsid w:val="006B1DCE"/>
    <w:rsid w:val="006B3062"/>
    <w:rsid w:val="006B4A69"/>
    <w:rsid w:val="006B4B62"/>
    <w:rsid w:val="006C36BA"/>
    <w:rsid w:val="006C4868"/>
    <w:rsid w:val="006D03DF"/>
    <w:rsid w:val="006D7290"/>
    <w:rsid w:val="006D7AA3"/>
    <w:rsid w:val="006E05BF"/>
    <w:rsid w:val="006E2F87"/>
    <w:rsid w:val="006E67C3"/>
    <w:rsid w:val="006F4B46"/>
    <w:rsid w:val="006F7884"/>
    <w:rsid w:val="007005EB"/>
    <w:rsid w:val="00702356"/>
    <w:rsid w:val="00702C37"/>
    <w:rsid w:val="00705588"/>
    <w:rsid w:val="00707CB7"/>
    <w:rsid w:val="0071279A"/>
    <w:rsid w:val="00723C51"/>
    <w:rsid w:val="007267A3"/>
    <w:rsid w:val="00735E33"/>
    <w:rsid w:val="007424B7"/>
    <w:rsid w:val="00744F6B"/>
    <w:rsid w:val="0074595C"/>
    <w:rsid w:val="00753A76"/>
    <w:rsid w:val="00754A6B"/>
    <w:rsid w:val="00757616"/>
    <w:rsid w:val="00763B40"/>
    <w:rsid w:val="00764665"/>
    <w:rsid w:val="00770BE1"/>
    <w:rsid w:val="0078206D"/>
    <w:rsid w:val="007845C7"/>
    <w:rsid w:val="00786640"/>
    <w:rsid w:val="00786E79"/>
    <w:rsid w:val="007944A7"/>
    <w:rsid w:val="007B098A"/>
    <w:rsid w:val="007C2341"/>
    <w:rsid w:val="007C3356"/>
    <w:rsid w:val="007F2B15"/>
    <w:rsid w:val="007F2EDB"/>
    <w:rsid w:val="007F3A90"/>
    <w:rsid w:val="007F45A6"/>
    <w:rsid w:val="0080446E"/>
    <w:rsid w:val="008145DE"/>
    <w:rsid w:val="00820593"/>
    <w:rsid w:val="008236D4"/>
    <w:rsid w:val="0082759C"/>
    <w:rsid w:val="00827D0D"/>
    <w:rsid w:val="0083215E"/>
    <w:rsid w:val="00834219"/>
    <w:rsid w:val="0083544E"/>
    <w:rsid w:val="00843F7F"/>
    <w:rsid w:val="00850AE6"/>
    <w:rsid w:val="00853396"/>
    <w:rsid w:val="00862848"/>
    <w:rsid w:val="00870209"/>
    <w:rsid w:val="00871177"/>
    <w:rsid w:val="008741C2"/>
    <w:rsid w:val="0088413A"/>
    <w:rsid w:val="00884CDC"/>
    <w:rsid w:val="008872D8"/>
    <w:rsid w:val="008938FD"/>
    <w:rsid w:val="008A4041"/>
    <w:rsid w:val="008A4B06"/>
    <w:rsid w:val="008A4BE5"/>
    <w:rsid w:val="008A7C4C"/>
    <w:rsid w:val="008C021A"/>
    <w:rsid w:val="008C3980"/>
    <w:rsid w:val="008C66BB"/>
    <w:rsid w:val="008C6C8E"/>
    <w:rsid w:val="008D0078"/>
    <w:rsid w:val="008D10E9"/>
    <w:rsid w:val="008D170A"/>
    <w:rsid w:val="008D7B0E"/>
    <w:rsid w:val="008F441F"/>
    <w:rsid w:val="008F57B6"/>
    <w:rsid w:val="008F7F3E"/>
    <w:rsid w:val="00912B0B"/>
    <w:rsid w:val="0091648E"/>
    <w:rsid w:val="0091670F"/>
    <w:rsid w:val="00920280"/>
    <w:rsid w:val="00923AF2"/>
    <w:rsid w:val="0092780F"/>
    <w:rsid w:val="00931383"/>
    <w:rsid w:val="0093300A"/>
    <w:rsid w:val="009333F3"/>
    <w:rsid w:val="0093359C"/>
    <w:rsid w:val="00934224"/>
    <w:rsid w:val="0094010E"/>
    <w:rsid w:val="00941004"/>
    <w:rsid w:val="00941C9C"/>
    <w:rsid w:val="00953CD6"/>
    <w:rsid w:val="00955296"/>
    <w:rsid w:val="00956219"/>
    <w:rsid w:val="0096484F"/>
    <w:rsid w:val="00964B70"/>
    <w:rsid w:val="009672CA"/>
    <w:rsid w:val="009729BE"/>
    <w:rsid w:val="00972C97"/>
    <w:rsid w:val="00977085"/>
    <w:rsid w:val="0098099F"/>
    <w:rsid w:val="00985218"/>
    <w:rsid w:val="009854D7"/>
    <w:rsid w:val="009912E7"/>
    <w:rsid w:val="00997AD6"/>
    <w:rsid w:val="009A0B21"/>
    <w:rsid w:val="009A186A"/>
    <w:rsid w:val="009A427C"/>
    <w:rsid w:val="009B7170"/>
    <w:rsid w:val="009B7432"/>
    <w:rsid w:val="009C21CC"/>
    <w:rsid w:val="009D02B2"/>
    <w:rsid w:val="009D3078"/>
    <w:rsid w:val="009F6170"/>
    <w:rsid w:val="009F693A"/>
    <w:rsid w:val="009F75C3"/>
    <w:rsid w:val="00A02F2C"/>
    <w:rsid w:val="00A046AE"/>
    <w:rsid w:val="00A05BE3"/>
    <w:rsid w:val="00A06ACB"/>
    <w:rsid w:val="00A07B2D"/>
    <w:rsid w:val="00A13AA4"/>
    <w:rsid w:val="00A21C98"/>
    <w:rsid w:val="00A31C52"/>
    <w:rsid w:val="00A33634"/>
    <w:rsid w:val="00A43795"/>
    <w:rsid w:val="00A5054C"/>
    <w:rsid w:val="00A52B59"/>
    <w:rsid w:val="00A56CF3"/>
    <w:rsid w:val="00A66489"/>
    <w:rsid w:val="00A66AB0"/>
    <w:rsid w:val="00A66FEB"/>
    <w:rsid w:val="00A81227"/>
    <w:rsid w:val="00A827C6"/>
    <w:rsid w:val="00A831C9"/>
    <w:rsid w:val="00A86FA7"/>
    <w:rsid w:val="00AA0807"/>
    <w:rsid w:val="00AA57B2"/>
    <w:rsid w:val="00AA7E86"/>
    <w:rsid w:val="00AB0F99"/>
    <w:rsid w:val="00AC0DC2"/>
    <w:rsid w:val="00AC4D59"/>
    <w:rsid w:val="00AC6394"/>
    <w:rsid w:val="00AD1D92"/>
    <w:rsid w:val="00AD2CEF"/>
    <w:rsid w:val="00AE0026"/>
    <w:rsid w:val="00AE10A4"/>
    <w:rsid w:val="00AE2A0C"/>
    <w:rsid w:val="00AE3AEB"/>
    <w:rsid w:val="00AE587A"/>
    <w:rsid w:val="00AE7741"/>
    <w:rsid w:val="00AF5106"/>
    <w:rsid w:val="00AF63B8"/>
    <w:rsid w:val="00B0343E"/>
    <w:rsid w:val="00B044BA"/>
    <w:rsid w:val="00B10ECF"/>
    <w:rsid w:val="00B15024"/>
    <w:rsid w:val="00B20E27"/>
    <w:rsid w:val="00B24419"/>
    <w:rsid w:val="00B26CAF"/>
    <w:rsid w:val="00B5367A"/>
    <w:rsid w:val="00B54B1A"/>
    <w:rsid w:val="00B56626"/>
    <w:rsid w:val="00B57917"/>
    <w:rsid w:val="00B642F5"/>
    <w:rsid w:val="00B67973"/>
    <w:rsid w:val="00B85414"/>
    <w:rsid w:val="00B87BDE"/>
    <w:rsid w:val="00B93076"/>
    <w:rsid w:val="00B932B8"/>
    <w:rsid w:val="00BB02AC"/>
    <w:rsid w:val="00BC0DA8"/>
    <w:rsid w:val="00BC51F3"/>
    <w:rsid w:val="00BC5AA7"/>
    <w:rsid w:val="00BD6D9F"/>
    <w:rsid w:val="00BE6136"/>
    <w:rsid w:val="00BF166A"/>
    <w:rsid w:val="00BF280D"/>
    <w:rsid w:val="00C01B75"/>
    <w:rsid w:val="00C039E4"/>
    <w:rsid w:val="00C0768B"/>
    <w:rsid w:val="00C1093E"/>
    <w:rsid w:val="00C204D4"/>
    <w:rsid w:val="00C224E4"/>
    <w:rsid w:val="00C34B3B"/>
    <w:rsid w:val="00C34D84"/>
    <w:rsid w:val="00C3597E"/>
    <w:rsid w:val="00C36968"/>
    <w:rsid w:val="00C37153"/>
    <w:rsid w:val="00C37D4B"/>
    <w:rsid w:val="00C44459"/>
    <w:rsid w:val="00C46C87"/>
    <w:rsid w:val="00C47755"/>
    <w:rsid w:val="00C5061A"/>
    <w:rsid w:val="00C64F22"/>
    <w:rsid w:val="00C83003"/>
    <w:rsid w:val="00C85D04"/>
    <w:rsid w:val="00C85ED1"/>
    <w:rsid w:val="00C87E5A"/>
    <w:rsid w:val="00C97F52"/>
    <w:rsid w:val="00CA1400"/>
    <w:rsid w:val="00CA18D0"/>
    <w:rsid w:val="00CA1B83"/>
    <w:rsid w:val="00CA384F"/>
    <w:rsid w:val="00CA4889"/>
    <w:rsid w:val="00CA751D"/>
    <w:rsid w:val="00CB7AA0"/>
    <w:rsid w:val="00CC313E"/>
    <w:rsid w:val="00CD0521"/>
    <w:rsid w:val="00CD3736"/>
    <w:rsid w:val="00D00F17"/>
    <w:rsid w:val="00D03CB1"/>
    <w:rsid w:val="00D105F4"/>
    <w:rsid w:val="00D27ED9"/>
    <w:rsid w:val="00D319C5"/>
    <w:rsid w:val="00D3388F"/>
    <w:rsid w:val="00D377A6"/>
    <w:rsid w:val="00D42891"/>
    <w:rsid w:val="00D5230E"/>
    <w:rsid w:val="00D569F7"/>
    <w:rsid w:val="00D617E6"/>
    <w:rsid w:val="00D61894"/>
    <w:rsid w:val="00D624E1"/>
    <w:rsid w:val="00D75D7E"/>
    <w:rsid w:val="00D76983"/>
    <w:rsid w:val="00D81A7A"/>
    <w:rsid w:val="00D81F11"/>
    <w:rsid w:val="00D91C2D"/>
    <w:rsid w:val="00DB2EEE"/>
    <w:rsid w:val="00DB3658"/>
    <w:rsid w:val="00DB442B"/>
    <w:rsid w:val="00DB789F"/>
    <w:rsid w:val="00DC0869"/>
    <w:rsid w:val="00DC52FC"/>
    <w:rsid w:val="00DC696A"/>
    <w:rsid w:val="00DD1499"/>
    <w:rsid w:val="00DD5F63"/>
    <w:rsid w:val="00DD6155"/>
    <w:rsid w:val="00DE564B"/>
    <w:rsid w:val="00DE68C2"/>
    <w:rsid w:val="00DF70A5"/>
    <w:rsid w:val="00E1341B"/>
    <w:rsid w:val="00E1365E"/>
    <w:rsid w:val="00E13DDF"/>
    <w:rsid w:val="00E14BDC"/>
    <w:rsid w:val="00E20294"/>
    <w:rsid w:val="00E33A85"/>
    <w:rsid w:val="00E35479"/>
    <w:rsid w:val="00E35EBD"/>
    <w:rsid w:val="00E367F4"/>
    <w:rsid w:val="00E37599"/>
    <w:rsid w:val="00E45D20"/>
    <w:rsid w:val="00E703CC"/>
    <w:rsid w:val="00E71E18"/>
    <w:rsid w:val="00E721E4"/>
    <w:rsid w:val="00E840CE"/>
    <w:rsid w:val="00E86549"/>
    <w:rsid w:val="00E90661"/>
    <w:rsid w:val="00E91F9F"/>
    <w:rsid w:val="00E9473D"/>
    <w:rsid w:val="00E956DE"/>
    <w:rsid w:val="00EA3B0D"/>
    <w:rsid w:val="00EA72FB"/>
    <w:rsid w:val="00EC48FB"/>
    <w:rsid w:val="00ED5D7D"/>
    <w:rsid w:val="00EE05CC"/>
    <w:rsid w:val="00EE29C2"/>
    <w:rsid w:val="00EE4019"/>
    <w:rsid w:val="00EE4B70"/>
    <w:rsid w:val="00EF0304"/>
    <w:rsid w:val="00EF7469"/>
    <w:rsid w:val="00EF78FF"/>
    <w:rsid w:val="00F00DF2"/>
    <w:rsid w:val="00F03A3F"/>
    <w:rsid w:val="00F17A71"/>
    <w:rsid w:val="00F20807"/>
    <w:rsid w:val="00F24A4E"/>
    <w:rsid w:val="00F25D34"/>
    <w:rsid w:val="00F3460B"/>
    <w:rsid w:val="00F41641"/>
    <w:rsid w:val="00F467A2"/>
    <w:rsid w:val="00F479CC"/>
    <w:rsid w:val="00F5152E"/>
    <w:rsid w:val="00F5219B"/>
    <w:rsid w:val="00F64766"/>
    <w:rsid w:val="00F67605"/>
    <w:rsid w:val="00F71948"/>
    <w:rsid w:val="00F71F7A"/>
    <w:rsid w:val="00F74220"/>
    <w:rsid w:val="00F75088"/>
    <w:rsid w:val="00F76305"/>
    <w:rsid w:val="00F76C35"/>
    <w:rsid w:val="00F85E71"/>
    <w:rsid w:val="00F935BC"/>
    <w:rsid w:val="00F93F10"/>
    <w:rsid w:val="00F95407"/>
    <w:rsid w:val="00FA28E5"/>
    <w:rsid w:val="00FA759D"/>
    <w:rsid w:val="00FA7B01"/>
    <w:rsid w:val="00FB0A14"/>
    <w:rsid w:val="00FC62D1"/>
    <w:rsid w:val="00FD128D"/>
    <w:rsid w:val="00FF25A4"/>
    <w:rsid w:val="00FF2E02"/>
    <w:rsid w:val="00FF3333"/>
    <w:rsid w:val="1663782C"/>
    <w:rsid w:val="43AC8483"/>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5AA7"/>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29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nhideWhenUsed/>
    <w:rsid w:val="0002299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rsid w:val="00022991"/>
  </w:style>
  <w:style w:type="paragraph" w:styleId="Footer">
    <w:name w:val="footer"/>
    <w:basedOn w:val="Normal"/>
    <w:link w:val="Foot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eastAsia="Times New Roman"/>
    </w:rPr>
  </w:style>
  <w:style w:type="character" w:styleId="Strong">
    <w:name w:val="Strong"/>
    <w:uiPriority w:val="22"/>
    <w:qFormat/>
    <w:rsid w:val="004E196C"/>
    <w:rPr>
      <w:b/>
      <w:bCs/>
    </w:rPr>
  </w:style>
  <w:style w:type="paragraph" w:customStyle="1" w:styleId="Subheading">
    <w:name w:val="Subheading"/>
    <w:autoRedefine/>
    <w:uiPriority w:val="99"/>
    <w:qFormat/>
    <w:rsid w:val="00A06ACB"/>
    <w:pPr>
      <w:spacing w:before="120" w:after="120" w:line="240" w:lineRule="auto"/>
    </w:pPr>
    <w:rPr>
      <w:rFonts w:ascii="Arial" w:eastAsia="?????? Pro W3" w:hAnsi="Arial" w:cs="Times New Roman"/>
      <w:b/>
      <w:bCs/>
      <w:sz w:val="32"/>
      <w:szCs w:val="32"/>
    </w:rPr>
  </w:style>
  <w:style w:type="character" w:customStyle="1" w:styleId="Clear">
    <w:name w:val="Clear"/>
    <w:uiPriority w:val="1"/>
    <w:qFormat/>
    <w:rsid w:val="00EF7469"/>
    <w:rPr>
      <w:rFonts w:ascii="Times New Roman" w:hAnsi="Times New Roman" w:cs="Times New Roman"/>
      <w:sz w:val="22"/>
    </w:rPr>
  </w:style>
  <w:style w:type="paragraph" w:styleId="TOC1">
    <w:name w:val="toc 1"/>
    <w:basedOn w:val="Normal"/>
    <w:next w:val="Normal"/>
    <w:autoRedefine/>
    <w:semiHidden/>
    <w:rsid w:val="00843F7F"/>
    <w:pPr>
      <w:tabs>
        <w:tab w:val="right" w:leader="dot" w:pos="8630"/>
      </w:tabs>
      <w:spacing w:after="200" w:line="480" w:lineRule="auto"/>
    </w:pPr>
    <w:rPr>
      <w:rFonts w:ascii="Calibri" w:eastAsia="Calibri" w:hAnsi="Calibr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60498">
      <w:bodyDiv w:val="1"/>
      <w:marLeft w:val="0"/>
      <w:marRight w:val="0"/>
      <w:marTop w:val="0"/>
      <w:marBottom w:val="0"/>
      <w:divBdr>
        <w:top w:val="none" w:sz="0" w:space="0" w:color="auto"/>
        <w:left w:val="none" w:sz="0" w:space="0" w:color="auto"/>
        <w:bottom w:val="none" w:sz="0" w:space="0" w:color="auto"/>
        <w:right w:val="none" w:sz="0" w:space="0" w:color="auto"/>
      </w:divBdr>
    </w:div>
    <w:div w:id="126516366">
      <w:bodyDiv w:val="1"/>
      <w:marLeft w:val="0"/>
      <w:marRight w:val="0"/>
      <w:marTop w:val="0"/>
      <w:marBottom w:val="0"/>
      <w:divBdr>
        <w:top w:val="none" w:sz="0" w:space="0" w:color="auto"/>
        <w:left w:val="none" w:sz="0" w:space="0" w:color="auto"/>
        <w:bottom w:val="none" w:sz="0" w:space="0" w:color="auto"/>
        <w:right w:val="none" w:sz="0" w:space="0" w:color="auto"/>
      </w:divBdr>
    </w:div>
    <w:div w:id="131870494">
      <w:bodyDiv w:val="1"/>
      <w:marLeft w:val="0"/>
      <w:marRight w:val="0"/>
      <w:marTop w:val="0"/>
      <w:marBottom w:val="0"/>
      <w:divBdr>
        <w:top w:val="none" w:sz="0" w:space="0" w:color="auto"/>
        <w:left w:val="none" w:sz="0" w:space="0" w:color="auto"/>
        <w:bottom w:val="none" w:sz="0" w:space="0" w:color="auto"/>
        <w:right w:val="none" w:sz="0" w:space="0" w:color="auto"/>
      </w:divBdr>
    </w:div>
    <w:div w:id="197938084">
      <w:bodyDiv w:val="1"/>
      <w:marLeft w:val="0"/>
      <w:marRight w:val="0"/>
      <w:marTop w:val="0"/>
      <w:marBottom w:val="0"/>
      <w:divBdr>
        <w:top w:val="none" w:sz="0" w:space="0" w:color="auto"/>
        <w:left w:val="none" w:sz="0" w:space="0" w:color="auto"/>
        <w:bottom w:val="none" w:sz="0" w:space="0" w:color="auto"/>
        <w:right w:val="none" w:sz="0" w:space="0" w:color="auto"/>
      </w:divBdr>
    </w:div>
    <w:div w:id="209268436">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24724992">
      <w:bodyDiv w:val="1"/>
      <w:marLeft w:val="0"/>
      <w:marRight w:val="0"/>
      <w:marTop w:val="0"/>
      <w:marBottom w:val="0"/>
      <w:divBdr>
        <w:top w:val="none" w:sz="0" w:space="0" w:color="auto"/>
        <w:left w:val="none" w:sz="0" w:space="0" w:color="auto"/>
        <w:bottom w:val="none" w:sz="0" w:space="0" w:color="auto"/>
        <w:right w:val="none" w:sz="0" w:space="0" w:color="auto"/>
      </w:divBdr>
    </w:div>
    <w:div w:id="231890885">
      <w:bodyDiv w:val="1"/>
      <w:marLeft w:val="0"/>
      <w:marRight w:val="0"/>
      <w:marTop w:val="0"/>
      <w:marBottom w:val="0"/>
      <w:divBdr>
        <w:top w:val="none" w:sz="0" w:space="0" w:color="auto"/>
        <w:left w:val="none" w:sz="0" w:space="0" w:color="auto"/>
        <w:bottom w:val="none" w:sz="0" w:space="0" w:color="auto"/>
        <w:right w:val="none" w:sz="0" w:space="0" w:color="auto"/>
      </w:divBdr>
    </w:div>
    <w:div w:id="301345840">
      <w:bodyDiv w:val="1"/>
      <w:marLeft w:val="0"/>
      <w:marRight w:val="0"/>
      <w:marTop w:val="0"/>
      <w:marBottom w:val="0"/>
      <w:divBdr>
        <w:top w:val="none" w:sz="0" w:space="0" w:color="auto"/>
        <w:left w:val="none" w:sz="0" w:space="0" w:color="auto"/>
        <w:bottom w:val="none" w:sz="0" w:space="0" w:color="auto"/>
        <w:right w:val="none" w:sz="0" w:space="0" w:color="auto"/>
      </w:divBdr>
    </w:div>
    <w:div w:id="303782422">
      <w:bodyDiv w:val="1"/>
      <w:marLeft w:val="0"/>
      <w:marRight w:val="0"/>
      <w:marTop w:val="0"/>
      <w:marBottom w:val="0"/>
      <w:divBdr>
        <w:top w:val="none" w:sz="0" w:space="0" w:color="auto"/>
        <w:left w:val="none" w:sz="0" w:space="0" w:color="auto"/>
        <w:bottom w:val="none" w:sz="0" w:space="0" w:color="auto"/>
        <w:right w:val="none" w:sz="0" w:space="0" w:color="auto"/>
      </w:divBdr>
    </w:div>
    <w:div w:id="305549969">
      <w:bodyDiv w:val="1"/>
      <w:marLeft w:val="0"/>
      <w:marRight w:val="0"/>
      <w:marTop w:val="0"/>
      <w:marBottom w:val="0"/>
      <w:divBdr>
        <w:top w:val="none" w:sz="0" w:space="0" w:color="auto"/>
        <w:left w:val="none" w:sz="0" w:space="0" w:color="auto"/>
        <w:bottom w:val="none" w:sz="0" w:space="0" w:color="auto"/>
        <w:right w:val="none" w:sz="0" w:space="0" w:color="auto"/>
      </w:divBdr>
    </w:div>
    <w:div w:id="326639308">
      <w:bodyDiv w:val="1"/>
      <w:marLeft w:val="0"/>
      <w:marRight w:val="0"/>
      <w:marTop w:val="0"/>
      <w:marBottom w:val="0"/>
      <w:divBdr>
        <w:top w:val="none" w:sz="0" w:space="0" w:color="auto"/>
        <w:left w:val="none" w:sz="0" w:space="0" w:color="auto"/>
        <w:bottom w:val="none" w:sz="0" w:space="0" w:color="auto"/>
        <w:right w:val="none" w:sz="0" w:space="0" w:color="auto"/>
      </w:divBdr>
    </w:div>
    <w:div w:id="345837437">
      <w:bodyDiv w:val="1"/>
      <w:marLeft w:val="0"/>
      <w:marRight w:val="0"/>
      <w:marTop w:val="0"/>
      <w:marBottom w:val="0"/>
      <w:divBdr>
        <w:top w:val="none" w:sz="0" w:space="0" w:color="auto"/>
        <w:left w:val="none" w:sz="0" w:space="0" w:color="auto"/>
        <w:bottom w:val="none" w:sz="0" w:space="0" w:color="auto"/>
        <w:right w:val="none" w:sz="0" w:space="0" w:color="auto"/>
      </w:divBdr>
    </w:div>
    <w:div w:id="356390319">
      <w:bodyDiv w:val="1"/>
      <w:marLeft w:val="0"/>
      <w:marRight w:val="0"/>
      <w:marTop w:val="0"/>
      <w:marBottom w:val="0"/>
      <w:divBdr>
        <w:top w:val="none" w:sz="0" w:space="0" w:color="auto"/>
        <w:left w:val="none" w:sz="0" w:space="0" w:color="auto"/>
        <w:bottom w:val="none" w:sz="0" w:space="0" w:color="auto"/>
        <w:right w:val="none" w:sz="0" w:space="0" w:color="auto"/>
      </w:divBdr>
    </w:div>
    <w:div w:id="371541740">
      <w:bodyDiv w:val="1"/>
      <w:marLeft w:val="0"/>
      <w:marRight w:val="0"/>
      <w:marTop w:val="0"/>
      <w:marBottom w:val="0"/>
      <w:divBdr>
        <w:top w:val="none" w:sz="0" w:space="0" w:color="auto"/>
        <w:left w:val="none" w:sz="0" w:space="0" w:color="auto"/>
        <w:bottom w:val="none" w:sz="0" w:space="0" w:color="auto"/>
        <w:right w:val="none" w:sz="0" w:space="0" w:color="auto"/>
      </w:divBdr>
    </w:div>
    <w:div w:id="381175085">
      <w:bodyDiv w:val="1"/>
      <w:marLeft w:val="0"/>
      <w:marRight w:val="0"/>
      <w:marTop w:val="0"/>
      <w:marBottom w:val="0"/>
      <w:divBdr>
        <w:top w:val="none" w:sz="0" w:space="0" w:color="auto"/>
        <w:left w:val="none" w:sz="0" w:space="0" w:color="auto"/>
        <w:bottom w:val="none" w:sz="0" w:space="0" w:color="auto"/>
        <w:right w:val="none" w:sz="0" w:space="0" w:color="auto"/>
      </w:divBdr>
    </w:div>
    <w:div w:id="413161129">
      <w:bodyDiv w:val="1"/>
      <w:marLeft w:val="0"/>
      <w:marRight w:val="0"/>
      <w:marTop w:val="0"/>
      <w:marBottom w:val="0"/>
      <w:divBdr>
        <w:top w:val="none" w:sz="0" w:space="0" w:color="auto"/>
        <w:left w:val="none" w:sz="0" w:space="0" w:color="auto"/>
        <w:bottom w:val="none" w:sz="0" w:space="0" w:color="auto"/>
        <w:right w:val="none" w:sz="0" w:space="0" w:color="auto"/>
      </w:divBdr>
    </w:div>
    <w:div w:id="444929850">
      <w:bodyDiv w:val="1"/>
      <w:marLeft w:val="0"/>
      <w:marRight w:val="0"/>
      <w:marTop w:val="0"/>
      <w:marBottom w:val="0"/>
      <w:divBdr>
        <w:top w:val="none" w:sz="0" w:space="0" w:color="auto"/>
        <w:left w:val="none" w:sz="0" w:space="0" w:color="auto"/>
        <w:bottom w:val="none" w:sz="0" w:space="0" w:color="auto"/>
        <w:right w:val="none" w:sz="0" w:space="0" w:color="auto"/>
      </w:divBdr>
    </w:div>
    <w:div w:id="453670471">
      <w:bodyDiv w:val="1"/>
      <w:marLeft w:val="0"/>
      <w:marRight w:val="0"/>
      <w:marTop w:val="0"/>
      <w:marBottom w:val="0"/>
      <w:divBdr>
        <w:top w:val="none" w:sz="0" w:space="0" w:color="auto"/>
        <w:left w:val="none" w:sz="0" w:space="0" w:color="auto"/>
        <w:bottom w:val="none" w:sz="0" w:space="0" w:color="auto"/>
        <w:right w:val="none" w:sz="0" w:space="0" w:color="auto"/>
      </w:divBdr>
    </w:div>
    <w:div w:id="459081419">
      <w:bodyDiv w:val="1"/>
      <w:marLeft w:val="0"/>
      <w:marRight w:val="0"/>
      <w:marTop w:val="0"/>
      <w:marBottom w:val="0"/>
      <w:divBdr>
        <w:top w:val="none" w:sz="0" w:space="0" w:color="auto"/>
        <w:left w:val="none" w:sz="0" w:space="0" w:color="auto"/>
        <w:bottom w:val="none" w:sz="0" w:space="0" w:color="auto"/>
        <w:right w:val="none" w:sz="0" w:space="0" w:color="auto"/>
      </w:divBdr>
    </w:div>
    <w:div w:id="459811133">
      <w:bodyDiv w:val="1"/>
      <w:marLeft w:val="0"/>
      <w:marRight w:val="0"/>
      <w:marTop w:val="0"/>
      <w:marBottom w:val="0"/>
      <w:divBdr>
        <w:top w:val="none" w:sz="0" w:space="0" w:color="auto"/>
        <w:left w:val="none" w:sz="0" w:space="0" w:color="auto"/>
        <w:bottom w:val="none" w:sz="0" w:space="0" w:color="auto"/>
        <w:right w:val="none" w:sz="0" w:space="0" w:color="auto"/>
      </w:divBdr>
    </w:div>
    <w:div w:id="484050387">
      <w:bodyDiv w:val="1"/>
      <w:marLeft w:val="0"/>
      <w:marRight w:val="0"/>
      <w:marTop w:val="0"/>
      <w:marBottom w:val="0"/>
      <w:divBdr>
        <w:top w:val="none" w:sz="0" w:space="0" w:color="auto"/>
        <w:left w:val="none" w:sz="0" w:space="0" w:color="auto"/>
        <w:bottom w:val="none" w:sz="0" w:space="0" w:color="auto"/>
        <w:right w:val="none" w:sz="0" w:space="0" w:color="auto"/>
      </w:divBdr>
    </w:div>
    <w:div w:id="506135593">
      <w:bodyDiv w:val="1"/>
      <w:marLeft w:val="0"/>
      <w:marRight w:val="0"/>
      <w:marTop w:val="0"/>
      <w:marBottom w:val="0"/>
      <w:divBdr>
        <w:top w:val="none" w:sz="0" w:space="0" w:color="auto"/>
        <w:left w:val="none" w:sz="0" w:space="0" w:color="auto"/>
        <w:bottom w:val="none" w:sz="0" w:space="0" w:color="auto"/>
        <w:right w:val="none" w:sz="0" w:space="0" w:color="auto"/>
      </w:divBdr>
    </w:div>
    <w:div w:id="539754642">
      <w:bodyDiv w:val="1"/>
      <w:marLeft w:val="0"/>
      <w:marRight w:val="0"/>
      <w:marTop w:val="0"/>
      <w:marBottom w:val="0"/>
      <w:divBdr>
        <w:top w:val="none" w:sz="0" w:space="0" w:color="auto"/>
        <w:left w:val="none" w:sz="0" w:space="0" w:color="auto"/>
        <w:bottom w:val="none" w:sz="0" w:space="0" w:color="auto"/>
        <w:right w:val="none" w:sz="0" w:space="0" w:color="auto"/>
      </w:divBdr>
    </w:div>
    <w:div w:id="540628027">
      <w:bodyDiv w:val="1"/>
      <w:marLeft w:val="0"/>
      <w:marRight w:val="0"/>
      <w:marTop w:val="0"/>
      <w:marBottom w:val="0"/>
      <w:divBdr>
        <w:top w:val="none" w:sz="0" w:space="0" w:color="auto"/>
        <w:left w:val="none" w:sz="0" w:space="0" w:color="auto"/>
        <w:bottom w:val="none" w:sz="0" w:space="0" w:color="auto"/>
        <w:right w:val="none" w:sz="0" w:space="0" w:color="auto"/>
      </w:divBdr>
    </w:div>
    <w:div w:id="556477250">
      <w:bodyDiv w:val="1"/>
      <w:marLeft w:val="0"/>
      <w:marRight w:val="0"/>
      <w:marTop w:val="0"/>
      <w:marBottom w:val="0"/>
      <w:divBdr>
        <w:top w:val="none" w:sz="0" w:space="0" w:color="auto"/>
        <w:left w:val="none" w:sz="0" w:space="0" w:color="auto"/>
        <w:bottom w:val="none" w:sz="0" w:space="0" w:color="auto"/>
        <w:right w:val="none" w:sz="0" w:space="0" w:color="auto"/>
      </w:divBdr>
    </w:div>
    <w:div w:id="607351442">
      <w:bodyDiv w:val="1"/>
      <w:marLeft w:val="0"/>
      <w:marRight w:val="0"/>
      <w:marTop w:val="0"/>
      <w:marBottom w:val="0"/>
      <w:divBdr>
        <w:top w:val="none" w:sz="0" w:space="0" w:color="auto"/>
        <w:left w:val="none" w:sz="0" w:space="0" w:color="auto"/>
        <w:bottom w:val="none" w:sz="0" w:space="0" w:color="auto"/>
        <w:right w:val="none" w:sz="0" w:space="0" w:color="auto"/>
      </w:divBdr>
    </w:div>
    <w:div w:id="624234752">
      <w:bodyDiv w:val="1"/>
      <w:marLeft w:val="0"/>
      <w:marRight w:val="0"/>
      <w:marTop w:val="0"/>
      <w:marBottom w:val="0"/>
      <w:divBdr>
        <w:top w:val="none" w:sz="0" w:space="0" w:color="auto"/>
        <w:left w:val="none" w:sz="0" w:space="0" w:color="auto"/>
        <w:bottom w:val="none" w:sz="0" w:space="0" w:color="auto"/>
        <w:right w:val="none" w:sz="0" w:space="0" w:color="auto"/>
      </w:divBdr>
    </w:div>
    <w:div w:id="646477552">
      <w:bodyDiv w:val="1"/>
      <w:marLeft w:val="0"/>
      <w:marRight w:val="0"/>
      <w:marTop w:val="0"/>
      <w:marBottom w:val="0"/>
      <w:divBdr>
        <w:top w:val="none" w:sz="0" w:space="0" w:color="auto"/>
        <w:left w:val="none" w:sz="0" w:space="0" w:color="auto"/>
        <w:bottom w:val="none" w:sz="0" w:space="0" w:color="auto"/>
        <w:right w:val="none" w:sz="0" w:space="0" w:color="auto"/>
      </w:divBdr>
    </w:div>
    <w:div w:id="669648689">
      <w:bodyDiv w:val="1"/>
      <w:marLeft w:val="0"/>
      <w:marRight w:val="0"/>
      <w:marTop w:val="0"/>
      <w:marBottom w:val="0"/>
      <w:divBdr>
        <w:top w:val="none" w:sz="0" w:space="0" w:color="auto"/>
        <w:left w:val="none" w:sz="0" w:space="0" w:color="auto"/>
        <w:bottom w:val="none" w:sz="0" w:space="0" w:color="auto"/>
        <w:right w:val="none" w:sz="0" w:space="0" w:color="auto"/>
      </w:divBdr>
    </w:div>
    <w:div w:id="675419914">
      <w:bodyDiv w:val="1"/>
      <w:marLeft w:val="0"/>
      <w:marRight w:val="0"/>
      <w:marTop w:val="0"/>
      <w:marBottom w:val="0"/>
      <w:divBdr>
        <w:top w:val="none" w:sz="0" w:space="0" w:color="auto"/>
        <w:left w:val="none" w:sz="0" w:space="0" w:color="auto"/>
        <w:bottom w:val="none" w:sz="0" w:space="0" w:color="auto"/>
        <w:right w:val="none" w:sz="0" w:space="0" w:color="auto"/>
      </w:divBdr>
    </w:div>
    <w:div w:id="688456157">
      <w:bodyDiv w:val="1"/>
      <w:marLeft w:val="0"/>
      <w:marRight w:val="0"/>
      <w:marTop w:val="0"/>
      <w:marBottom w:val="0"/>
      <w:divBdr>
        <w:top w:val="none" w:sz="0" w:space="0" w:color="auto"/>
        <w:left w:val="none" w:sz="0" w:space="0" w:color="auto"/>
        <w:bottom w:val="none" w:sz="0" w:space="0" w:color="auto"/>
        <w:right w:val="none" w:sz="0" w:space="0" w:color="auto"/>
      </w:divBdr>
    </w:div>
    <w:div w:id="717703739">
      <w:bodyDiv w:val="1"/>
      <w:marLeft w:val="0"/>
      <w:marRight w:val="0"/>
      <w:marTop w:val="0"/>
      <w:marBottom w:val="0"/>
      <w:divBdr>
        <w:top w:val="none" w:sz="0" w:space="0" w:color="auto"/>
        <w:left w:val="none" w:sz="0" w:space="0" w:color="auto"/>
        <w:bottom w:val="none" w:sz="0" w:space="0" w:color="auto"/>
        <w:right w:val="none" w:sz="0" w:space="0" w:color="auto"/>
      </w:divBdr>
    </w:div>
    <w:div w:id="719670172">
      <w:bodyDiv w:val="1"/>
      <w:marLeft w:val="0"/>
      <w:marRight w:val="0"/>
      <w:marTop w:val="0"/>
      <w:marBottom w:val="0"/>
      <w:divBdr>
        <w:top w:val="none" w:sz="0" w:space="0" w:color="auto"/>
        <w:left w:val="none" w:sz="0" w:space="0" w:color="auto"/>
        <w:bottom w:val="none" w:sz="0" w:space="0" w:color="auto"/>
        <w:right w:val="none" w:sz="0" w:space="0" w:color="auto"/>
      </w:divBdr>
    </w:div>
    <w:div w:id="732435801">
      <w:bodyDiv w:val="1"/>
      <w:marLeft w:val="0"/>
      <w:marRight w:val="0"/>
      <w:marTop w:val="0"/>
      <w:marBottom w:val="0"/>
      <w:divBdr>
        <w:top w:val="none" w:sz="0" w:space="0" w:color="auto"/>
        <w:left w:val="none" w:sz="0" w:space="0" w:color="auto"/>
        <w:bottom w:val="none" w:sz="0" w:space="0" w:color="auto"/>
        <w:right w:val="none" w:sz="0" w:space="0" w:color="auto"/>
      </w:divBdr>
    </w:div>
    <w:div w:id="737020404">
      <w:bodyDiv w:val="1"/>
      <w:marLeft w:val="0"/>
      <w:marRight w:val="0"/>
      <w:marTop w:val="0"/>
      <w:marBottom w:val="0"/>
      <w:divBdr>
        <w:top w:val="none" w:sz="0" w:space="0" w:color="auto"/>
        <w:left w:val="none" w:sz="0" w:space="0" w:color="auto"/>
        <w:bottom w:val="none" w:sz="0" w:space="0" w:color="auto"/>
        <w:right w:val="none" w:sz="0" w:space="0" w:color="auto"/>
      </w:divBdr>
    </w:div>
    <w:div w:id="779568912">
      <w:bodyDiv w:val="1"/>
      <w:marLeft w:val="0"/>
      <w:marRight w:val="0"/>
      <w:marTop w:val="0"/>
      <w:marBottom w:val="0"/>
      <w:divBdr>
        <w:top w:val="none" w:sz="0" w:space="0" w:color="auto"/>
        <w:left w:val="none" w:sz="0" w:space="0" w:color="auto"/>
        <w:bottom w:val="none" w:sz="0" w:space="0" w:color="auto"/>
        <w:right w:val="none" w:sz="0" w:space="0" w:color="auto"/>
      </w:divBdr>
    </w:div>
    <w:div w:id="782848909">
      <w:bodyDiv w:val="1"/>
      <w:marLeft w:val="0"/>
      <w:marRight w:val="0"/>
      <w:marTop w:val="0"/>
      <w:marBottom w:val="0"/>
      <w:divBdr>
        <w:top w:val="none" w:sz="0" w:space="0" w:color="auto"/>
        <w:left w:val="none" w:sz="0" w:space="0" w:color="auto"/>
        <w:bottom w:val="none" w:sz="0" w:space="0" w:color="auto"/>
        <w:right w:val="none" w:sz="0" w:space="0" w:color="auto"/>
      </w:divBdr>
    </w:div>
    <w:div w:id="803306801">
      <w:bodyDiv w:val="1"/>
      <w:marLeft w:val="0"/>
      <w:marRight w:val="0"/>
      <w:marTop w:val="0"/>
      <w:marBottom w:val="0"/>
      <w:divBdr>
        <w:top w:val="none" w:sz="0" w:space="0" w:color="auto"/>
        <w:left w:val="none" w:sz="0" w:space="0" w:color="auto"/>
        <w:bottom w:val="none" w:sz="0" w:space="0" w:color="auto"/>
        <w:right w:val="none" w:sz="0" w:space="0" w:color="auto"/>
      </w:divBdr>
    </w:div>
    <w:div w:id="808131998">
      <w:bodyDiv w:val="1"/>
      <w:marLeft w:val="0"/>
      <w:marRight w:val="0"/>
      <w:marTop w:val="0"/>
      <w:marBottom w:val="0"/>
      <w:divBdr>
        <w:top w:val="none" w:sz="0" w:space="0" w:color="auto"/>
        <w:left w:val="none" w:sz="0" w:space="0" w:color="auto"/>
        <w:bottom w:val="none" w:sz="0" w:space="0" w:color="auto"/>
        <w:right w:val="none" w:sz="0" w:space="0" w:color="auto"/>
      </w:divBdr>
    </w:div>
    <w:div w:id="820805249">
      <w:bodyDiv w:val="1"/>
      <w:marLeft w:val="0"/>
      <w:marRight w:val="0"/>
      <w:marTop w:val="0"/>
      <w:marBottom w:val="0"/>
      <w:divBdr>
        <w:top w:val="none" w:sz="0" w:space="0" w:color="auto"/>
        <w:left w:val="none" w:sz="0" w:space="0" w:color="auto"/>
        <w:bottom w:val="none" w:sz="0" w:space="0" w:color="auto"/>
        <w:right w:val="none" w:sz="0" w:space="0" w:color="auto"/>
      </w:divBdr>
    </w:div>
    <w:div w:id="843668353">
      <w:bodyDiv w:val="1"/>
      <w:marLeft w:val="0"/>
      <w:marRight w:val="0"/>
      <w:marTop w:val="0"/>
      <w:marBottom w:val="0"/>
      <w:divBdr>
        <w:top w:val="none" w:sz="0" w:space="0" w:color="auto"/>
        <w:left w:val="none" w:sz="0" w:space="0" w:color="auto"/>
        <w:bottom w:val="none" w:sz="0" w:space="0" w:color="auto"/>
        <w:right w:val="none" w:sz="0" w:space="0" w:color="auto"/>
      </w:divBdr>
    </w:div>
    <w:div w:id="849368150">
      <w:bodyDiv w:val="1"/>
      <w:marLeft w:val="0"/>
      <w:marRight w:val="0"/>
      <w:marTop w:val="0"/>
      <w:marBottom w:val="0"/>
      <w:divBdr>
        <w:top w:val="none" w:sz="0" w:space="0" w:color="auto"/>
        <w:left w:val="none" w:sz="0" w:space="0" w:color="auto"/>
        <w:bottom w:val="none" w:sz="0" w:space="0" w:color="auto"/>
        <w:right w:val="none" w:sz="0" w:space="0" w:color="auto"/>
      </w:divBdr>
    </w:div>
    <w:div w:id="895630087">
      <w:bodyDiv w:val="1"/>
      <w:marLeft w:val="0"/>
      <w:marRight w:val="0"/>
      <w:marTop w:val="0"/>
      <w:marBottom w:val="0"/>
      <w:divBdr>
        <w:top w:val="none" w:sz="0" w:space="0" w:color="auto"/>
        <w:left w:val="none" w:sz="0" w:space="0" w:color="auto"/>
        <w:bottom w:val="none" w:sz="0" w:space="0" w:color="auto"/>
        <w:right w:val="none" w:sz="0" w:space="0" w:color="auto"/>
      </w:divBdr>
    </w:div>
    <w:div w:id="898369425">
      <w:bodyDiv w:val="1"/>
      <w:marLeft w:val="0"/>
      <w:marRight w:val="0"/>
      <w:marTop w:val="0"/>
      <w:marBottom w:val="0"/>
      <w:divBdr>
        <w:top w:val="none" w:sz="0" w:space="0" w:color="auto"/>
        <w:left w:val="none" w:sz="0" w:space="0" w:color="auto"/>
        <w:bottom w:val="none" w:sz="0" w:space="0" w:color="auto"/>
        <w:right w:val="none" w:sz="0" w:space="0" w:color="auto"/>
      </w:divBdr>
    </w:div>
    <w:div w:id="914818697">
      <w:bodyDiv w:val="1"/>
      <w:marLeft w:val="0"/>
      <w:marRight w:val="0"/>
      <w:marTop w:val="0"/>
      <w:marBottom w:val="0"/>
      <w:divBdr>
        <w:top w:val="none" w:sz="0" w:space="0" w:color="auto"/>
        <w:left w:val="none" w:sz="0" w:space="0" w:color="auto"/>
        <w:bottom w:val="none" w:sz="0" w:space="0" w:color="auto"/>
        <w:right w:val="none" w:sz="0" w:space="0" w:color="auto"/>
      </w:divBdr>
    </w:div>
    <w:div w:id="921067632">
      <w:bodyDiv w:val="1"/>
      <w:marLeft w:val="0"/>
      <w:marRight w:val="0"/>
      <w:marTop w:val="0"/>
      <w:marBottom w:val="0"/>
      <w:divBdr>
        <w:top w:val="none" w:sz="0" w:space="0" w:color="auto"/>
        <w:left w:val="none" w:sz="0" w:space="0" w:color="auto"/>
        <w:bottom w:val="none" w:sz="0" w:space="0" w:color="auto"/>
        <w:right w:val="none" w:sz="0" w:space="0" w:color="auto"/>
      </w:divBdr>
    </w:div>
    <w:div w:id="957875629">
      <w:bodyDiv w:val="1"/>
      <w:marLeft w:val="0"/>
      <w:marRight w:val="0"/>
      <w:marTop w:val="0"/>
      <w:marBottom w:val="0"/>
      <w:divBdr>
        <w:top w:val="none" w:sz="0" w:space="0" w:color="auto"/>
        <w:left w:val="none" w:sz="0" w:space="0" w:color="auto"/>
        <w:bottom w:val="none" w:sz="0" w:space="0" w:color="auto"/>
        <w:right w:val="none" w:sz="0" w:space="0" w:color="auto"/>
      </w:divBdr>
    </w:div>
    <w:div w:id="958685527">
      <w:bodyDiv w:val="1"/>
      <w:marLeft w:val="0"/>
      <w:marRight w:val="0"/>
      <w:marTop w:val="0"/>
      <w:marBottom w:val="0"/>
      <w:divBdr>
        <w:top w:val="none" w:sz="0" w:space="0" w:color="auto"/>
        <w:left w:val="none" w:sz="0" w:space="0" w:color="auto"/>
        <w:bottom w:val="none" w:sz="0" w:space="0" w:color="auto"/>
        <w:right w:val="none" w:sz="0" w:space="0" w:color="auto"/>
      </w:divBdr>
    </w:div>
    <w:div w:id="979458788">
      <w:bodyDiv w:val="1"/>
      <w:marLeft w:val="0"/>
      <w:marRight w:val="0"/>
      <w:marTop w:val="0"/>
      <w:marBottom w:val="0"/>
      <w:divBdr>
        <w:top w:val="none" w:sz="0" w:space="0" w:color="auto"/>
        <w:left w:val="none" w:sz="0" w:space="0" w:color="auto"/>
        <w:bottom w:val="none" w:sz="0" w:space="0" w:color="auto"/>
        <w:right w:val="none" w:sz="0" w:space="0" w:color="auto"/>
      </w:divBdr>
    </w:div>
    <w:div w:id="999187782">
      <w:bodyDiv w:val="1"/>
      <w:marLeft w:val="0"/>
      <w:marRight w:val="0"/>
      <w:marTop w:val="0"/>
      <w:marBottom w:val="0"/>
      <w:divBdr>
        <w:top w:val="none" w:sz="0" w:space="0" w:color="auto"/>
        <w:left w:val="none" w:sz="0" w:space="0" w:color="auto"/>
        <w:bottom w:val="none" w:sz="0" w:space="0" w:color="auto"/>
        <w:right w:val="none" w:sz="0" w:space="0" w:color="auto"/>
      </w:divBdr>
    </w:div>
    <w:div w:id="1005594942">
      <w:bodyDiv w:val="1"/>
      <w:marLeft w:val="0"/>
      <w:marRight w:val="0"/>
      <w:marTop w:val="0"/>
      <w:marBottom w:val="0"/>
      <w:divBdr>
        <w:top w:val="none" w:sz="0" w:space="0" w:color="auto"/>
        <w:left w:val="none" w:sz="0" w:space="0" w:color="auto"/>
        <w:bottom w:val="none" w:sz="0" w:space="0" w:color="auto"/>
        <w:right w:val="none" w:sz="0" w:space="0" w:color="auto"/>
      </w:divBdr>
    </w:div>
    <w:div w:id="1024987772">
      <w:bodyDiv w:val="1"/>
      <w:marLeft w:val="0"/>
      <w:marRight w:val="0"/>
      <w:marTop w:val="0"/>
      <w:marBottom w:val="0"/>
      <w:divBdr>
        <w:top w:val="none" w:sz="0" w:space="0" w:color="auto"/>
        <w:left w:val="none" w:sz="0" w:space="0" w:color="auto"/>
        <w:bottom w:val="none" w:sz="0" w:space="0" w:color="auto"/>
        <w:right w:val="none" w:sz="0" w:space="0" w:color="auto"/>
      </w:divBdr>
    </w:div>
    <w:div w:id="1030178684">
      <w:bodyDiv w:val="1"/>
      <w:marLeft w:val="0"/>
      <w:marRight w:val="0"/>
      <w:marTop w:val="0"/>
      <w:marBottom w:val="0"/>
      <w:divBdr>
        <w:top w:val="none" w:sz="0" w:space="0" w:color="auto"/>
        <w:left w:val="none" w:sz="0" w:space="0" w:color="auto"/>
        <w:bottom w:val="none" w:sz="0" w:space="0" w:color="auto"/>
        <w:right w:val="none" w:sz="0" w:space="0" w:color="auto"/>
      </w:divBdr>
    </w:div>
    <w:div w:id="1051223271">
      <w:bodyDiv w:val="1"/>
      <w:marLeft w:val="0"/>
      <w:marRight w:val="0"/>
      <w:marTop w:val="0"/>
      <w:marBottom w:val="0"/>
      <w:divBdr>
        <w:top w:val="none" w:sz="0" w:space="0" w:color="auto"/>
        <w:left w:val="none" w:sz="0" w:space="0" w:color="auto"/>
        <w:bottom w:val="none" w:sz="0" w:space="0" w:color="auto"/>
        <w:right w:val="none" w:sz="0" w:space="0" w:color="auto"/>
      </w:divBdr>
    </w:div>
    <w:div w:id="1086154400">
      <w:bodyDiv w:val="1"/>
      <w:marLeft w:val="0"/>
      <w:marRight w:val="0"/>
      <w:marTop w:val="0"/>
      <w:marBottom w:val="0"/>
      <w:divBdr>
        <w:top w:val="none" w:sz="0" w:space="0" w:color="auto"/>
        <w:left w:val="none" w:sz="0" w:space="0" w:color="auto"/>
        <w:bottom w:val="none" w:sz="0" w:space="0" w:color="auto"/>
        <w:right w:val="none" w:sz="0" w:space="0" w:color="auto"/>
      </w:divBdr>
    </w:div>
    <w:div w:id="1125463383">
      <w:bodyDiv w:val="1"/>
      <w:marLeft w:val="0"/>
      <w:marRight w:val="0"/>
      <w:marTop w:val="0"/>
      <w:marBottom w:val="0"/>
      <w:divBdr>
        <w:top w:val="none" w:sz="0" w:space="0" w:color="auto"/>
        <w:left w:val="none" w:sz="0" w:space="0" w:color="auto"/>
        <w:bottom w:val="none" w:sz="0" w:space="0" w:color="auto"/>
        <w:right w:val="none" w:sz="0" w:space="0" w:color="auto"/>
      </w:divBdr>
    </w:div>
    <w:div w:id="1133251851">
      <w:bodyDiv w:val="1"/>
      <w:marLeft w:val="0"/>
      <w:marRight w:val="0"/>
      <w:marTop w:val="0"/>
      <w:marBottom w:val="0"/>
      <w:divBdr>
        <w:top w:val="none" w:sz="0" w:space="0" w:color="auto"/>
        <w:left w:val="none" w:sz="0" w:space="0" w:color="auto"/>
        <w:bottom w:val="none" w:sz="0" w:space="0" w:color="auto"/>
        <w:right w:val="none" w:sz="0" w:space="0" w:color="auto"/>
      </w:divBdr>
    </w:div>
    <w:div w:id="1134369661">
      <w:bodyDiv w:val="1"/>
      <w:marLeft w:val="0"/>
      <w:marRight w:val="0"/>
      <w:marTop w:val="0"/>
      <w:marBottom w:val="0"/>
      <w:divBdr>
        <w:top w:val="none" w:sz="0" w:space="0" w:color="auto"/>
        <w:left w:val="none" w:sz="0" w:space="0" w:color="auto"/>
        <w:bottom w:val="none" w:sz="0" w:space="0" w:color="auto"/>
        <w:right w:val="none" w:sz="0" w:space="0" w:color="auto"/>
      </w:divBdr>
    </w:div>
    <w:div w:id="1135294023">
      <w:bodyDiv w:val="1"/>
      <w:marLeft w:val="0"/>
      <w:marRight w:val="0"/>
      <w:marTop w:val="0"/>
      <w:marBottom w:val="0"/>
      <w:divBdr>
        <w:top w:val="none" w:sz="0" w:space="0" w:color="auto"/>
        <w:left w:val="none" w:sz="0" w:space="0" w:color="auto"/>
        <w:bottom w:val="none" w:sz="0" w:space="0" w:color="auto"/>
        <w:right w:val="none" w:sz="0" w:space="0" w:color="auto"/>
      </w:divBdr>
    </w:div>
    <w:div w:id="1137917179">
      <w:bodyDiv w:val="1"/>
      <w:marLeft w:val="0"/>
      <w:marRight w:val="0"/>
      <w:marTop w:val="0"/>
      <w:marBottom w:val="0"/>
      <w:divBdr>
        <w:top w:val="none" w:sz="0" w:space="0" w:color="auto"/>
        <w:left w:val="none" w:sz="0" w:space="0" w:color="auto"/>
        <w:bottom w:val="none" w:sz="0" w:space="0" w:color="auto"/>
        <w:right w:val="none" w:sz="0" w:space="0" w:color="auto"/>
      </w:divBdr>
    </w:div>
    <w:div w:id="1175220219">
      <w:bodyDiv w:val="1"/>
      <w:marLeft w:val="0"/>
      <w:marRight w:val="0"/>
      <w:marTop w:val="0"/>
      <w:marBottom w:val="0"/>
      <w:divBdr>
        <w:top w:val="none" w:sz="0" w:space="0" w:color="auto"/>
        <w:left w:val="none" w:sz="0" w:space="0" w:color="auto"/>
        <w:bottom w:val="none" w:sz="0" w:space="0" w:color="auto"/>
        <w:right w:val="none" w:sz="0" w:space="0" w:color="auto"/>
      </w:divBdr>
    </w:div>
    <w:div w:id="1187603243">
      <w:bodyDiv w:val="1"/>
      <w:marLeft w:val="0"/>
      <w:marRight w:val="0"/>
      <w:marTop w:val="0"/>
      <w:marBottom w:val="0"/>
      <w:divBdr>
        <w:top w:val="none" w:sz="0" w:space="0" w:color="auto"/>
        <w:left w:val="none" w:sz="0" w:space="0" w:color="auto"/>
        <w:bottom w:val="none" w:sz="0" w:space="0" w:color="auto"/>
        <w:right w:val="none" w:sz="0" w:space="0" w:color="auto"/>
      </w:divBdr>
    </w:div>
    <w:div w:id="1191526960">
      <w:bodyDiv w:val="1"/>
      <w:marLeft w:val="0"/>
      <w:marRight w:val="0"/>
      <w:marTop w:val="0"/>
      <w:marBottom w:val="0"/>
      <w:divBdr>
        <w:top w:val="none" w:sz="0" w:space="0" w:color="auto"/>
        <w:left w:val="none" w:sz="0" w:space="0" w:color="auto"/>
        <w:bottom w:val="none" w:sz="0" w:space="0" w:color="auto"/>
        <w:right w:val="none" w:sz="0" w:space="0" w:color="auto"/>
      </w:divBdr>
    </w:div>
    <w:div w:id="1194078762">
      <w:bodyDiv w:val="1"/>
      <w:marLeft w:val="0"/>
      <w:marRight w:val="0"/>
      <w:marTop w:val="0"/>
      <w:marBottom w:val="0"/>
      <w:divBdr>
        <w:top w:val="none" w:sz="0" w:space="0" w:color="auto"/>
        <w:left w:val="none" w:sz="0" w:space="0" w:color="auto"/>
        <w:bottom w:val="none" w:sz="0" w:space="0" w:color="auto"/>
        <w:right w:val="none" w:sz="0" w:space="0" w:color="auto"/>
      </w:divBdr>
    </w:div>
    <w:div w:id="1229803117">
      <w:bodyDiv w:val="1"/>
      <w:marLeft w:val="0"/>
      <w:marRight w:val="0"/>
      <w:marTop w:val="0"/>
      <w:marBottom w:val="0"/>
      <w:divBdr>
        <w:top w:val="none" w:sz="0" w:space="0" w:color="auto"/>
        <w:left w:val="none" w:sz="0" w:space="0" w:color="auto"/>
        <w:bottom w:val="none" w:sz="0" w:space="0" w:color="auto"/>
        <w:right w:val="none" w:sz="0" w:space="0" w:color="auto"/>
      </w:divBdr>
    </w:div>
    <w:div w:id="1257707779">
      <w:bodyDiv w:val="1"/>
      <w:marLeft w:val="0"/>
      <w:marRight w:val="0"/>
      <w:marTop w:val="0"/>
      <w:marBottom w:val="0"/>
      <w:divBdr>
        <w:top w:val="none" w:sz="0" w:space="0" w:color="auto"/>
        <w:left w:val="none" w:sz="0" w:space="0" w:color="auto"/>
        <w:bottom w:val="none" w:sz="0" w:space="0" w:color="auto"/>
        <w:right w:val="none" w:sz="0" w:space="0" w:color="auto"/>
      </w:divBdr>
    </w:div>
    <w:div w:id="1267615917">
      <w:bodyDiv w:val="1"/>
      <w:marLeft w:val="0"/>
      <w:marRight w:val="0"/>
      <w:marTop w:val="0"/>
      <w:marBottom w:val="0"/>
      <w:divBdr>
        <w:top w:val="none" w:sz="0" w:space="0" w:color="auto"/>
        <w:left w:val="none" w:sz="0" w:space="0" w:color="auto"/>
        <w:bottom w:val="none" w:sz="0" w:space="0" w:color="auto"/>
        <w:right w:val="none" w:sz="0" w:space="0" w:color="auto"/>
      </w:divBdr>
    </w:div>
    <w:div w:id="1271859008">
      <w:bodyDiv w:val="1"/>
      <w:marLeft w:val="0"/>
      <w:marRight w:val="0"/>
      <w:marTop w:val="0"/>
      <w:marBottom w:val="0"/>
      <w:divBdr>
        <w:top w:val="none" w:sz="0" w:space="0" w:color="auto"/>
        <w:left w:val="none" w:sz="0" w:space="0" w:color="auto"/>
        <w:bottom w:val="none" w:sz="0" w:space="0" w:color="auto"/>
        <w:right w:val="none" w:sz="0" w:space="0" w:color="auto"/>
      </w:divBdr>
    </w:div>
    <w:div w:id="1276524408">
      <w:bodyDiv w:val="1"/>
      <w:marLeft w:val="0"/>
      <w:marRight w:val="0"/>
      <w:marTop w:val="0"/>
      <w:marBottom w:val="0"/>
      <w:divBdr>
        <w:top w:val="none" w:sz="0" w:space="0" w:color="auto"/>
        <w:left w:val="none" w:sz="0" w:space="0" w:color="auto"/>
        <w:bottom w:val="none" w:sz="0" w:space="0" w:color="auto"/>
        <w:right w:val="none" w:sz="0" w:space="0" w:color="auto"/>
      </w:divBdr>
    </w:div>
    <w:div w:id="1288581608">
      <w:bodyDiv w:val="1"/>
      <w:marLeft w:val="0"/>
      <w:marRight w:val="0"/>
      <w:marTop w:val="0"/>
      <w:marBottom w:val="0"/>
      <w:divBdr>
        <w:top w:val="none" w:sz="0" w:space="0" w:color="auto"/>
        <w:left w:val="none" w:sz="0" w:space="0" w:color="auto"/>
        <w:bottom w:val="none" w:sz="0" w:space="0" w:color="auto"/>
        <w:right w:val="none" w:sz="0" w:space="0" w:color="auto"/>
      </w:divBdr>
    </w:div>
    <w:div w:id="1309361128">
      <w:bodyDiv w:val="1"/>
      <w:marLeft w:val="0"/>
      <w:marRight w:val="0"/>
      <w:marTop w:val="0"/>
      <w:marBottom w:val="0"/>
      <w:divBdr>
        <w:top w:val="none" w:sz="0" w:space="0" w:color="auto"/>
        <w:left w:val="none" w:sz="0" w:space="0" w:color="auto"/>
        <w:bottom w:val="none" w:sz="0" w:space="0" w:color="auto"/>
        <w:right w:val="none" w:sz="0" w:space="0" w:color="auto"/>
      </w:divBdr>
    </w:div>
    <w:div w:id="1363438703">
      <w:bodyDiv w:val="1"/>
      <w:marLeft w:val="0"/>
      <w:marRight w:val="0"/>
      <w:marTop w:val="0"/>
      <w:marBottom w:val="0"/>
      <w:divBdr>
        <w:top w:val="none" w:sz="0" w:space="0" w:color="auto"/>
        <w:left w:val="none" w:sz="0" w:space="0" w:color="auto"/>
        <w:bottom w:val="none" w:sz="0" w:space="0" w:color="auto"/>
        <w:right w:val="none" w:sz="0" w:space="0" w:color="auto"/>
      </w:divBdr>
    </w:div>
    <w:div w:id="1377006716">
      <w:bodyDiv w:val="1"/>
      <w:marLeft w:val="0"/>
      <w:marRight w:val="0"/>
      <w:marTop w:val="0"/>
      <w:marBottom w:val="0"/>
      <w:divBdr>
        <w:top w:val="none" w:sz="0" w:space="0" w:color="auto"/>
        <w:left w:val="none" w:sz="0" w:space="0" w:color="auto"/>
        <w:bottom w:val="none" w:sz="0" w:space="0" w:color="auto"/>
        <w:right w:val="none" w:sz="0" w:space="0" w:color="auto"/>
      </w:divBdr>
    </w:div>
    <w:div w:id="1395355171">
      <w:bodyDiv w:val="1"/>
      <w:marLeft w:val="0"/>
      <w:marRight w:val="0"/>
      <w:marTop w:val="0"/>
      <w:marBottom w:val="0"/>
      <w:divBdr>
        <w:top w:val="none" w:sz="0" w:space="0" w:color="auto"/>
        <w:left w:val="none" w:sz="0" w:space="0" w:color="auto"/>
        <w:bottom w:val="none" w:sz="0" w:space="0" w:color="auto"/>
        <w:right w:val="none" w:sz="0" w:space="0" w:color="auto"/>
      </w:divBdr>
    </w:div>
    <w:div w:id="1442921123">
      <w:bodyDiv w:val="1"/>
      <w:marLeft w:val="0"/>
      <w:marRight w:val="0"/>
      <w:marTop w:val="0"/>
      <w:marBottom w:val="0"/>
      <w:divBdr>
        <w:top w:val="none" w:sz="0" w:space="0" w:color="auto"/>
        <w:left w:val="none" w:sz="0" w:space="0" w:color="auto"/>
        <w:bottom w:val="none" w:sz="0" w:space="0" w:color="auto"/>
        <w:right w:val="none" w:sz="0" w:space="0" w:color="auto"/>
      </w:divBdr>
    </w:div>
    <w:div w:id="1443499106">
      <w:bodyDiv w:val="1"/>
      <w:marLeft w:val="0"/>
      <w:marRight w:val="0"/>
      <w:marTop w:val="0"/>
      <w:marBottom w:val="0"/>
      <w:divBdr>
        <w:top w:val="none" w:sz="0" w:space="0" w:color="auto"/>
        <w:left w:val="none" w:sz="0" w:space="0" w:color="auto"/>
        <w:bottom w:val="none" w:sz="0" w:space="0" w:color="auto"/>
        <w:right w:val="none" w:sz="0" w:space="0" w:color="auto"/>
      </w:divBdr>
    </w:div>
    <w:div w:id="1449737881">
      <w:bodyDiv w:val="1"/>
      <w:marLeft w:val="0"/>
      <w:marRight w:val="0"/>
      <w:marTop w:val="0"/>
      <w:marBottom w:val="0"/>
      <w:divBdr>
        <w:top w:val="none" w:sz="0" w:space="0" w:color="auto"/>
        <w:left w:val="none" w:sz="0" w:space="0" w:color="auto"/>
        <w:bottom w:val="none" w:sz="0" w:space="0" w:color="auto"/>
        <w:right w:val="none" w:sz="0" w:space="0" w:color="auto"/>
      </w:divBdr>
    </w:div>
    <w:div w:id="1497842342">
      <w:bodyDiv w:val="1"/>
      <w:marLeft w:val="0"/>
      <w:marRight w:val="0"/>
      <w:marTop w:val="0"/>
      <w:marBottom w:val="0"/>
      <w:divBdr>
        <w:top w:val="none" w:sz="0" w:space="0" w:color="auto"/>
        <w:left w:val="none" w:sz="0" w:space="0" w:color="auto"/>
        <w:bottom w:val="none" w:sz="0" w:space="0" w:color="auto"/>
        <w:right w:val="none" w:sz="0" w:space="0" w:color="auto"/>
      </w:divBdr>
    </w:div>
    <w:div w:id="1582057715">
      <w:bodyDiv w:val="1"/>
      <w:marLeft w:val="0"/>
      <w:marRight w:val="0"/>
      <w:marTop w:val="0"/>
      <w:marBottom w:val="0"/>
      <w:divBdr>
        <w:top w:val="none" w:sz="0" w:space="0" w:color="auto"/>
        <w:left w:val="none" w:sz="0" w:space="0" w:color="auto"/>
        <w:bottom w:val="none" w:sz="0" w:space="0" w:color="auto"/>
        <w:right w:val="none" w:sz="0" w:space="0" w:color="auto"/>
      </w:divBdr>
    </w:div>
    <w:div w:id="1600335939">
      <w:bodyDiv w:val="1"/>
      <w:marLeft w:val="0"/>
      <w:marRight w:val="0"/>
      <w:marTop w:val="0"/>
      <w:marBottom w:val="0"/>
      <w:divBdr>
        <w:top w:val="none" w:sz="0" w:space="0" w:color="auto"/>
        <w:left w:val="none" w:sz="0" w:space="0" w:color="auto"/>
        <w:bottom w:val="none" w:sz="0" w:space="0" w:color="auto"/>
        <w:right w:val="none" w:sz="0" w:space="0" w:color="auto"/>
      </w:divBdr>
    </w:div>
    <w:div w:id="1607614571">
      <w:bodyDiv w:val="1"/>
      <w:marLeft w:val="0"/>
      <w:marRight w:val="0"/>
      <w:marTop w:val="0"/>
      <w:marBottom w:val="0"/>
      <w:divBdr>
        <w:top w:val="none" w:sz="0" w:space="0" w:color="auto"/>
        <w:left w:val="none" w:sz="0" w:space="0" w:color="auto"/>
        <w:bottom w:val="none" w:sz="0" w:space="0" w:color="auto"/>
        <w:right w:val="none" w:sz="0" w:space="0" w:color="auto"/>
      </w:divBdr>
    </w:div>
    <w:div w:id="1635795580">
      <w:bodyDiv w:val="1"/>
      <w:marLeft w:val="0"/>
      <w:marRight w:val="0"/>
      <w:marTop w:val="0"/>
      <w:marBottom w:val="0"/>
      <w:divBdr>
        <w:top w:val="none" w:sz="0" w:space="0" w:color="auto"/>
        <w:left w:val="none" w:sz="0" w:space="0" w:color="auto"/>
        <w:bottom w:val="none" w:sz="0" w:space="0" w:color="auto"/>
        <w:right w:val="none" w:sz="0" w:space="0" w:color="auto"/>
      </w:divBdr>
    </w:div>
    <w:div w:id="1644119212">
      <w:bodyDiv w:val="1"/>
      <w:marLeft w:val="0"/>
      <w:marRight w:val="0"/>
      <w:marTop w:val="0"/>
      <w:marBottom w:val="0"/>
      <w:divBdr>
        <w:top w:val="none" w:sz="0" w:space="0" w:color="auto"/>
        <w:left w:val="none" w:sz="0" w:space="0" w:color="auto"/>
        <w:bottom w:val="none" w:sz="0" w:space="0" w:color="auto"/>
        <w:right w:val="none" w:sz="0" w:space="0" w:color="auto"/>
      </w:divBdr>
    </w:div>
    <w:div w:id="1647592082">
      <w:bodyDiv w:val="1"/>
      <w:marLeft w:val="0"/>
      <w:marRight w:val="0"/>
      <w:marTop w:val="0"/>
      <w:marBottom w:val="0"/>
      <w:divBdr>
        <w:top w:val="none" w:sz="0" w:space="0" w:color="auto"/>
        <w:left w:val="none" w:sz="0" w:space="0" w:color="auto"/>
        <w:bottom w:val="none" w:sz="0" w:space="0" w:color="auto"/>
        <w:right w:val="none" w:sz="0" w:space="0" w:color="auto"/>
      </w:divBdr>
    </w:div>
    <w:div w:id="1666011098">
      <w:bodyDiv w:val="1"/>
      <w:marLeft w:val="0"/>
      <w:marRight w:val="0"/>
      <w:marTop w:val="0"/>
      <w:marBottom w:val="0"/>
      <w:divBdr>
        <w:top w:val="none" w:sz="0" w:space="0" w:color="auto"/>
        <w:left w:val="none" w:sz="0" w:space="0" w:color="auto"/>
        <w:bottom w:val="none" w:sz="0" w:space="0" w:color="auto"/>
        <w:right w:val="none" w:sz="0" w:space="0" w:color="auto"/>
      </w:divBdr>
    </w:div>
    <w:div w:id="1685395610">
      <w:bodyDiv w:val="1"/>
      <w:marLeft w:val="0"/>
      <w:marRight w:val="0"/>
      <w:marTop w:val="0"/>
      <w:marBottom w:val="0"/>
      <w:divBdr>
        <w:top w:val="none" w:sz="0" w:space="0" w:color="auto"/>
        <w:left w:val="none" w:sz="0" w:space="0" w:color="auto"/>
        <w:bottom w:val="none" w:sz="0" w:space="0" w:color="auto"/>
        <w:right w:val="none" w:sz="0" w:space="0" w:color="auto"/>
      </w:divBdr>
    </w:div>
    <w:div w:id="1691180878">
      <w:bodyDiv w:val="1"/>
      <w:marLeft w:val="0"/>
      <w:marRight w:val="0"/>
      <w:marTop w:val="0"/>
      <w:marBottom w:val="0"/>
      <w:divBdr>
        <w:top w:val="none" w:sz="0" w:space="0" w:color="auto"/>
        <w:left w:val="none" w:sz="0" w:space="0" w:color="auto"/>
        <w:bottom w:val="none" w:sz="0" w:space="0" w:color="auto"/>
        <w:right w:val="none" w:sz="0" w:space="0" w:color="auto"/>
      </w:divBdr>
    </w:div>
    <w:div w:id="1696539366">
      <w:bodyDiv w:val="1"/>
      <w:marLeft w:val="0"/>
      <w:marRight w:val="0"/>
      <w:marTop w:val="0"/>
      <w:marBottom w:val="0"/>
      <w:divBdr>
        <w:top w:val="none" w:sz="0" w:space="0" w:color="auto"/>
        <w:left w:val="none" w:sz="0" w:space="0" w:color="auto"/>
        <w:bottom w:val="none" w:sz="0" w:space="0" w:color="auto"/>
        <w:right w:val="none" w:sz="0" w:space="0" w:color="auto"/>
      </w:divBdr>
    </w:div>
    <w:div w:id="1730692260">
      <w:bodyDiv w:val="1"/>
      <w:marLeft w:val="0"/>
      <w:marRight w:val="0"/>
      <w:marTop w:val="0"/>
      <w:marBottom w:val="0"/>
      <w:divBdr>
        <w:top w:val="none" w:sz="0" w:space="0" w:color="auto"/>
        <w:left w:val="none" w:sz="0" w:space="0" w:color="auto"/>
        <w:bottom w:val="none" w:sz="0" w:space="0" w:color="auto"/>
        <w:right w:val="none" w:sz="0" w:space="0" w:color="auto"/>
      </w:divBdr>
    </w:div>
    <w:div w:id="1736472613">
      <w:bodyDiv w:val="1"/>
      <w:marLeft w:val="0"/>
      <w:marRight w:val="0"/>
      <w:marTop w:val="0"/>
      <w:marBottom w:val="0"/>
      <w:divBdr>
        <w:top w:val="none" w:sz="0" w:space="0" w:color="auto"/>
        <w:left w:val="none" w:sz="0" w:space="0" w:color="auto"/>
        <w:bottom w:val="none" w:sz="0" w:space="0" w:color="auto"/>
        <w:right w:val="none" w:sz="0" w:space="0" w:color="auto"/>
      </w:divBdr>
    </w:div>
    <w:div w:id="1736929653">
      <w:bodyDiv w:val="1"/>
      <w:marLeft w:val="0"/>
      <w:marRight w:val="0"/>
      <w:marTop w:val="0"/>
      <w:marBottom w:val="0"/>
      <w:divBdr>
        <w:top w:val="none" w:sz="0" w:space="0" w:color="auto"/>
        <w:left w:val="none" w:sz="0" w:space="0" w:color="auto"/>
        <w:bottom w:val="none" w:sz="0" w:space="0" w:color="auto"/>
        <w:right w:val="none" w:sz="0" w:space="0" w:color="auto"/>
      </w:divBdr>
    </w:div>
    <w:div w:id="1773745933">
      <w:bodyDiv w:val="1"/>
      <w:marLeft w:val="0"/>
      <w:marRight w:val="0"/>
      <w:marTop w:val="0"/>
      <w:marBottom w:val="0"/>
      <w:divBdr>
        <w:top w:val="none" w:sz="0" w:space="0" w:color="auto"/>
        <w:left w:val="none" w:sz="0" w:space="0" w:color="auto"/>
        <w:bottom w:val="none" w:sz="0" w:space="0" w:color="auto"/>
        <w:right w:val="none" w:sz="0" w:space="0" w:color="auto"/>
      </w:divBdr>
    </w:div>
    <w:div w:id="1809781364">
      <w:bodyDiv w:val="1"/>
      <w:marLeft w:val="0"/>
      <w:marRight w:val="0"/>
      <w:marTop w:val="0"/>
      <w:marBottom w:val="0"/>
      <w:divBdr>
        <w:top w:val="none" w:sz="0" w:space="0" w:color="auto"/>
        <w:left w:val="none" w:sz="0" w:space="0" w:color="auto"/>
        <w:bottom w:val="none" w:sz="0" w:space="0" w:color="auto"/>
        <w:right w:val="none" w:sz="0" w:space="0" w:color="auto"/>
      </w:divBdr>
    </w:div>
    <w:div w:id="1822312568">
      <w:bodyDiv w:val="1"/>
      <w:marLeft w:val="0"/>
      <w:marRight w:val="0"/>
      <w:marTop w:val="0"/>
      <w:marBottom w:val="0"/>
      <w:divBdr>
        <w:top w:val="none" w:sz="0" w:space="0" w:color="auto"/>
        <w:left w:val="none" w:sz="0" w:space="0" w:color="auto"/>
        <w:bottom w:val="none" w:sz="0" w:space="0" w:color="auto"/>
        <w:right w:val="none" w:sz="0" w:space="0" w:color="auto"/>
      </w:divBdr>
    </w:div>
    <w:div w:id="1828741504">
      <w:bodyDiv w:val="1"/>
      <w:marLeft w:val="0"/>
      <w:marRight w:val="0"/>
      <w:marTop w:val="0"/>
      <w:marBottom w:val="0"/>
      <w:divBdr>
        <w:top w:val="none" w:sz="0" w:space="0" w:color="auto"/>
        <w:left w:val="none" w:sz="0" w:space="0" w:color="auto"/>
        <w:bottom w:val="none" w:sz="0" w:space="0" w:color="auto"/>
        <w:right w:val="none" w:sz="0" w:space="0" w:color="auto"/>
      </w:divBdr>
    </w:div>
    <w:div w:id="1833370390">
      <w:bodyDiv w:val="1"/>
      <w:marLeft w:val="0"/>
      <w:marRight w:val="0"/>
      <w:marTop w:val="0"/>
      <w:marBottom w:val="0"/>
      <w:divBdr>
        <w:top w:val="none" w:sz="0" w:space="0" w:color="auto"/>
        <w:left w:val="none" w:sz="0" w:space="0" w:color="auto"/>
        <w:bottom w:val="none" w:sz="0" w:space="0" w:color="auto"/>
        <w:right w:val="none" w:sz="0" w:space="0" w:color="auto"/>
      </w:divBdr>
    </w:div>
    <w:div w:id="1838885261">
      <w:bodyDiv w:val="1"/>
      <w:marLeft w:val="0"/>
      <w:marRight w:val="0"/>
      <w:marTop w:val="0"/>
      <w:marBottom w:val="0"/>
      <w:divBdr>
        <w:top w:val="none" w:sz="0" w:space="0" w:color="auto"/>
        <w:left w:val="none" w:sz="0" w:space="0" w:color="auto"/>
        <w:bottom w:val="none" w:sz="0" w:space="0" w:color="auto"/>
        <w:right w:val="none" w:sz="0" w:space="0" w:color="auto"/>
      </w:divBdr>
    </w:div>
    <w:div w:id="1851523407">
      <w:bodyDiv w:val="1"/>
      <w:marLeft w:val="0"/>
      <w:marRight w:val="0"/>
      <w:marTop w:val="0"/>
      <w:marBottom w:val="0"/>
      <w:divBdr>
        <w:top w:val="none" w:sz="0" w:space="0" w:color="auto"/>
        <w:left w:val="none" w:sz="0" w:space="0" w:color="auto"/>
        <w:bottom w:val="none" w:sz="0" w:space="0" w:color="auto"/>
        <w:right w:val="none" w:sz="0" w:space="0" w:color="auto"/>
      </w:divBdr>
    </w:div>
    <w:div w:id="1909802979">
      <w:bodyDiv w:val="1"/>
      <w:marLeft w:val="0"/>
      <w:marRight w:val="0"/>
      <w:marTop w:val="0"/>
      <w:marBottom w:val="0"/>
      <w:divBdr>
        <w:top w:val="none" w:sz="0" w:space="0" w:color="auto"/>
        <w:left w:val="none" w:sz="0" w:space="0" w:color="auto"/>
        <w:bottom w:val="none" w:sz="0" w:space="0" w:color="auto"/>
        <w:right w:val="none" w:sz="0" w:space="0" w:color="auto"/>
      </w:divBdr>
    </w:div>
    <w:div w:id="1933273699">
      <w:bodyDiv w:val="1"/>
      <w:marLeft w:val="0"/>
      <w:marRight w:val="0"/>
      <w:marTop w:val="0"/>
      <w:marBottom w:val="0"/>
      <w:divBdr>
        <w:top w:val="none" w:sz="0" w:space="0" w:color="auto"/>
        <w:left w:val="none" w:sz="0" w:space="0" w:color="auto"/>
        <w:bottom w:val="none" w:sz="0" w:space="0" w:color="auto"/>
        <w:right w:val="none" w:sz="0" w:space="0" w:color="auto"/>
      </w:divBdr>
    </w:div>
    <w:div w:id="1935821457">
      <w:bodyDiv w:val="1"/>
      <w:marLeft w:val="0"/>
      <w:marRight w:val="0"/>
      <w:marTop w:val="0"/>
      <w:marBottom w:val="0"/>
      <w:divBdr>
        <w:top w:val="none" w:sz="0" w:space="0" w:color="auto"/>
        <w:left w:val="none" w:sz="0" w:space="0" w:color="auto"/>
        <w:bottom w:val="none" w:sz="0" w:space="0" w:color="auto"/>
        <w:right w:val="none" w:sz="0" w:space="0" w:color="auto"/>
      </w:divBdr>
    </w:div>
    <w:div w:id="1948197102">
      <w:bodyDiv w:val="1"/>
      <w:marLeft w:val="0"/>
      <w:marRight w:val="0"/>
      <w:marTop w:val="0"/>
      <w:marBottom w:val="0"/>
      <w:divBdr>
        <w:top w:val="none" w:sz="0" w:space="0" w:color="auto"/>
        <w:left w:val="none" w:sz="0" w:space="0" w:color="auto"/>
        <w:bottom w:val="none" w:sz="0" w:space="0" w:color="auto"/>
        <w:right w:val="none" w:sz="0" w:space="0" w:color="auto"/>
      </w:divBdr>
    </w:div>
    <w:div w:id="1965889515">
      <w:bodyDiv w:val="1"/>
      <w:marLeft w:val="0"/>
      <w:marRight w:val="0"/>
      <w:marTop w:val="0"/>
      <w:marBottom w:val="0"/>
      <w:divBdr>
        <w:top w:val="none" w:sz="0" w:space="0" w:color="auto"/>
        <w:left w:val="none" w:sz="0" w:space="0" w:color="auto"/>
        <w:bottom w:val="none" w:sz="0" w:space="0" w:color="auto"/>
        <w:right w:val="none" w:sz="0" w:space="0" w:color="auto"/>
      </w:divBdr>
    </w:div>
    <w:div w:id="1970016311">
      <w:bodyDiv w:val="1"/>
      <w:marLeft w:val="0"/>
      <w:marRight w:val="0"/>
      <w:marTop w:val="0"/>
      <w:marBottom w:val="0"/>
      <w:divBdr>
        <w:top w:val="none" w:sz="0" w:space="0" w:color="auto"/>
        <w:left w:val="none" w:sz="0" w:space="0" w:color="auto"/>
        <w:bottom w:val="none" w:sz="0" w:space="0" w:color="auto"/>
        <w:right w:val="none" w:sz="0" w:space="0" w:color="auto"/>
      </w:divBdr>
    </w:div>
    <w:div w:id="1988780745">
      <w:bodyDiv w:val="1"/>
      <w:marLeft w:val="0"/>
      <w:marRight w:val="0"/>
      <w:marTop w:val="0"/>
      <w:marBottom w:val="0"/>
      <w:divBdr>
        <w:top w:val="none" w:sz="0" w:space="0" w:color="auto"/>
        <w:left w:val="none" w:sz="0" w:space="0" w:color="auto"/>
        <w:bottom w:val="none" w:sz="0" w:space="0" w:color="auto"/>
        <w:right w:val="none" w:sz="0" w:space="0" w:color="auto"/>
      </w:divBdr>
    </w:div>
    <w:div w:id="1990279534">
      <w:bodyDiv w:val="1"/>
      <w:marLeft w:val="0"/>
      <w:marRight w:val="0"/>
      <w:marTop w:val="0"/>
      <w:marBottom w:val="0"/>
      <w:divBdr>
        <w:top w:val="none" w:sz="0" w:space="0" w:color="auto"/>
        <w:left w:val="none" w:sz="0" w:space="0" w:color="auto"/>
        <w:bottom w:val="none" w:sz="0" w:space="0" w:color="auto"/>
        <w:right w:val="none" w:sz="0" w:space="0" w:color="auto"/>
      </w:divBdr>
    </w:div>
    <w:div w:id="2008435512">
      <w:bodyDiv w:val="1"/>
      <w:marLeft w:val="0"/>
      <w:marRight w:val="0"/>
      <w:marTop w:val="0"/>
      <w:marBottom w:val="0"/>
      <w:divBdr>
        <w:top w:val="none" w:sz="0" w:space="0" w:color="auto"/>
        <w:left w:val="none" w:sz="0" w:space="0" w:color="auto"/>
        <w:bottom w:val="none" w:sz="0" w:space="0" w:color="auto"/>
        <w:right w:val="none" w:sz="0" w:space="0" w:color="auto"/>
      </w:divBdr>
    </w:div>
    <w:div w:id="2027901785">
      <w:bodyDiv w:val="1"/>
      <w:marLeft w:val="0"/>
      <w:marRight w:val="0"/>
      <w:marTop w:val="0"/>
      <w:marBottom w:val="0"/>
      <w:divBdr>
        <w:top w:val="none" w:sz="0" w:space="0" w:color="auto"/>
        <w:left w:val="none" w:sz="0" w:space="0" w:color="auto"/>
        <w:bottom w:val="none" w:sz="0" w:space="0" w:color="auto"/>
        <w:right w:val="none" w:sz="0" w:space="0" w:color="auto"/>
      </w:divBdr>
    </w:div>
    <w:div w:id="2029484431">
      <w:bodyDiv w:val="1"/>
      <w:marLeft w:val="0"/>
      <w:marRight w:val="0"/>
      <w:marTop w:val="0"/>
      <w:marBottom w:val="0"/>
      <w:divBdr>
        <w:top w:val="none" w:sz="0" w:space="0" w:color="auto"/>
        <w:left w:val="none" w:sz="0" w:space="0" w:color="auto"/>
        <w:bottom w:val="none" w:sz="0" w:space="0" w:color="auto"/>
        <w:right w:val="none" w:sz="0" w:space="0" w:color="auto"/>
      </w:divBdr>
    </w:div>
    <w:div w:id="2037348922">
      <w:bodyDiv w:val="1"/>
      <w:marLeft w:val="0"/>
      <w:marRight w:val="0"/>
      <w:marTop w:val="0"/>
      <w:marBottom w:val="0"/>
      <w:divBdr>
        <w:top w:val="none" w:sz="0" w:space="0" w:color="auto"/>
        <w:left w:val="none" w:sz="0" w:space="0" w:color="auto"/>
        <w:bottom w:val="none" w:sz="0" w:space="0" w:color="auto"/>
        <w:right w:val="none" w:sz="0" w:space="0" w:color="auto"/>
      </w:divBdr>
    </w:div>
    <w:div w:id="2038580267">
      <w:bodyDiv w:val="1"/>
      <w:marLeft w:val="0"/>
      <w:marRight w:val="0"/>
      <w:marTop w:val="0"/>
      <w:marBottom w:val="0"/>
      <w:divBdr>
        <w:top w:val="none" w:sz="0" w:space="0" w:color="auto"/>
        <w:left w:val="none" w:sz="0" w:space="0" w:color="auto"/>
        <w:bottom w:val="none" w:sz="0" w:space="0" w:color="auto"/>
        <w:right w:val="none" w:sz="0" w:space="0" w:color="auto"/>
      </w:divBdr>
    </w:div>
    <w:div w:id="2065909949">
      <w:bodyDiv w:val="1"/>
      <w:marLeft w:val="0"/>
      <w:marRight w:val="0"/>
      <w:marTop w:val="0"/>
      <w:marBottom w:val="0"/>
      <w:divBdr>
        <w:top w:val="none" w:sz="0" w:space="0" w:color="auto"/>
        <w:left w:val="none" w:sz="0" w:space="0" w:color="auto"/>
        <w:bottom w:val="none" w:sz="0" w:space="0" w:color="auto"/>
        <w:right w:val="none" w:sz="0" w:space="0" w:color="auto"/>
      </w:divBdr>
    </w:div>
    <w:div w:id="2082679923">
      <w:bodyDiv w:val="1"/>
      <w:marLeft w:val="0"/>
      <w:marRight w:val="0"/>
      <w:marTop w:val="0"/>
      <w:marBottom w:val="0"/>
      <w:divBdr>
        <w:top w:val="none" w:sz="0" w:space="0" w:color="auto"/>
        <w:left w:val="none" w:sz="0" w:space="0" w:color="auto"/>
        <w:bottom w:val="none" w:sz="0" w:space="0" w:color="auto"/>
        <w:right w:val="none" w:sz="0" w:space="0" w:color="auto"/>
      </w:divBdr>
    </w:div>
    <w:div w:id="2096130418">
      <w:bodyDiv w:val="1"/>
      <w:marLeft w:val="0"/>
      <w:marRight w:val="0"/>
      <w:marTop w:val="0"/>
      <w:marBottom w:val="0"/>
      <w:divBdr>
        <w:top w:val="none" w:sz="0" w:space="0" w:color="auto"/>
        <w:left w:val="none" w:sz="0" w:space="0" w:color="auto"/>
        <w:bottom w:val="none" w:sz="0" w:space="0" w:color="auto"/>
        <w:right w:val="none" w:sz="0" w:space="0" w:color="auto"/>
      </w:divBdr>
    </w:div>
    <w:div w:id="2125079515">
      <w:bodyDiv w:val="1"/>
      <w:marLeft w:val="0"/>
      <w:marRight w:val="0"/>
      <w:marTop w:val="0"/>
      <w:marBottom w:val="0"/>
      <w:divBdr>
        <w:top w:val="none" w:sz="0" w:space="0" w:color="auto"/>
        <w:left w:val="none" w:sz="0" w:space="0" w:color="auto"/>
        <w:bottom w:val="none" w:sz="0" w:space="0" w:color="auto"/>
        <w:right w:val="none" w:sz="0" w:space="0" w:color="auto"/>
      </w:divBdr>
    </w:div>
    <w:div w:id="213335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5A1E679C6C7C184BA37966361416C61C"/>
        <w:category>
          <w:name w:val="General"/>
          <w:gallery w:val="placeholder"/>
        </w:category>
        <w:types>
          <w:type w:val="bbPlcHdr"/>
        </w:types>
        <w:behaviors>
          <w:behavior w:val="content"/>
        </w:behaviors>
        <w:guid w:val="{0EECDD6B-AB9E-8C43-ACC3-7C482B34F404}"/>
      </w:docPartPr>
      <w:docPartBody>
        <w:p w:rsidR="005D411D" w:rsidRDefault="00007E78" w:rsidP="00007E78">
          <w:pPr>
            <w:pStyle w:val="5A1E679C6C7C184BA37966361416C61C"/>
          </w:pPr>
          <w:r w:rsidRPr="0082333A">
            <w:rPr>
              <w:rStyle w:val="PlaceholderText"/>
            </w:rPr>
            <w:t>Click or tap here to enter text.</w:t>
          </w:r>
        </w:p>
      </w:docPartBody>
    </w:docPart>
    <w:docPart>
      <w:docPartPr>
        <w:name w:val="3E9955390D09E24B818509A3E0E9EE50"/>
        <w:category>
          <w:name w:val="General"/>
          <w:gallery w:val="placeholder"/>
        </w:category>
        <w:types>
          <w:type w:val="bbPlcHdr"/>
        </w:types>
        <w:behaviors>
          <w:behavior w:val="content"/>
        </w:behaviors>
        <w:guid w:val="{070DB84F-CE63-D240-B298-FF8A0D805076}"/>
      </w:docPartPr>
      <w:docPartBody>
        <w:p w:rsidR="005D411D" w:rsidRDefault="00007E78" w:rsidP="00007E78">
          <w:pPr>
            <w:pStyle w:val="3E9955390D09E24B818509A3E0E9EE50"/>
          </w:pPr>
          <w:r w:rsidRPr="0082333A">
            <w:rPr>
              <w:rStyle w:val="PlaceholderText"/>
            </w:rPr>
            <w:t>Click or tap here to enter text.</w:t>
          </w:r>
        </w:p>
      </w:docPartBody>
    </w:docPart>
    <w:docPart>
      <w:docPartPr>
        <w:name w:val="0C7510AA3BA64B4A886879FFB38ED089"/>
        <w:category>
          <w:name w:val="General"/>
          <w:gallery w:val="placeholder"/>
        </w:category>
        <w:types>
          <w:type w:val="bbPlcHdr"/>
        </w:types>
        <w:behaviors>
          <w:behavior w:val="content"/>
        </w:behaviors>
        <w:guid w:val="{43974CA6-4E50-E642-B6AD-F5494F03F1C9}"/>
      </w:docPartPr>
      <w:docPartBody>
        <w:p w:rsidR="005D411D" w:rsidRDefault="00007E78" w:rsidP="00007E78">
          <w:pPr>
            <w:pStyle w:val="0C7510AA3BA64B4A886879FFB38ED089"/>
          </w:pPr>
          <w:r w:rsidRPr="0082333A">
            <w:rPr>
              <w:rStyle w:val="PlaceholderText"/>
            </w:rPr>
            <w:t>Click or tap here to enter text.</w:t>
          </w:r>
        </w:p>
      </w:docPartBody>
    </w:docPart>
    <w:docPart>
      <w:docPartPr>
        <w:name w:val="C9F6D454742B644F97F10218356A43F7"/>
        <w:category>
          <w:name w:val="General"/>
          <w:gallery w:val="placeholder"/>
        </w:category>
        <w:types>
          <w:type w:val="bbPlcHdr"/>
        </w:types>
        <w:behaviors>
          <w:behavior w:val="content"/>
        </w:behaviors>
        <w:guid w:val="{DD97E4C6-DA82-EB4C-8A26-2048CD2C0A49}"/>
      </w:docPartPr>
      <w:docPartBody>
        <w:p w:rsidR="004659D3" w:rsidRDefault="00416742" w:rsidP="00416742">
          <w:pPr>
            <w:pStyle w:val="C9F6D454742B644F97F10218356A43F7"/>
          </w:pPr>
          <w:r w:rsidRPr="0082333A">
            <w:rPr>
              <w:rStyle w:val="PlaceholderText"/>
            </w:rPr>
            <w:t>Click or tap here to enter text.</w:t>
          </w:r>
        </w:p>
      </w:docPartBody>
    </w:docPart>
    <w:docPart>
      <w:docPartPr>
        <w:name w:val="77AF0A3D75EC754D9B8100F76C81EB74"/>
        <w:category>
          <w:name w:val="General"/>
          <w:gallery w:val="placeholder"/>
        </w:category>
        <w:types>
          <w:type w:val="bbPlcHdr"/>
        </w:types>
        <w:behaviors>
          <w:behavior w:val="content"/>
        </w:behaviors>
        <w:guid w:val="{C999E189-5F15-B345-8D62-5F145A3E748E}"/>
      </w:docPartPr>
      <w:docPartBody>
        <w:p w:rsidR="004659D3" w:rsidRDefault="00416742" w:rsidP="00416742">
          <w:pPr>
            <w:pStyle w:val="77AF0A3D75EC754D9B8100F76C81EB74"/>
          </w:pPr>
          <w:r w:rsidRPr="0082333A">
            <w:rPr>
              <w:rStyle w:val="PlaceholderText"/>
            </w:rPr>
            <w:t>Choose a building block.</w:t>
          </w:r>
        </w:p>
      </w:docPartBody>
    </w:docPart>
    <w:docPart>
      <w:docPartPr>
        <w:name w:val="DD74124C0E185E4BB7FDA950CDA0E406"/>
        <w:category>
          <w:name w:val="General"/>
          <w:gallery w:val="placeholder"/>
        </w:category>
        <w:types>
          <w:type w:val="bbPlcHdr"/>
        </w:types>
        <w:behaviors>
          <w:behavior w:val="content"/>
        </w:behaviors>
        <w:guid w:val="{7A23D042-41D4-C647-9139-AC5BC56643DD}"/>
      </w:docPartPr>
      <w:docPartBody>
        <w:p w:rsidR="004659D3" w:rsidRDefault="00416742" w:rsidP="00416742">
          <w:pPr>
            <w:pStyle w:val="DD74124C0E185E4BB7FDA950CDA0E406"/>
          </w:pPr>
          <w:r w:rsidRPr="0082333A">
            <w:rPr>
              <w:rStyle w:val="PlaceholderText"/>
            </w:rPr>
            <w:t>Choose a building block.</w:t>
          </w:r>
        </w:p>
      </w:docPartBody>
    </w:docPart>
    <w:docPart>
      <w:docPartPr>
        <w:name w:val="2E0246A5EE40584092A1BB7EF988A461"/>
        <w:category>
          <w:name w:val="General"/>
          <w:gallery w:val="placeholder"/>
        </w:category>
        <w:types>
          <w:type w:val="bbPlcHdr"/>
        </w:types>
        <w:behaviors>
          <w:behavior w:val="content"/>
        </w:behaviors>
        <w:guid w:val="{E0B5C1D3-7E47-7346-A2C8-3424BA46BEC6}"/>
      </w:docPartPr>
      <w:docPartBody>
        <w:p w:rsidR="004659D3" w:rsidRDefault="00416742" w:rsidP="00416742">
          <w:pPr>
            <w:pStyle w:val="2E0246A5EE40584092A1BB7EF988A461"/>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Pro W3">
    <w:altName w:val="Osaka"/>
    <w:panose1 w:val="00000000000000000000"/>
    <w:charset w:val="80"/>
    <w:family w:val="auto"/>
    <w:notTrueType/>
    <w:pitch w:val="variable"/>
    <w:sig w:usb0="00000001" w:usb1="08070000" w:usb2="00000010" w:usb3="00000000" w:csb0="00020000" w:csb1="00000000"/>
  </w:font>
  <w:font w:name="Open Sans">
    <w:altName w:val="Tahoma"/>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43"/>
    <w:rsid w:val="00007E78"/>
    <w:rsid w:val="000B5678"/>
    <w:rsid w:val="000C19AC"/>
    <w:rsid w:val="0014329B"/>
    <w:rsid w:val="00145818"/>
    <w:rsid w:val="00244D61"/>
    <w:rsid w:val="00300205"/>
    <w:rsid w:val="003A7D94"/>
    <w:rsid w:val="00416742"/>
    <w:rsid w:val="004659D3"/>
    <w:rsid w:val="00485E02"/>
    <w:rsid w:val="005D411D"/>
    <w:rsid w:val="00775976"/>
    <w:rsid w:val="00957501"/>
    <w:rsid w:val="00A60BD1"/>
    <w:rsid w:val="00AD0CB1"/>
    <w:rsid w:val="00AD3350"/>
    <w:rsid w:val="00BF51C1"/>
    <w:rsid w:val="00CD1643"/>
    <w:rsid w:val="00CD5D58"/>
    <w:rsid w:val="00EA484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59D3"/>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5A1E679C6C7C184BA37966361416C61C">
    <w:name w:val="5A1E679C6C7C184BA37966361416C61C"/>
    <w:rsid w:val="00007E78"/>
    <w:pPr>
      <w:spacing w:after="0" w:line="240" w:lineRule="auto"/>
    </w:pPr>
    <w:rPr>
      <w:sz w:val="24"/>
      <w:szCs w:val="24"/>
    </w:rPr>
  </w:style>
  <w:style w:type="paragraph" w:customStyle="1" w:styleId="3E9955390D09E24B818509A3E0E9EE50">
    <w:name w:val="3E9955390D09E24B818509A3E0E9EE50"/>
    <w:rsid w:val="00007E78"/>
    <w:pPr>
      <w:spacing w:after="0" w:line="240" w:lineRule="auto"/>
    </w:pPr>
    <w:rPr>
      <w:sz w:val="24"/>
      <w:szCs w:val="24"/>
    </w:rPr>
  </w:style>
  <w:style w:type="paragraph" w:customStyle="1" w:styleId="0C7510AA3BA64B4A886879FFB38ED089">
    <w:name w:val="0C7510AA3BA64B4A886879FFB38ED089"/>
    <w:rsid w:val="00007E78"/>
    <w:pPr>
      <w:spacing w:after="0" w:line="240" w:lineRule="auto"/>
    </w:pPr>
    <w:rPr>
      <w:sz w:val="24"/>
      <w:szCs w:val="24"/>
    </w:rPr>
  </w:style>
  <w:style w:type="paragraph" w:customStyle="1" w:styleId="DCFB1589D3D5474C905004E2E716E500">
    <w:name w:val="DCFB1589D3D5474C905004E2E716E500"/>
    <w:rsid w:val="00007E78"/>
    <w:pPr>
      <w:spacing w:after="0" w:line="240" w:lineRule="auto"/>
    </w:pPr>
    <w:rPr>
      <w:sz w:val="24"/>
      <w:szCs w:val="24"/>
    </w:rPr>
  </w:style>
  <w:style w:type="paragraph" w:customStyle="1" w:styleId="A60AD9588529654E99394EE7D907E2D4">
    <w:name w:val="A60AD9588529654E99394EE7D907E2D4"/>
    <w:rsid w:val="00007E78"/>
    <w:pPr>
      <w:spacing w:after="0" w:line="240" w:lineRule="auto"/>
    </w:pPr>
    <w:rPr>
      <w:sz w:val="24"/>
      <w:szCs w:val="24"/>
    </w:rPr>
  </w:style>
  <w:style w:type="paragraph" w:customStyle="1" w:styleId="FDF17D4F77EB0A45A2AC28C1858FDDF7">
    <w:name w:val="FDF17D4F77EB0A45A2AC28C1858FDDF7"/>
    <w:rsid w:val="00007E78"/>
    <w:pPr>
      <w:spacing w:after="0" w:line="240" w:lineRule="auto"/>
    </w:pPr>
    <w:rPr>
      <w:sz w:val="24"/>
      <w:szCs w:val="24"/>
    </w:rPr>
  </w:style>
  <w:style w:type="paragraph" w:customStyle="1" w:styleId="97BCF72C10E64C4EB5C77B47AA572CE7">
    <w:name w:val="97BCF72C10E64C4EB5C77B47AA572CE7"/>
    <w:rsid w:val="00007E78"/>
    <w:pPr>
      <w:spacing w:after="0" w:line="240" w:lineRule="auto"/>
    </w:pPr>
    <w:rPr>
      <w:sz w:val="24"/>
      <w:szCs w:val="24"/>
    </w:rPr>
  </w:style>
  <w:style w:type="paragraph" w:customStyle="1" w:styleId="446E4ED3DD73704491BB927413210D08">
    <w:name w:val="446E4ED3DD73704491BB927413210D08"/>
    <w:rsid w:val="00007E78"/>
    <w:pPr>
      <w:spacing w:after="0" w:line="240" w:lineRule="auto"/>
    </w:pPr>
    <w:rPr>
      <w:sz w:val="24"/>
      <w:szCs w:val="24"/>
    </w:rPr>
  </w:style>
  <w:style w:type="paragraph" w:customStyle="1" w:styleId="E8E6522D74F8C34DB310D7F1D58C7DBE">
    <w:name w:val="E8E6522D74F8C34DB310D7F1D58C7DBE"/>
    <w:rsid w:val="00007E78"/>
    <w:pPr>
      <w:spacing w:after="0" w:line="240" w:lineRule="auto"/>
    </w:pPr>
    <w:rPr>
      <w:sz w:val="24"/>
      <w:szCs w:val="24"/>
    </w:rPr>
  </w:style>
  <w:style w:type="paragraph" w:customStyle="1" w:styleId="AF03330FE2A19A4F9C275337536B9172">
    <w:name w:val="AF03330FE2A19A4F9C275337536B9172"/>
    <w:rsid w:val="00007E78"/>
    <w:pPr>
      <w:spacing w:after="0" w:line="240" w:lineRule="auto"/>
    </w:pPr>
    <w:rPr>
      <w:sz w:val="24"/>
      <w:szCs w:val="24"/>
    </w:rPr>
  </w:style>
  <w:style w:type="paragraph" w:customStyle="1" w:styleId="A0538EF607AF334883C0F6EA5F1760AB">
    <w:name w:val="A0538EF607AF334883C0F6EA5F1760AB"/>
    <w:rsid w:val="00007E78"/>
    <w:pPr>
      <w:spacing w:after="0" w:line="240" w:lineRule="auto"/>
    </w:pPr>
    <w:rPr>
      <w:sz w:val="24"/>
      <w:szCs w:val="24"/>
    </w:rPr>
  </w:style>
  <w:style w:type="paragraph" w:customStyle="1" w:styleId="F880A9124E69374E8C879688257C220E">
    <w:name w:val="F880A9124E69374E8C879688257C220E"/>
    <w:rsid w:val="00007E78"/>
    <w:pPr>
      <w:spacing w:after="0" w:line="240" w:lineRule="auto"/>
    </w:pPr>
    <w:rPr>
      <w:sz w:val="24"/>
      <w:szCs w:val="24"/>
    </w:rPr>
  </w:style>
  <w:style w:type="paragraph" w:customStyle="1" w:styleId="3C6A06FC7DFB21478E783C1CC3F2F8BF">
    <w:name w:val="3C6A06FC7DFB21478E783C1CC3F2F8BF"/>
    <w:rsid w:val="00007E78"/>
    <w:pPr>
      <w:spacing w:after="0" w:line="240" w:lineRule="auto"/>
    </w:pPr>
    <w:rPr>
      <w:sz w:val="24"/>
      <w:szCs w:val="24"/>
    </w:rPr>
  </w:style>
  <w:style w:type="paragraph" w:customStyle="1" w:styleId="DB11C706D1A1DA43A1BA010FD7EF306D">
    <w:name w:val="DB11C706D1A1DA43A1BA010FD7EF306D"/>
    <w:rsid w:val="00007E78"/>
    <w:pPr>
      <w:spacing w:after="0" w:line="240" w:lineRule="auto"/>
    </w:pPr>
    <w:rPr>
      <w:sz w:val="24"/>
      <w:szCs w:val="24"/>
    </w:rPr>
  </w:style>
  <w:style w:type="paragraph" w:customStyle="1" w:styleId="85D50E8867B7C54C98ABDDCBD020EC48">
    <w:name w:val="85D50E8867B7C54C98ABDDCBD020EC48"/>
    <w:rsid w:val="00007E78"/>
    <w:pPr>
      <w:spacing w:after="0" w:line="240" w:lineRule="auto"/>
    </w:pPr>
    <w:rPr>
      <w:sz w:val="24"/>
      <w:szCs w:val="24"/>
    </w:rPr>
  </w:style>
  <w:style w:type="paragraph" w:customStyle="1" w:styleId="E0BF7384E5A463419FDCAA22803B3338">
    <w:name w:val="E0BF7384E5A463419FDCAA22803B3338"/>
    <w:rsid w:val="00007E78"/>
    <w:pPr>
      <w:spacing w:after="0" w:line="240" w:lineRule="auto"/>
    </w:pPr>
    <w:rPr>
      <w:sz w:val="24"/>
      <w:szCs w:val="24"/>
    </w:rPr>
  </w:style>
  <w:style w:type="paragraph" w:customStyle="1" w:styleId="2E5CD7BB3B38404F9AA38611EB2AA977">
    <w:name w:val="2E5CD7BB3B38404F9AA38611EB2AA977"/>
    <w:rsid w:val="00007E78"/>
    <w:pPr>
      <w:spacing w:after="0" w:line="240" w:lineRule="auto"/>
    </w:pPr>
    <w:rPr>
      <w:sz w:val="24"/>
      <w:szCs w:val="24"/>
    </w:rPr>
  </w:style>
  <w:style w:type="paragraph" w:customStyle="1" w:styleId="7B0CBEDAC32CAE48AE5520F73F1DDB14">
    <w:name w:val="7B0CBEDAC32CAE48AE5520F73F1DDB14"/>
    <w:rsid w:val="00007E78"/>
    <w:pPr>
      <w:spacing w:after="0" w:line="240" w:lineRule="auto"/>
    </w:pPr>
    <w:rPr>
      <w:sz w:val="24"/>
      <w:szCs w:val="24"/>
    </w:rPr>
  </w:style>
  <w:style w:type="paragraph" w:customStyle="1" w:styleId="10CC798C863F1C44A3CBA382D964C72F">
    <w:name w:val="10CC798C863F1C44A3CBA382D964C72F"/>
    <w:rsid w:val="00007E78"/>
    <w:pPr>
      <w:spacing w:after="0" w:line="240" w:lineRule="auto"/>
    </w:pPr>
    <w:rPr>
      <w:sz w:val="24"/>
      <w:szCs w:val="24"/>
    </w:rPr>
  </w:style>
  <w:style w:type="paragraph" w:customStyle="1" w:styleId="C61503FB5CE554479FD57D408DED9E2A">
    <w:name w:val="C61503FB5CE554479FD57D408DED9E2A"/>
    <w:rsid w:val="00007E78"/>
    <w:pPr>
      <w:spacing w:after="0" w:line="240" w:lineRule="auto"/>
    </w:pPr>
    <w:rPr>
      <w:sz w:val="24"/>
      <w:szCs w:val="24"/>
    </w:rPr>
  </w:style>
  <w:style w:type="paragraph" w:customStyle="1" w:styleId="3B1317EB633CB645AA323A831FF7B301">
    <w:name w:val="3B1317EB633CB645AA323A831FF7B301"/>
    <w:rsid w:val="00007E78"/>
    <w:pPr>
      <w:spacing w:after="0" w:line="240" w:lineRule="auto"/>
    </w:pPr>
    <w:rPr>
      <w:sz w:val="24"/>
      <w:szCs w:val="24"/>
    </w:rPr>
  </w:style>
  <w:style w:type="paragraph" w:customStyle="1" w:styleId="501E1A35DF859942A4D79A393D8EE2D5">
    <w:name w:val="501E1A35DF859942A4D79A393D8EE2D5"/>
    <w:rsid w:val="00EA4842"/>
    <w:pPr>
      <w:spacing w:after="0" w:line="240" w:lineRule="auto"/>
    </w:pPr>
    <w:rPr>
      <w:sz w:val="24"/>
      <w:szCs w:val="24"/>
    </w:rPr>
  </w:style>
  <w:style w:type="paragraph" w:customStyle="1" w:styleId="1FF29A6AD57537419CBF59F1B95726D9">
    <w:name w:val="1FF29A6AD57537419CBF59F1B95726D9"/>
    <w:rsid w:val="00EA4842"/>
    <w:pPr>
      <w:spacing w:after="0" w:line="240" w:lineRule="auto"/>
    </w:pPr>
    <w:rPr>
      <w:sz w:val="24"/>
      <w:szCs w:val="24"/>
    </w:rPr>
  </w:style>
  <w:style w:type="paragraph" w:customStyle="1" w:styleId="EFAD863F3040274496D082DF5E2EBF51">
    <w:name w:val="EFAD863F3040274496D082DF5E2EBF51"/>
    <w:rsid w:val="00EA4842"/>
    <w:pPr>
      <w:spacing w:after="0" w:line="240" w:lineRule="auto"/>
    </w:pPr>
    <w:rPr>
      <w:sz w:val="24"/>
      <w:szCs w:val="24"/>
    </w:rPr>
  </w:style>
  <w:style w:type="paragraph" w:customStyle="1" w:styleId="004199B31A5C5A45BB0542B5A854A9AF">
    <w:name w:val="004199B31A5C5A45BB0542B5A854A9AF"/>
    <w:rsid w:val="00EA4842"/>
    <w:pPr>
      <w:spacing w:after="0" w:line="240" w:lineRule="auto"/>
    </w:pPr>
    <w:rPr>
      <w:sz w:val="24"/>
      <w:szCs w:val="24"/>
    </w:rPr>
  </w:style>
  <w:style w:type="paragraph" w:customStyle="1" w:styleId="3FF1C6797817E047A22B89B3A0E8742A">
    <w:name w:val="3FF1C6797817E047A22B89B3A0E8742A"/>
    <w:rsid w:val="00EA4842"/>
    <w:pPr>
      <w:spacing w:after="0" w:line="240" w:lineRule="auto"/>
    </w:pPr>
    <w:rPr>
      <w:sz w:val="24"/>
      <w:szCs w:val="24"/>
    </w:rPr>
  </w:style>
  <w:style w:type="paragraph" w:customStyle="1" w:styleId="2B6287A107805E4BB2F1EEA9AE54F1BE">
    <w:name w:val="2B6287A107805E4BB2F1EEA9AE54F1BE"/>
    <w:rsid w:val="00EA4842"/>
    <w:pPr>
      <w:spacing w:after="0" w:line="240" w:lineRule="auto"/>
    </w:pPr>
    <w:rPr>
      <w:sz w:val="24"/>
      <w:szCs w:val="24"/>
    </w:rPr>
  </w:style>
  <w:style w:type="paragraph" w:customStyle="1" w:styleId="9CD1AFC1F08669459CC49D998C6C6677">
    <w:name w:val="9CD1AFC1F08669459CC49D998C6C6677"/>
    <w:rsid w:val="00416742"/>
    <w:pPr>
      <w:spacing w:after="0" w:line="240" w:lineRule="auto"/>
    </w:pPr>
    <w:rPr>
      <w:sz w:val="24"/>
      <w:szCs w:val="24"/>
    </w:rPr>
  </w:style>
  <w:style w:type="paragraph" w:customStyle="1" w:styleId="B3572184A693C44BA1B419F712902567">
    <w:name w:val="B3572184A693C44BA1B419F712902567"/>
    <w:rsid w:val="00416742"/>
    <w:pPr>
      <w:spacing w:after="0" w:line="240" w:lineRule="auto"/>
    </w:pPr>
    <w:rPr>
      <w:sz w:val="24"/>
      <w:szCs w:val="24"/>
    </w:rPr>
  </w:style>
  <w:style w:type="paragraph" w:customStyle="1" w:styleId="15E13A0D290EDD41BBFB0279937823A5">
    <w:name w:val="15E13A0D290EDD41BBFB0279937823A5"/>
    <w:rsid w:val="00416742"/>
    <w:pPr>
      <w:spacing w:after="0" w:line="240" w:lineRule="auto"/>
    </w:pPr>
    <w:rPr>
      <w:sz w:val="24"/>
      <w:szCs w:val="24"/>
    </w:rPr>
  </w:style>
  <w:style w:type="paragraph" w:customStyle="1" w:styleId="77E5BED5E0B9064A91DB86D40C16AC19">
    <w:name w:val="77E5BED5E0B9064A91DB86D40C16AC19"/>
    <w:rsid w:val="00416742"/>
    <w:pPr>
      <w:spacing w:after="0" w:line="240" w:lineRule="auto"/>
    </w:pPr>
    <w:rPr>
      <w:sz w:val="24"/>
      <w:szCs w:val="24"/>
    </w:rPr>
  </w:style>
  <w:style w:type="paragraph" w:customStyle="1" w:styleId="84C37EDF647E93418C3D6353AE7AE310">
    <w:name w:val="84C37EDF647E93418C3D6353AE7AE310"/>
    <w:rsid w:val="00416742"/>
    <w:pPr>
      <w:spacing w:after="0" w:line="240" w:lineRule="auto"/>
    </w:pPr>
    <w:rPr>
      <w:sz w:val="24"/>
      <w:szCs w:val="24"/>
    </w:rPr>
  </w:style>
  <w:style w:type="paragraph" w:customStyle="1" w:styleId="553D7BE382F57E4B8AE51C06A3A3D932">
    <w:name w:val="553D7BE382F57E4B8AE51C06A3A3D932"/>
    <w:rsid w:val="00416742"/>
    <w:pPr>
      <w:spacing w:after="0" w:line="240" w:lineRule="auto"/>
    </w:pPr>
    <w:rPr>
      <w:sz w:val="24"/>
      <w:szCs w:val="24"/>
    </w:rPr>
  </w:style>
  <w:style w:type="paragraph" w:customStyle="1" w:styleId="E49B0DCBA13134469C4BCA976115C0CD">
    <w:name w:val="E49B0DCBA13134469C4BCA976115C0CD"/>
    <w:rsid w:val="00416742"/>
    <w:pPr>
      <w:spacing w:after="0" w:line="240" w:lineRule="auto"/>
    </w:pPr>
    <w:rPr>
      <w:sz w:val="24"/>
      <w:szCs w:val="24"/>
    </w:rPr>
  </w:style>
  <w:style w:type="paragraph" w:customStyle="1" w:styleId="3E983B970B6C55498D28638BA9A5CED9">
    <w:name w:val="3E983B970B6C55498D28638BA9A5CED9"/>
    <w:rsid w:val="00416742"/>
    <w:pPr>
      <w:spacing w:after="0" w:line="240" w:lineRule="auto"/>
    </w:pPr>
    <w:rPr>
      <w:sz w:val="24"/>
      <w:szCs w:val="24"/>
    </w:rPr>
  </w:style>
  <w:style w:type="paragraph" w:customStyle="1" w:styleId="C9F6D454742B644F97F10218356A43F7">
    <w:name w:val="C9F6D454742B644F97F10218356A43F7"/>
    <w:rsid w:val="00416742"/>
    <w:pPr>
      <w:spacing w:after="0" w:line="240" w:lineRule="auto"/>
    </w:pPr>
    <w:rPr>
      <w:sz w:val="24"/>
      <w:szCs w:val="24"/>
    </w:rPr>
  </w:style>
  <w:style w:type="paragraph" w:customStyle="1" w:styleId="77AF0A3D75EC754D9B8100F76C81EB74">
    <w:name w:val="77AF0A3D75EC754D9B8100F76C81EB74"/>
    <w:rsid w:val="00416742"/>
    <w:pPr>
      <w:spacing w:after="0" w:line="240" w:lineRule="auto"/>
    </w:pPr>
    <w:rPr>
      <w:sz w:val="24"/>
      <w:szCs w:val="24"/>
    </w:rPr>
  </w:style>
  <w:style w:type="paragraph" w:customStyle="1" w:styleId="DD74124C0E185E4BB7FDA950CDA0E406">
    <w:name w:val="DD74124C0E185E4BB7FDA950CDA0E406"/>
    <w:rsid w:val="00416742"/>
    <w:pPr>
      <w:spacing w:after="0" w:line="240" w:lineRule="auto"/>
    </w:pPr>
    <w:rPr>
      <w:sz w:val="24"/>
      <w:szCs w:val="24"/>
    </w:rPr>
  </w:style>
  <w:style w:type="paragraph" w:customStyle="1" w:styleId="2E0246A5EE40584092A1BB7EF988A461">
    <w:name w:val="2E0246A5EE40584092A1BB7EF988A461"/>
    <w:rsid w:val="00416742"/>
    <w:pPr>
      <w:spacing w:after="0" w:line="240" w:lineRule="auto"/>
    </w:pPr>
    <w:rPr>
      <w:sz w:val="24"/>
      <w:szCs w:val="24"/>
    </w:rPr>
  </w:style>
  <w:style w:type="paragraph" w:customStyle="1" w:styleId="15655CD2CB70DC45ADDD572CBB39DD67">
    <w:name w:val="15655CD2CB70DC45ADDD572CBB39DD67"/>
    <w:rsid w:val="004659D3"/>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C1BEC-FC33-4DA6-BE42-1AF6AAB5C3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B6BDBF-E21A-4C5F-8F9E-279C183B00E4}">
  <ds:schemaRefs>
    <ds:schemaRef ds:uri="http://schemas.microsoft.com/sharepoint/v3/contenttype/forms"/>
  </ds:schemaRefs>
</ds:datastoreItem>
</file>

<file path=customXml/itemProps3.xml><?xml version="1.0" encoding="utf-8"?>
<ds:datastoreItem xmlns:ds="http://schemas.openxmlformats.org/officeDocument/2006/customXml" ds:itemID="{EBD2A884-92C4-4329-9272-B6B2CB165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1979</Words>
  <Characters>11282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Kirsten Schaffer</cp:lastModifiedBy>
  <cp:revision>2</cp:revision>
  <dcterms:created xsi:type="dcterms:W3CDTF">2018-06-22T03:11:00Z</dcterms:created>
  <dcterms:modified xsi:type="dcterms:W3CDTF">2018-06-22T03:11:00Z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