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46D26" w14:textId="77777777" w:rsidR="00022991" w:rsidRPr="007459DF" w:rsidRDefault="5591F691" w:rsidP="5591F691">
      <w:pPr>
        <w:pStyle w:val="Heading1"/>
        <w:rPr>
          <w:rFonts w:ascii="Open Sans" w:hAnsi="Open Sans" w:cs="Open Sans"/>
          <w:color w:val="002060"/>
        </w:rPr>
      </w:pPr>
      <w:r w:rsidRPr="007459DF">
        <w:rPr>
          <w:rFonts w:ascii="Open Sans" w:hAnsi="Open Sans" w:cs="Open Sans"/>
          <w:color w:val="002060"/>
        </w:rPr>
        <w:t xml:space="preserve">Scope &amp; Sequence </w:t>
      </w:r>
    </w:p>
    <w:p w14:paraId="428C26F7" w14:textId="77777777" w:rsidR="00022991" w:rsidRPr="007459DF" w:rsidRDefault="00022991" w:rsidP="00022991">
      <w:pPr>
        <w:jc w:val="center"/>
        <w:rPr>
          <w:rFonts w:ascii="Open Sans" w:hAnsi="Open Sans" w:cs="Open Sans"/>
          <w:b/>
          <w:bCs/>
          <w:sz w:val="22"/>
          <w:szCs w:val="22"/>
        </w:rPr>
      </w:pPr>
    </w:p>
    <w:tbl>
      <w:tblPr>
        <w:tblStyle w:val="TableGrid"/>
        <w:tblW w:w="14485" w:type="dxa"/>
        <w:tblInd w:w="-95" w:type="dxa"/>
        <w:tblLook w:val="04A0" w:firstRow="1" w:lastRow="0" w:firstColumn="1" w:lastColumn="0" w:noHBand="0" w:noVBand="1"/>
        <w:tblCaption w:val=""/>
        <w:tblDescription w:val=""/>
      </w:tblPr>
      <w:tblGrid>
        <w:gridCol w:w="4680"/>
        <w:gridCol w:w="1889"/>
        <w:gridCol w:w="265"/>
        <w:gridCol w:w="7633"/>
        <w:gridCol w:w="18"/>
      </w:tblGrid>
      <w:tr w:rsidR="00B03DCF" w:rsidRPr="007459DF" w14:paraId="3CA8C33D" w14:textId="77777777" w:rsidTr="005D5D12">
        <w:trPr>
          <w:trHeight w:val="674"/>
        </w:trPr>
        <w:tc>
          <w:tcPr>
            <w:tcW w:w="6569" w:type="dxa"/>
            <w:gridSpan w:val="2"/>
            <w:shd w:val="clear" w:color="auto" w:fill="B4C6E7" w:themeFill="accent1" w:themeFillTint="66"/>
          </w:tcPr>
          <w:p w14:paraId="15BFBB9B" w14:textId="4F6925F6" w:rsidR="00022991" w:rsidRPr="007459DF" w:rsidRDefault="5591F691" w:rsidP="5591F691">
            <w:pPr>
              <w:pStyle w:val="Heading4"/>
              <w:ind w:left="0"/>
              <w:rPr>
                <w:rFonts w:ascii="Open Sans" w:hAnsi="Open Sans" w:cs="Open Sans"/>
                <w:sz w:val="22"/>
                <w:szCs w:val="22"/>
              </w:rPr>
            </w:pPr>
            <w:r w:rsidRPr="007459DF">
              <w:rPr>
                <w:rFonts w:ascii="Open Sans" w:hAnsi="Open Sans" w:cs="Open Sans"/>
                <w:sz w:val="22"/>
                <w:szCs w:val="22"/>
              </w:rPr>
              <w:t xml:space="preserve">Course Name: </w:t>
            </w:r>
            <w:r w:rsidR="00B43454" w:rsidRPr="007459DF">
              <w:rPr>
                <w:rFonts w:ascii="Open Sans" w:hAnsi="Open Sans" w:cs="Open Sans"/>
                <w:b w:val="0"/>
                <w:bCs w:val="0"/>
                <w:sz w:val="22"/>
                <w:szCs w:val="22"/>
              </w:rPr>
              <w:t>Introduction to</w:t>
            </w:r>
            <w:r w:rsidR="00B43454" w:rsidRPr="007459DF">
              <w:rPr>
                <w:rFonts w:ascii="Open Sans" w:hAnsi="Open Sans" w:cs="Open Sans"/>
                <w:sz w:val="22"/>
                <w:szCs w:val="22"/>
              </w:rPr>
              <w:t xml:space="preserve"> </w:t>
            </w:r>
            <w:r w:rsidR="00560D6B" w:rsidRPr="007459DF">
              <w:rPr>
                <w:rFonts w:ascii="Open Sans" w:hAnsi="Open Sans" w:cs="Open Sans"/>
                <w:b w:val="0"/>
                <w:bCs w:val="0"/>
                <w:sz w:val="22"/>
                <w:szCs w:val="22"/>
              </w:rPr>
              <w:t>Culinary Arts</w:t>
            </w:r>
            <w:r w:rsidRPr="007459DF">
              <w:rPr>
                <w:rFonts w:ascii="Open Sans" w:hAnsi="Open Sans" w:cs="Open Sans"/>
                <w:sz w:val="22"/>
                <w:szCs w:val="22"/>
              </w:rPr>
              <w:t xml:space="preserve"> </w:t>
            </w:r>
          </w:p>
          <w:p w14:paraId="778CF608" w14:textId="1FE88576" w:rsidR="00022991" w:rsidRPr="007459DF" w:rsidRDefault="00877326" w:rsidP="5591F691">
            <w:pPr>
              <w:rPr>
                <w:rFonts w:ascii="Open Sans" w:hAnsi="Open Sans" w:cs="Open Sans"/>
                <w:b/>
                <w:bCs/>
                <w:sz w:val="22"/>
                <w:szCs w:val="22"/>
              </w:rPr>
            </w:pPr>
            <w:r w:rsidRPr="007459DF">
              <w:rPr>
                <w:rFonts w:ascii="Open Sans" w:hAnsi="Open Sans" w:cs="Open Sans"/>
                <w:b/>
                <w:bCs/>
                <w:sz w:val="22"/>
                <w:szCs w:val="22"/>
              </w:rPr>
              <w:t xml:space="preserve">TSDS </w:t>
            </w:r>
            <w:r w:rsidR="5591F691" w:rsidRPr="007459DF">
              <w:rPr>
                <w:rFonts w:ascii="Open Sans" w:hAnsi="Open Sans" w:cs="Open Sans"/>
                <w:b/>
                <w:bCs/>
                <w:sz w:val="22"/>
                <w:szCs w:val="22"/>
              </w:rPr>
              <w:t xml:space="preserve">PEIMS Code: </w:t>
            </w:r>
            <w:sdt>
              <w:sdtPr>
                <w:rPr>
                  <w:rFonts w:ascii="Open Sans" w:hAnsi="Open Sans" w:cs="Open Sans"/>
                  <w:sz w:val="22"/>
                  <w:szCs w:val="22"/>
                </w:rPr>
                <w:id w:val="2088027095"/>
                <w:placeholder>
                  <w:docPart w:val="DefaultPlaceholder_-1854013440"/>
                </w:placeholder>
              </w:sdtPr>
              <w:sdtEndPr/>
              <w:sdtContent>
                <w:sdt>
                  <w:sdtPr>
                    <w:rPr>
                      <w:rFonts w:ascii="Open Sans" w:hAnsi="Open Sans" w:cs="Open Sans"/>
                      <w:sz w:val="22"/>
                      <w:szCs w:val="22"/>
                    </w:rPr>
                    <w:id w:val="-1773387822"/>
                    <w:placeholder>
                      <w:docPart w:val="FA38BCC27A0B8B449974DCCD17709DAA"/>
                    </w:placeholder>
                  </w:sdtPr>
                  <w:sdtEndPr/>
                  <w:sdtContent>
                    <w:r w:rsidR="00B43454" w:rsidRPr="007459DF">
                      <w:rPr>
                        <w:rFonts w:ascii="Open Sans" w:eastAsia="Arial" w:hAnsi="Open Sans" w:cs="Open Sans"/>
                        <w:sz w:val="22"/>
                        <w:szCs w:val="22"/>
                      </w:rPr>
                      <w:t>13022550</w:t>
                    </w:r>
                  </w:sdtContent>
                </w:sdt>
              </w:sdtContent>
            </w:sdt>
          </w:p>
          <w:p w14:paraId="75C7911B" w14:textId="77777777" w:rsidR="00022991" w:rsidRPr="007459DF" w:rsidRDefault="00022991" w:rsidP="009D1D52">
            <w:pPr>
              <w:jc w:val="right"/>
              <w:rPr>
                <w:rFonts w:ascii="Open Sans" w:hAnsi="Open Sans" w:cs="Open Sans"/>
                <w:b/>
                <w:sz w:val="22"/>
                <w:szCs w:val="22"/>
              </w:rPr>
            </w:pPr>
          </w:p>
        </w:tc>
        <w:tc>
          <w:tcPr>
            <w:tcW w:w="7916" w:type="dxa"/>
            <w:gridSpan w:val="3"/>
            <w:shd w:val="clear" w:color="auto" w:fill="B4C6E7" w:themeFill="accent1" w:themeFillTint="66"/>
          </w:tcPr>
          <w:p w14:paraId="0416B0EC" w14:textId="394C2FD3" w:rsidR="00022991" w:rsidRPr="007459DF" w:rsidRDefault="5591F691" w:rsidP="5591F691">
            <w:pPr>
              <w:rPr>
                <w:rFonts w:ascii="Open Sans" w:hAnsi="Open Sans" w:cs="Open Sans"/>
                <w:b/>
                <w:bCs/>
                <w:sz w:val="22"/>
                <w:szCs w:val="22"/>
              </w:rPr>
            </w:pPr>
            <w:r w:rsidRPr="007459DF">
              <w:rPr>
                <w:rFonts w:ascii="Open Sans" w:hAnsi="Open Sans" w:cs="Open Sans"/>
                <w:b/>
                <w:bCs/>
                <w:sz w:val="22"/>
                <w:szCs w:val="22"/>
              </w:rPr>
              <w:t xml:space="preserve">Course Credit: </w:t>
            </w:r>
            <w:sdt>
              <w:sdtPr>
                <w:rPr>
                  <w:rFonts w:ascii="Open Sans" w:hAnsi="Open Sans" w:cs="Open Sans"/>
                  <w:sz w:val="22"/>
                  <w:szCs w:val="22"/>
                </w:rPr>
                <w:id w:val="2048178205"/>
                <w:placeholder>
                  <w:docPart w:val="DefaultPlaceholder_-1854013440"/>
                </w:placeholder>
              </w:sdtPr>
              <w:sdtEndPr/>
              <w:sdtContent>
                <w:r w:rsidR="00B43454" w:rsidRPr="007459DF">
                  <w:rPr>
                    <w:rFonts w:ascii="Open Sans" w:hAnsi="Open Sans" w:cs="Open Sans"/>
                    <w:sz w:val="22"/>
                    <w:szCs w:val="22"/>
                  </w:rPr>
                  <w:t>1</w:t>
                </w:r>
                <w:r w:rsidR="001F1D0D">
                  <w:rPr>
                    <w:rFonts w:ascii="Open Sans" w:hAnsi="Open Sans" w:cs="Open Sans"/>
                    <w:sz w:val="22"/>
                    <w:szCs w:val="22"/>
                  </w:rPr>
                  <w:t>.0</w:t>
                </w:r>
              </w:sdtContent>
            </w:sdt>
          </w:p>
          <w:p w14:paraId="758E07CD" w14:textId="1436B874" w:rsidR="00022991" w:rsidRPr="007459DF" w:rsidRDefault="5591F691" w:rsidP="5591F691">
            <w:pPr>
              <w:rPr>
                <w:rFonts w:ascii="Open Sans" w:hAnsi="Open Sans" w:cs="Open Sans"/>
                <w:sz w:val="22"/>
                <w:szCs w:val="22"/>
              </w:rPr>
            </w:pPr>
            <w:r w:rsidRPr="007459DF">
              <w:rPr>
                <w:rFonts w:ascii="Open Sans" w:hAnsi="Open Sans" w:cs="Open Sans"/>
                <w:b/>
                <w:bCs/>
                <w:sz w:val="22"/>
                <w:szCs w:val="22"/>
              </w:rPr>
              <w:t>Course Requirements:</w:t>
            </w:r>
            <w:r w:rsidRPr="007459DF">
              <w:rPr>
                <w:rFonts w:ascii="Open Sans" w:hAnsi="Open Sans" w:cs="Open Sans"/>
                <w:sz w:val="22"/>
                <w:szCs w:val="22"/>
              </w:rPr>
              <w:t xml:space="preserve"> </w:t>
            </w:r>
            <w:sdt>
              <w:sdtPr>
                <w:rPr>
                  <w:rFonts w:ascii="Open Sans" w:hAnsi="Open Sans" w:cs="Open Sans"/>
                  <w:sz w:val="22"/>
                  <w:szCs w:val="22"/>
                </w:rPr>
                <w:id w:val="1227426343"/>
                <w:placeholder>
                  <w:docPart w:val="DefaultPlaceholder_-1854013440"/>
                </w:placeholder>
              </w:sdtPr>
              <w:sdtEndPr/>
              <w:sdtContent>
                <w:sdt>
                  <w:sdtPr>
                    <w:rPr>
                      <w:rFonts w:ascii="Open Sans" w:hAnsi="Open Sans" w:cs="Open Sans"/>
                      <w:sz w:val="22"/>
                      <w:szCs w:val="22"/>
                    </w:rPr>
                    <w:id w:val="-722665422"/>
                    <w:placeholder>
                      <w:docPart w:val="91A39022D9731A4CAA721AD6FA5DFB0E"/>
                    </w:placeholder>
                  </w:sdtPr>
                  <w:sdtEndPr/>
                  <w:sdtContent>
                    <w:r w:rsidR="002F6B36" w:rsidRPr="007459DF">
                      <w:rPr>
                        <w:rFonts w:ascii="Open Sans" w:hAnsi="Open Sans" w:cs="Open Sans"/>
                        <w:sz w:val="22"/>
                        <w:szCs w:val="22"/>
                      </w:rPr>
                      <w:t>This course is recomme</w:t>
                    </w:r>
                    <w:r w:rsidR="00D012B3">
                      <w:rPr>
                        <w:rFonts w:ascii="Open Sans" w:hAnsi="Open Sans" w:cs="Open Sans"/>
                        <w:sz w:val="22"/>
                        <w:szCs w:val="22"/>
                      </w:rPr>
                      <w:t>nded for students in G</w:t>
                    </w:r>
                    <w:r w:rsidR="00B43454" w:rsidRPr="007459DF">
                      <w:rPr>
                        <w:rFonts w:ascii="Open Sans" w:hAnsi="Open Sans" w:cs="Open Sans"/>
                        <w:sz w:val="22"/>
                        <w:szCs w:val="22"/>
                      </w:rPr>
                      <w:t>rades 9-10</w:t>
                    </w:r>
                    <w:r w:rsidR="00D012B3">
                      <w:rPr>
                        <w:rFonts w:ascii="Open Sans" w:hAnsi="Open Sans" w:cs="Open Sans"/>
                        <w:sz w:val="22"/>
                        <w:szCs w:val="22"/>
                      </w:rPr>
                      <w:t>.</w:t>
                    </w:r>
                    <w:bookmarkStart w:id="0" w:name="_GoBack"/>
                    <w:bookmarkEnd w:id="0"/>
                  </w:sdtContent>
                </w:sdt>
              </w:sdtContent>
            </w:sdt>
            <w:r w:rsidRPr="007459DF">
              <w:rPr>
                <w:rFonts w:ascii="Open Sans" w:hAnsi="Open Sans" w:cs="Open Sans"/>
                <w:sz w:val="22"/>
                <w:szCs w:val="22"/>
              </w:rPr>
              <w:t xml:space="preserve"> </w:t>
            </w:r>
          </w:p>
          <w:p w14:paraId="64CE3AE8" w14:textId="29F8BA54" w:rsidR="00364D9B" w:rsidRPr="007459DF" w:rsidRDefault="5591F691" w:rsidP="5591F691">
            <w:pPr>
              <w:rPr>
                <w:rFonts w:ascii="Open Sans" w:hAnsi="Open Sans" w:cs="Open Sans"/>
                <w:sz w:val="22"/>
                <w:szCs w:val="22"/>
              </w:rPr>
            </w:pPr>
            <w:r w:rsidRPr="007459DF">
              <w:rPr>
                <w:rFonts w:ascii="Open Sans" w:hAnsi="Open Sans" w:cs="Open Sans"/>
                <w:b/>
                <w:bCs/>
                <w:sz w:val="22"/>
                <w:szCs w:val="22"/>
              </w:rPr>
              <w:t xml:space="preserve">Prerequisites: </w:t>
            </w:r>
            <w:sdt>
              <w:sdtPr>
                <w:rPr>
                  <w:rFonts w:ascii="Open Sans" w:hAnsi="Open Sans" w:cs="Open Sans"/>
                  <w:sz w:val="22"/>
                  <w:szCs w:val="22"/>
                </w:rPr>
                <w:id w:val="-850487264"/>
                <w:placeholder>
                  <w:docPart w:val="DefaultPlaceholder_-1854013440"/>
                </w:placeholder>
              </w:sdtPr>
              <w:sdtEndPr/>
              <w:sdtContent>
                <w:r w:rsidR="00364D9B" w:rsidRPr="007459DF">
                  <w:rPr>
                    <w:rFonts w:ascii="Open Sans" w:hAnsi="Open Sans" w:cs="Open Sans"/>
                    <w:sz w:val="22"/>
                    <w:szCs w:val="22"/>
                  </w:rPr>
                  <w:t>None</w:t>
                </w:r>
                <w:r w:rsidR="001F1D0D">
                  <w:rPr>
                    <w:rFonts w:ascii="Open Sans" w:hAnsi="Open Sans" w:cs="Open Sans"/>
                    <w:sz w:val="22"/>
                    <w:szCs w:val="22"/>
                  </w:rPr>
                  <w:t>.</w:t>
                </w:r>
              </w:sdtContent>
            </w:sdt>
          </w:p>
          <w:p w14:paraId="56B6C4CD" w14:textId="3453C27A" w:rsidR="00022991" w:rsidRPr="007459DF" w:rsidRDefault="002F6B36" w:rsidP="00B43454">
            <w:pPr>
              <w:rPr>
                <w:rFonts w:ascii="Open Sans" w:hAnsi="Open Sans" w:cs="Open Sans"/>
                <w:strike/>
                <w:sz w:val="22"/>
                <w:szCs w:val="22"/>
              </w:rPr>
            </w:pPr>
            <w:r w:rsidRPr="001F1D0D">
              <w:rPr>
                <w:rFonts w:ascii="Open Sans" w:hAnsi="Open Sans" w:cs="Open Sans"/>
                <w:b/>
                <w:bCs/>
                <w:sz w:val="22"/>
                <w:szCs w:val="22"/>
              </w:rPr>
              <w:t xml:space="preserve">Recommended </w:t>
            </w:r>
            <w:r w:rsidR="001F1D0D">
              <w:rPr>
                <w:rFonts w:ascii="Open Sans" w:hAnsi="Open Sans" w:cs="Open Sans"/>
                <w:b/>
                <w:bCs/>
                <w:sz w:val="22"/>
                <w:szCs w:val="22"/>
              </w:rPr>
              <w:t>Prerequisite</w:t>
            </w:r>
            <w:r w:rsidRPr="007459DF">
              <w:rPr>
                <w:rFonts w:ascii="Open Sans" w:hAnsi="Open Sans" w:cs="Open Sans"/>
                <w:b/>
                <w:bCs/>
                <w:sz w:val="22"/>
                <w:szCs w:val="22"/>
              </w:rPr>
              <w:t>:</w:t>
            </w:r>
            <w:r w:rsidRPr="007459DF">
              <w:rPr>
                <w:rFonts w:ascii="Open Sans" w:eastAsia="Arial" w:hAnsi="Open Sans" w:cs="Open Sans"/>
                <w:sz w:val="22"/>
                <w:szCs w:val="22"/>
              </w:rPr>
              <w:t xml:space="preserve"> Principles of Hospitality and Tourism</w:t>
            </w:r>
            <w:r w:rsidR="001F1D0D">
              <w:rPr>
                <w:rFonts w:ascii="Open Sans" w:eastAsia="Arial" w:hAnsi="Open Sans" w:cs="Open Sans"/>
                <w:sz w:val="22"/>
                <w:szCs w:val="22"/>
              </w:rPr>
              <w:t>.</w:t>
            </w:r>
          </w:p>
        </w:tc>
      </w:tr>
      <w:tr w:rsidR="00B03DCF" w:rsidRPr="007459DF" w14:paraId="6D2A5C2B" w14:textId="77777777" w:rsidTr="005D5D12">
        <w:trPr>
          <w:trHeight w:val="674"/>
        </w:trPr>
        <w:tc>
          <w:tcPr>
            <w:tcW w:w="14485" w:type="dxa"/>
            <w:gridSpan w:val="5"/>
            <w:shd w:val="clear" w:color="auto" w:fill="F1BBBB"/>
          </w:tcPr>
          <w:p w14:paraId="3156E20A" w14:textId="63DC1581" w:rsidR="00B03DCF" w:rsidRPr="007459DF" w:rsidRDefault="00B03DCF" w:rsidP="5591F691">
            <w:pPr>
              <w:rPr>
                <w:rFonts w:ascii="Open Sans" w:hAnsi="Open Sans" w:cs="Open Sans"/>
                <w:sz w:val="22"/>
                <w:szCs w:val="22"/>
              </w:rPr>
            </w:pPr>
            <w:r w:rsidRPr="007459DF">
              <w:rPr>
                <w:rFonts w:ascii="Open Sans" w:hAnsi="Open Sans" w:cs="Open Sans"/>
                <w:b/>
                <w:bCs/>
                <w:sz w:val="22"/>
                <w:szCs w:val="22"/>
              </w:rPr>
              <w:t>Course Description:</w:t>
            </w:r>
            <w:r w:rsidRPr="007459DF">
              <w:rPr>
                <w:rFonts w:ascii="Open Sans" w:hAnsi="Open Sans" w:cs="Open Sans"/>
                <w:sz w:val="22"/>
                <w:szCs w:val="22"/>
              </w:rPr>
              <w:t xml:space="preserve"> </w:t>
            </w:r>
            <w:sdt>
              <w:sdtPr>
                <w:rPr>
                  <w:rFonts w:ascii="Open Sans" w:hAnsi="Open Sans" w:cs="Open Sans"/>
                  <w:sz w:val="22"/>
                  <w:szCs w:val="22"/>
                </w:rPr>
                <w:id w:val="1677763628"/>
                <w:placeholder>
                  <w:docPart w:val="471B23D8F3A0B443B308C1CC566ED26F"/>
                </w:placeholder>
                <w:docPartList>
                  <w:docPartGallery w:val="Quick Parts"/>
                </w:docPartList>
              </w:sdtPr>
              <w:sdtEndPr/>
              <w:sdtContent>
                <w:sdt>
                  <w:sdtPr>
                    <w:rPr>
                      <w:rFonts w:ascii="Open Sans" w:hAnsi="Open Sans" w:cs="Open Sans"/>
                      <w:sz w:val="22"/>
                      <w:szCs w:val="22"/>
                    </w:rPr>
                    <w:id w:val="-144435055"/>
                    <w:placeholder>
                      <w:docPart w:val="56D6E0C1BC4ADF468DFBFFE4F675EC88"/>
                    </w:placeholder>
                    <w:docPartList>
                      <w:docPartGallery w:val="Quick Parts"/>
                    </w:docPartList>
                  </w:sdtPr>
                  <w:sdtEndPr/>
                  <w:sdtContent>
                    <w:r w:rsidR="00B43454" w:rsidRPr="007459DF">
                      <w:rPr>
                        <w:rFonts w:ascii="Open Sans" w:eastAsia="Arial" w:hAnsi="Open Sans" w:cs="Open Sans"/>
                        <w:sz w:val="22"/>
                        <w:szCs w:val="22"/>
                      </w:rPr>
                      <w:t>Introduction to Culinary Arts will emphasize the principles of planning, organizing, staffing, directing, and controlling the management of a variety of food service operations. The course will provide insight into the operation of a well-run restaurant. Introduction to Culinary Arts will provide insight into food production skills, various levels of industry management, and hospitality skills. This is an entry level course for students interested in pursuing a career in the food service industry. This course is offered as a classroom and laboratory-based course.</w:t>
                    </w:r>
                  </w:sdtContent>
                </w:sdt>
              </w:sdtContent>
            </w:sdt>
          </w:p>
        </w:tc>
      </w:tr>
      <w:tr w:rsidR="00B03DCF" w:rsidRPr="007459DF" w14:paraId="7025E7F4" w14:textId="77777777" w:rsidTr="005D5D12">
        <w:trPr>
          <w:trHeight w:val="346"/>
        </w:trPr>
        <w:tc>
          <w:tcPr>
            <w:tcW w:w="14485" w:type="dxa"/>
            <w:gridSpan w:val="5"/>
            <w:shd w:val="clear" w:color="auto" w:fill="F1BBBB"/>
          </w:tcPr>
          <w:p w14:paraId="0D1EC2DA" w14:textId="77777777" w:rsidR="00022991" w:rsidRPr="007459DF" w:rsidRDefault="5591F691" w:rsidP="5591F691">
            <w:pPr>
              <w:rPr>
                <w:rFonts w:ascii="Open Sans" w:hAnsi="Open Sans" w:cs="Open Sans"/>
                <w:sz w:val="22"/>
                <w:szCs w:val="22"/>
              </w:rPr>
            </w:pPr>
            <w:r w:rsidRPr="007459DF">
              <w:rPr>
                <w:rFonts w:ascii="Open Sans" w:hAnsi="Open Sans" w:cs="Open Sans"/>
                <w:b/>
                <w:bCs/>
                <w:sz w:val="22"/>
                <w:szCs w:val="22"/>
              </w:rPr>
              <w:t>NOTE:</w:t>
            </w:r>
            <w:r w:rsidRPr="007459DF">
              <w:rPr>
                <w:rFonts w:ascii="Open Sans" w:hAnsi="Open Sans" w:cs="Open Sans"/>
                <w:sz w:val="22"/>
                <w:szCs w:val="22"/>
              </w:rPr>
              <w:t xml:space="preserve"> This is a suggested scope and sequence for the course content. This content will work with any textbook or instructional materials. If locally adapted, make sure all TEKS are covered.</w:t>
            </w:r>
          </w:p>
        </w:tc>
      </w:tr>
      <w:tr w:rsidR="00B03DCF" w:rsidRPr="007459DF" w14:paraId="350C0A92" w14:textId="77777777" w:rsidTr="005D5D12">
        <w:trPr>
          <w:trHeight w:val="980"/>
        </w:trPr>
        <w:tc>
          <w:tcPr>
            <w:tcW w:w="4680" w:type="dxa"/>
            <w:shd w:val="clear" w:color="auto" w:fill="D9D9D9" w:themeFill="background1" w:themeFillShade="D9"/>
          </w:tcPr>
          <w:p w14:paraId="794075C5" w14:textId="77777777" w:rsidR="00244619" w:rsidRPr="007459DF" w:rsidRDefault="006478A0" w:rsidP="00244619">
            <w:pPr>
              <w:rPr>
                <w:rFonts w:ascii="Open Sans" w:hAnsi="Open Sans" w:cs="Open Sans"/>
                <w:b/>
                <w:bCs/>
                <w:sz w:val="22"/>
                <w:szCs w:val="22"/>
              </w:rPr>
            </w:pPr>
            <w:r w:rsidRPr="007459DF">
              <w:rPr>
                <w:rFonts w:ascii="Open Sans" w:hAnsi="Open Sans" w:cs="Open Sans"/>
                <w:b/>
                <w:bCs/>
                <w:sz w:val="22"/>
                <w:szCs w:val="22"/>
              </w:rPr>
              <w:t xml:space="preserve">Total Number of </w:t>
            </w:r>
            <w:r w:rsidR="00244619" w:rsidRPr="007459DF">
              <w:rPr>
                <w:rFonts w:ascii="Open Sans" w:hAnsi="Open Sans" w:cs="Open Sans"/>
                <w:b/>
                <w:bCs/>
                <w:sz w:val="22"/>
                <w:szCs w:val="22"/>
              </w:rPr>
              <w:t>Periods</w:t>
            </w:r>
          </w:p>
          <w:p w14:paraId="38F309C4" w14:textId="77777777" w:rsidR="00244619" w:rsidRPr="007459DF" w:rsidRDefault="00244619" w:rsidP="00244619">
            <w:pPr>
              <w:rPr>
                <w:rFonts w:ascii="Open Sans" w:hAnsi="Open Sans" w:cs="Open Sans"/>
                <w:b/>
                <w:bCs/>
                <w:sz w:val="22"/>
                <w:szCs w:val="22"/>
              </w:rPr>
            </w:pPr>
            <w:r w:rsidRPr="007459DF">
              <w:rPr>
                <w:rFonts w:ascii="Open Sans" w:hAnsi="Open Sans" w:cs="Open Sans"/>
                <w:b/>
                <w:bCs/>
                <w:sz w:val="22"/>
                <w:szCs w:val="22"/>
              </w:rPr>
              <w:t>Total Number of Min</w:t>
            </w:r>
            <w:r w:rsidR="00CD0521" w:rsidRPr="007459DF">
              <w:rPr>
                <w:rFonts w:ascii="Open Sans" w:hAnsi="Open Sans" w:cs="Open Sans"/>
                <w:b/>
                <w:bCs/>
                <w:sz w:val="22"/>
                <w:szCs w:val="22"/>
              </w:rPr>
              <w:t>utes</w:t>
            </w:r>
          </w:p>
          <w:p w14:paraId="5ECA8023" w14:textId="77777777" w:rsidR="5591F691" w:rsidRPr="007459DF" w:rsidRDefault="00244619" w:rsidP="00244619">
            <w:pPr>
              <w:rPr>
                <w:rFonts w:ascii="Open Sans" w:hAnsi="Open Sans" w:cs="Open Sans"/>
                <w:b/>
                <w:bCs/>
                <w:sz w:val="22"/>
                <w:szCs w:val="22"/>
              </w:rPr>
            </w:pPr>
            <w:r w:rsidRPr="007459DF">
              <w:rPr>
                <w:rFonts w:ascii="Open Sans" w:hAnsi="Open Sans" w:cs="Open Sans"/>
                <w:b/>
                <w:bCs/>
                <w:sz w:val="22"/>
                <w:szCs w:val="22"/>
              </w:rPr>
              <w:t>Total</w:t>
            </w:r>
            <w:r w:rsidR="00CD0521" w:rsidRPr="007459DF">
              <w:rPr>
                <w:rFonts w:ascii="Open Sans" w:hAnsi="Open Sans" w:cs="Open Sans"/>
                <w:b/>
                <w:bCs/>
                <w:sz w:val="22"/>
                <w:szCs w:val="22"/>
              </w:rPr>
              <w:t xml:space="preserve"> Number of Hours</w:t>
            </w:r>
          </w:p>
        </w:tc>
        <w:tc>
          <w:tcPr>
            <w:tcW w:w="2154" w:type="dxa"/>
            <w:gridSpan w:val="2"/>
            <w:shd w:val="clear" w:color="auto" w:fill="D9D9D9" w:themeFill="background1" w:themeFillShade="D9"/>
          </w:tcPr>
          <w:sdt>
            <w:sdtPr>
              <w:rPr>
                <w:rFonts w:ascii="Open Sans" w:hAnsi="Open Sans" w:cs="Open Sans"/>
                <w:bCs/>
                <w:sz w:val="22"/>
                <w:szCs w:val="22"/>
              </w:rPr>
              <w:id w:val="27912226"/>
              <w:placeholder>
                <w:docPart w:val="FB1E4A7ABFA7E84EB50AAE20C6551EAC"/>
              </w:placeholder>
              <w:text/>
            </w:sdtPr>
            <w:sdtEndPr/>
            <w:sdtContent>
              <w:p w14:paraId="5D91778E" w14:textId="77777777" w:rsidR="008A6EE5" w:rsidRPr="007459DF" w:rsidRDefault="008A6EE5" w:rsidP="008A6EE5">
                <w:pPr>
                  <w:jc w:val="center"/>
                  <w:rPr>
                    <w:rFonts w:ascii="Open Sans" w:hAnsi="Open Sans" w:cs="Open Sans"/>
                    <w:bCs/>
                    <w:sz w:val="22"/>
                    <w:szCs w:val="22"/>
                  </w:rPr>
                </w:pPr>
                <w:r w:rsidRPr="007459DF">
                  <w:rPr>
                    <w:rFonts w:ascii="Open Sans" w:hAnsi="Open Sans" w:cs="Open Sans"/>
                    <w:bCs/>
                    <w:sz w:val="22"/>
                    <w:szCs w:val="22"/>
                  </w:rPr>
                  <w:t>175 Periods</w:t>
                </w:r>
              </w:p>
            </w:sdtContent>
          </w:sdt>
          <w:sdt>
            <w:sdtPr>
              <w:rPr>
                <w:rFonts w:ascii="Open Sans" w:hAnsi="Open Sans" w:cs="Open Sans"/>
                <w:bCs/>
                <w:sz w:val="22"/>
                <w:szCs w:val="22"/>
              </w:rPr>
              <w:id w:val="63921807"/>
              <w:placeholder>
                <w:docPart w:val="FB1E4A7ABFA7E84EB50AAE20C6551EAC"/>
              </w:placeholder>
              <w:text/>
            </w:sdtPr>
            <w:sdtEndPr/>
            <w:sdtContent>
              <w:p w14:paraId="30A47215" w14:textId="77777777" w:rsidR="008A6EE5" w:rsidRPr="007459DF" w:rsidRDefault="008A6EE5" w:rsidP="008A6EE5">
                <w:pPr>
                  <w:jc w:val="center"/>
                  <w:rPr>
                    <w:rFonts w:ascii="Open Sans" w:hAnsi="Open Sans" w:cs="Open Sans"/>
                    <w:bCs/>
                    <w:sz w:val="22"/>
                    <w:szCs w:val="22"/>
                  </w:rPr>
                </w:pPr>
                <w:r w:rsidRPr="007459DF">
                  <w:rPr>
                    <w:rFonts w:ascii="Open Sans" w:hAnsi="Open Sans" w:cs="Open Sans"/>
                    <w:bCs/>
                    <w:sz w:val="22"/>
                    <w:szCs w:val="22"/>
                  </w:rPr>
                  <w:t>7,875 Minutes</w:t>
                </w:r>
              </w:p>
            </w:sdtContent>
          </w:sdt>
          <w:p w14:paraId="26040F7F" w14:textId="2FB94DE5" w:rsidR="5591F691" w:rsidRPr="007459DF" w:rsidRDefault="00B1285B" w:rsidP="008A6EE5">
            <w:pPr>
              <w:jc w:val="center"/>
              <w:rPr>
                <w:rFonts w:ascii="Open Sans" w:hAnsi="Open Sans" w:cs="Open Sans"/>
                <w:sz w:val="22"/>
                <w:szCs w:val="22"/>
              </w:rPr>
            </w:pPr>
            <w:sdt>
              <w:sdtPr>
                <w:rPr>
                  <w:rFonts w:ascii="Open Sans" w:hAnsi="Open Sans" w:cs="Open Sans"/>
                  <w:sz w:val="22"/>
                  <w:szCs w:val="22"/>
                </w:rPr>
                <w:id w:val="-1900966638"/>
                <w:placeholder>
                  <w:docPart w:val="FB1E4A7ABFA7E84EB50AAE20C6551EAC"/>
                </w:placeholder>
                <w:text/>
              </w:sdtPr>
              <w:sdtEndPr/>
              <w:sdtContent>
                <w:r w:rsidR="008A6EE5" w:rsidRPr="007459DF">
                  <w:rPr>
                    <w:rFonts w:ascii="Open Sans" w:hAnsi="Open Sans" w:cs="Open Sans"/>
                    <w:sz w:val="22"/>
                    <w:szCs w:val="22"/>
                  </w:rPr>
                  <w:t>131.25 Hours*</w:t>
                </w:r>
              </w:sdtContent>
            </w:sdt>
          </w:p>
        </w:tc>
        <w:tc>
          <w:tcPr>
            <w:tcW w:w="7651" w:type="dxa"/>
            <w:gridSpan w:val="2"/>
            <w:shd w:val="clear" w:color="auto" w:fill="D9D9D9" w:themeFill="background1" w:themeFillShade="D9"/>
          </w:tcPr>
          <w:p w14:paraId="04D33104" w14:textId="77777777" w:rsidR="5591F691" w:rsidRPr="007459DF" w:rsidRDefault="00B51455" w:rsidP="00244619">
            <w:pPr>
              <w:pStyle w:val="NormalWeb"/>
              <w:rPr>
                <w:rFonts w:ascii="Open Sans" w:hAnsi="Open Sans" w:cs="Open Sans"/>
                <w:sz w:val="22"/>
                <w:szCs w:val="22"/>
              </w:rPr>
            </w:pPr>
            <w:r w:rsidRPr="007459DF">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B03DCF" w:rsidRPr="007459DF" w14:paraId="696146B1" w14:textId="77777777" w:rsidTr="005D5D12">
        <w:trPr>
          <w:trHeight w:val="346"/>
        </w:trPr>
        <w:tc>
          <w:tcPr>
            <w:tcW w:w="4680" w:type="dxa"/>
            <w:shd w:val="clear" w:color="auto" w:fill="D9D9D9" w:themeFill="background1" w:themeFillShade="D9"/>
            <w:vAlign w:val="center"/>
          </w:tcPr>
          <w:p w14:paraId="29FE4BA5" w14:textId="77777777" w:rsidR="00022991" w:rsidRPr="007459DF" w:rsidRDefault="5591F691" w:rsidP="5591F691">
            <w:pPr>
              <w:jc w:val="center"/>
              <w:rPr>
                <w:rFonts w:ascii="Open Sans" w:hAnsi="Open Sans" w:cs="Open Sans"/>
                <w:sz w:val="22"/>
                <w:szCs w:val="22"/>
              </w:rPr>
            </w:pPr>
            <w:r w:rsidRPr="007459DF">
              <w:rPr>
                <w:rFonts w:ascii="Open Sans" w:hAnsi="Open Sans" w:cs="Open Sans"/>
                <w:b/>
                <w:bCs/>
                <w:sz w:val="22"/>
                <w:szCs w:val="22"/>
              </w:rPr>
              <w:t>Unit Number, Title, and Brief Description</w:t>
            </w:r>
          </w:p>
        </w:tc>
        <w:tc>
          <w:tcPr>
            <w:tcW w:w="2154" w:type="dxa"/>
            <w:gridSpan w:val="2"/>
            <w:shd w:val="clear" w:color="auto" w:fill="D9D9D9" w:themeFill="background1" w:themeFillShade="D9"/>
            <w:vAlign w:val="center"/>
          </w:tcPr>
          <w:p w14:paraId="1BA8D328" w14:textId="77777777" w:rsidR="00022991" w:rsidRPr="007459DF" w:rsidRDefault="5591F691" w:rsidP="5591F691">
            <w:pPr>
              <w:jc w:val="center"/>
              <w:rPr>
                <w:rFonts w:ascii="Open Sans" w:hAnsi="Open Sans" w:cs="Open Sans"/>
                <w:b/>
                <w:bCs/>
                <w:sz w:val="22"/>
                <w:szCs w:val="22"/>
              </w:rPr>
            </w:pPr>
            <w:r w:rsidRPr="007459DF">
              <w:rPr>
                <w:rFonts w:ascii="Open Sans" w:hAnsi="Open Sans" w:cs="Open Sans"/>
                <w:b/>
                <w:bCs/>
                <w:sz w:val="22"/>
                <w:szCs w:val="22"/>
              </w:rPr>
              <w:t># of Class Periods*</w:t>
            </w:r>
          </w:p>
          <w:p w14:paraId="36B973AF" w14:textId="77777777" w:rsidR="00022991" w:rsidRPr="007459DF" w:rsidRDefault="5591F691" w:rsidP="5591F691">
            <w:pPr>
              <w:jc w:val="center"/>
              <w:rPr>
                <w:rFonts w:ascii="Open Sans" w:hAnsi="Open Sans" w:cs="Open Sans"/>
                <w:sz w:val="22"/>
                <w:szCs w:val="22"/>
              </w:rPr>
            </w:pPr>
            <w:r w:rsidRPr="007459DF">
              <w:rPr>
                <w:rFonts w:ascii="Open Sans" w:hAnsi="Open Sans" w:cs="Open Sans"/>
                <w:sz w:val="22"/>
                <w:szCs w:val="22"/>
              </w:rPr>
              <w:t>(assumes 45-minute periods)</w:t>
            </w:r>
          </w:p>
          <w:p w14:paraId="0397C55D" w14:textId="77777777" w:rsidR="00022991" w:rsidRPr="007459DF" w:rsidRDefault="00226E51" w:rsidP="5591F691">
            <w:pPr>
              <w:jc w:val="center"/>
              <w:rPr>
                <w:rFonts w:ascii="Open Sans" w:hAnsi="Open Sans" w:cs="Open Sans"/>
                <w:sz w:val="22"/>
                <w:szCs w:val="22"/>
              </w:rPr>
            </w:pPr>
            <w:r w:rsidRPr="007459DF">
              <w:rPr>
                <w:rFonts w:ascii="Open Sans" w:hAnsi="Open Sans" w:cs="Open Sans"/>
                <w:sz w:val="22"/>
                <w:szCs w:val="22"/>
              </w:rPr>
              <w:t>Total minutes per unit</w:t>
            </w:r>
          </w:p>
        </w:tc>
        <w:tc>
          <w:tcPr>
            <w:tcW w:w="7651" w:type="dxa"/>
            <w:gridSpan w:val="2"/>
            <w:shd w:val="clear" w:color="auto" w:fill="D9D9D9" w:themeFill="background1" w:themeFillShade="D9"/>
            <w:vAlign w:val="center"/>
          </w:tcPr>
          <w:p w14:paraId="707B2A85" w14:textId="77777777" w:rsidR="00022991" w:rsidRPr="007459DF" w:rsidRDefault="5591F691" w:rsidP="5591F691">
            <w:pPr>
              <w:jc w:val="center"/>
              <w:rPr>
                <w:rFonts w:ascii="Open Sans" w:hAnsi="Open Sans" w:cs="Open Sans"/>
                <w:b/>
                <w:bCs/>
                <w:sz w:val="22"/>
                <w:szCs w:val="22"/>
              </w:rPr>
            </w:pPr>
            <w:r w:rsidRPr="007459DF">
              <w:rPr>
                <w:rFonts w:ascii="Open Sans" w:hAnsi="Open Sans" w:cs="Open Sans"/>
                <w:b/>
                <w:bCs/>
                <w:sz w:val="22"/>
                <w:szCs w:val="22"/>
              </w:rPr>
              <w:t>TEKS Covered</w:t>
            </w:r>
          </w:p>
          <w:p w14:paraId="401B10D3" w14:textId="363EBDB1" w:rsidR="00022991" w:rsidRPr="007459DF" w:rsidRDefault="00B1285B" w:rsidP="5591F691">
            <w:pPr>
              <w:jc w:val="center"/>
              <w:rPr>
                <w:rFonts w:ascii="Open Sans" w:hAnsi="Open Sans" w:cs="Open Sans"/>
                <w:b/>
                <w:bCs/>
                <w:sz w:val="22"/>
                <w:szCs w:val="22"/>
              </w:rPr>
            </w:pPr>
            <w:sdt>
              <w:sdtPr>
                <w:rPr>
                  <w:rFonts w:ascii="Open Sans" w:hAnsi="Open Sans" w:cs="Open Sans"/>
                  <w:b/>
                  <w:bCs/>
                  <w:sz w:val="22"/>
                  <w:szCs w:val="22"/>
                </w:rPr>
                <w:id w:val="1209069154"/>
                <w:placeholder>
                  <w:docPart w:val="DefaultPlaceholder_-1854013440"/>
                </w:placeholder>
              </w:sdtPr>
              <w:sdtEndPr/>
              <w:sdtContent>
                <w:r w:rsidR="00B43454" w:rsidRPr="007459DF">
                  <w:rPr>
                    <w:rFonts w:ascii="Open Sans" w:hAnsi="Open Sans" w:cs="Open Sans"/>
                    <w:b/>
                    <w:bCs/>
                    <w:sz w:val="22"/>
                    <w:szCs w:val="22"/>
                  </w:rPr>
                  <w:t>130.253</w:t>
                </w:r>
              </w:sdtContent>
            </w:sdt>
            <w:r w:rsidR="00877326" w:rsidRPr="007459DF">
              <w:rPr>
                <w:rFonts w:ascii="Open Sans" w:hAnsi="Open Sans" w:cs="Open Sans"/>
                <w:b/>
                <w:bCs/>
                <w:sz w:val="22"/>
                <w:szCs w:val="22"/>
              </w:rPr>
              <w:t xml:space="preserve">. (c) </w:t>
            </w:r>
            <w:r w:rsidR="5591F691" w:rsidRPr="007459DF">
              <w:rPr>
                <w:rFonts w:ascii="Open Sans" w:hAnsi="Open Sans" w:cs="Open Sans"/>
                <w:b/>
                <w:bCs/>
                <w:sz w:val="22"/>
                <w:szCs w:val="22"/>
              </w:rPr>
              <w:t>Knowledge and skills</w:t>
            </w:r>
          </w:p>
        </w:tc>
      </w:tr>
      <w:tr w:rsidR="00B03DCF" w:rsidRPr="007459DF" w14:paraId="1F87CB8C" w14:textId="77777777" w:rsidTr="005D5D12">
        <w:trPr>
          <w:trHeight w:val="1052"/>
        </w:trPr>
        <w:tc>
          <w:tcPr>
            <w:tcW w:w="4680" w:type="dxa"/>
            <w:shd w:val="clear" w:color="auto" w:fill="auto"/>
          </w:tcPr>
          <w:sdt>
            <w:sdtPr>
              <w:rPr>
                <w:rFonts w:ascii="Open Sans" w:hAnsi="Open Sans" w:cs="Open Sans"/>
                <w:b/>
                <w:sz w:val="22"/>
                <w:szCs w:val="22"/>
              </w:rPr>
              <w:id w:val="290718385"/>
              <w:placeholder>
                <w:docPart w:val="D445F45D195A4E6FA87CC29C7DCE2A86"/>
              </w:placeholder>
              <w:docPartList>
                <w:docPartGallery w:val="Quick Parts"/>
              </w:docPartList>
            </w:sdtPr>
            <w:sdtEndPr>
              <w:rPr>
                <w:b w:val="0"/>
              </w:rPr>
            </w:sdtEndPr>
            <w:sdtContent>
              <w:p w14:paraId="53E1DE8C" w14:textId="35AE0A72" w:rsidR="00022991" w:rsidRPr="007459DF" w:rsidRDefault="00364D9B" w:rsidP="5BD3E6A3">
                <w:pPr>
                  <w:rPr>
                    <w:rFonts w:ascii="Open Sans" w:hAnsi="Open Sans" w:cs="Open Sans"/>
                    <w:b/>
                    <w:bCs/>
                    <w:sz w:val="22"/>
                    <w:szCs w:val="22"/>
                  </w:rPr>
                </w:pPr>
                <w:r w:rsidRPr="007459DF">
                  <w:rPr>
                    <w:rFonts w:ascii="Open Sans" w:hAnsi="Open Sans" w:cs="Open Sans"/>
                    <w:b/>
                    <w:bCs/>
                    <w:sz w:val="22"/>
                    <w:szCs w:val="22"/>
                  </w:rPr>
                  <w:t xml:space="preserve">Unit 1: </w:t>
                </w:r>
                <w:r w:rsidR="00B43454" w:rsidRPr="007459DF">
                  <w:rPr>
                    <w:rFonts w:ascii="Open Sans" w:hAnsi="Open Sans" w:cs="Open Sans"/>
                    <w:b/>
                    <w:bCs/>
                    <w:sz w:val="22"/>
                    <w:szCs w:val="22"/>
                  </w:rPr>
                  <w:t>History of Food Service</w:t>
                </w:r>
              </w:p>
              <w:p w14:paraId="1B23906E" w14:textId="641DBE3F" w:rsidR="00022991" w:rsidRPr="007459DF" w:rsidRDefault="00B1285B" w:rsidP="009D1D52">
                <w:pPr>
                  <w:rPr>
                    <w:rFonts w:ascii="Open Sans" w:hAnsi="Open Sans" w:cs="Open Sans"/>
                    <w:sz w:val="22"/>
                    <w:szCs w:val="22"/>
                  </w:rPr>
                </w:pPr>
              </w:p>
            </w:sdtContent>
          </w:sdt>
          <w:p w14:paraId="26BEC1D0" w14:textId="4132A47B" w:rsidR="0001261D" w:rsidRPr="007459DF" w:rsidRDefault="003E0710" w:rsidP="0001261D">
            <w:pPr>
              <w:rPr>
                <w:rFonts w:ascii="Open Sans" w:eastAsia="Times New Roman" w:hAnsi="Open Sans" w:cs="Open Sans"/>
                <w:sz w:val="22"/>
                <w:szCs w:val="22"/>
              </w:rPr>
            </w:pPr>
            <w:r w:rsidRPr="007459DF">
              <w:rPr>
                <w:rFonts w:ascii="Open Sans" w:eastAsia="Times New Roman" w:hAnsi="Open Sans" w:cs="Open Sans"/>
                <w:sz w:val="22"/>
                <w:szCs w:val="22"/>
              </w:rPr>
              <w:t>During this unit</w:t>
            </w:r>
            <w:r w:rsidR="00350A27" w:rsidRPr="007459DF">
              <w:rPr>
                <w:rFonts w:ascii="Open Sans" w:eastAsia="Times New Roman" w:hAnsi="Open Sans" w:cs="Open Sans"/>
                <w:sz w:val="22"/>
                <w:szCs w:val="22"/>
              </w:rPr>
              <w:t>, students will research and d</w:t>
            </w:r>
            <w:r w:rsidR="0001261D" w:rsidRPr="007459DF">
              <w:rPr>
                <w:rFonts w:ascii="Open Sans" w:eastAsia="Times New Roman" w:hAnsi="Open Sans" w:cs="Open Sans"/>
                <w:sz w:val="22"/>
                <w:szCs w:val="22"/>
              </w:rPr>
              <w:t>iscuss the history and development o</w:t>
            </w:r>
            <w:r w:rsidR="00350A27" w:rsidRPr="007459DF">
              <w:rPr>
                <w:rFonts w:ascii="Open Sans" w:eastAsia="Times New Roman" w:hAnsi="Open Sans" w:cs="Open Sans"/>
                <w:sz w:val="22"/>
                <w:szCs w:val="22"/>
              </w:rPr>
              <w:t xml:space="preserve">f the food service industry. </w:t>
            </w:r>
            <w:r w:rsidR="00AE4876" w:rsidRPr="007459DF">
              <w:rPr>
                <w:rFonts w:ascii="Open Sans" w:eastAsia="Times New Roman" w:hAnsi="Open Sans" w:cs="Open Sans"/>
                <w:sz w:val="22"/>
                <w:szCs w:val="22"/>
              </w:rPr>
              <w:t xml:space="preserve">Students will also </w:t>
            </w:r>
            <w:r w:rsidR="0085690A" w:rsidRPr="007459DF">
              <w:rPr>
                <w:rFonts w:ascii="Open Sans" w:eastAsia="Times New Roman" w:hAnsi="Open Sans" w:cs="Open Sans"/>
                <w:sz w:val="22"/>
                <w:szCs w:val="22"/>
              </w:rPr>
              <w:t>learn about</w:t>
            </w:r>
            <w:r w:rsidR="0001261D" w:rsidRPr="007459DF">
              <w:rPr>
                <w:rFonts w:ascii="Open Sans" w:eastAsia="Times New Roman" w:hAnsi="Open Sans" w:cs="Open Sans"/>
                <w:sz w:val="22"/>
                <w:szCs w:val="22"/>
              </w:rPr>
              <w:t xml:space="preserve"> the influence of historical entrepreneurs in the food servic</w:t>
            </w:r>
            <w:r w:rsidR="008A6EE5" w:rsidRPr="007459DF">
              <w:rPr>
                <w:rFonts w:ascii="Open Sans" w:eastAsia="Times New Roman" w:hAnsi="Open Sans" w:cs="Open Sans"/>
                <w:sz w:val="22"/>
                <w:szCs w:val="22"/>
              </w:rPr>
              <w:t>e industry.</w:t>
            </w:r>
            <w:r w:rsidR="00F3389B" w:rsidRPr="007459DF">
              <w:rPr>
                <w:rFonts w:ascii="Open Sans" w:eastAsia="Times New Roman" w:hAnsi="Open Sans" w:cs="Open Sans"/>
                <w:sz w:val="22"/>
                <w:szCs w:val="22"/>
              </w:rPr>
              <w:t xml:space="preserve"> Furthermore, students will learn about and </w:t>
            </w:r>
            <w:r w:rsidR="000A46C4" w:rsidRPr="007459DF">
              <w:rPr>
                <w:rFonts w:ascii="Open Sans" w:eastAsia="Times New Roman" w:hAnsi="Open Sans" w:cs="Open Sans"/>
                <w:sz w:val="22"/>
                <w:szCs w:val="22"/>
              </w:rPr>
              <w:lastRenderedPageBreak/>
              <w:t xml:space="preserve">how </w:t>
            </w:r>
            <w:r w:rsidR="00F3389B" w:rsidRPr="007459DF">
              <w:rPr>
                <w:rFonts w:ascii="Open Sans" w:eastAsia="Times New Roman" w:hAnsi="Open Sans" w:cs="Open Sans"/>
                <w:sz w:val="22"/>
                <w:szCs w:val="22"/>
              </w:rPr>
              <w:t>to differentiate between</w:t>
            </w:r>
            <w:r w:rsidR="0094084C" w:rsidRPr="007459DF">
              <w:rPr>
                <w:rFonts w:ascii="Open Sans" w:eastAsia="Times New Roman" w:hAnsi="Open Sans" w:cs="Open Sans"/>
                <w:sz w:val="22"/>
                <w:szCs w:val="22"/>
              </w:rPr>
              <w:t xml:space="preserve"> global cultures and traditions related to their regional food. </w:t>
            </w:r>
          </w:p>
          <w:p w14:paraId="3AB8D964" w14:textId="581597B0" w:rsidR="00D32F76" w:rsidRPr="007459DF" w:rsidRDefault="00D32F76" w:rsidP="00D32F76">
            <w:pPr>
              <w:rPr>
                <w:rFonts w:ascii="Open Sans" w:eastAsia="Times New Roman" w:hAnsi="Open Sans" w:cs="Open Sans"/>
                <w:sz w:val="22"/>
                <w:szCs w:val="22"/>
              </w:rPr>
            </w:pPr>
          </w:p>
          <w:p w14:paraId="4C96FEB5" w14:textId="1233BB99" w:rsidR="00C039E4" w:rsidRPr="007459DF" w:rsidRDefault="00C039E4" w:rsidP="00212F37">
            <w:pPr>
              <w:rPr>
                <w:rFonts w:ascii="Open Sans" w:eastAsia="Times New Roman" w:hAnsi="Open Sans" w:cs="Open Sans"/>
                <w:sz w:val="22"/>
                <w:szCs w:val="22"/>
              </w:rPr>
            </w:pPr>
          </w:p>
        </w:tc>
        <w:tc>
          <w:tcPr>
            <w:tcW w:w="2154" w:type="dxa"/>
            <w:gridSpan w:val="2"/>
            <w:shd w:val="clear" w:color="auto" w:fill="auto"/>
          </w:tcPr>
          <w:sdt>
            <w:sdtPr>
              <w:rPr>
                <w:rFonts w:ascii="Open Sans" w:hAnsi="Open Sans" w:cs="Open Sans"/>
                <w:bCs/>
                <w:sz w:val="22"/>
                <w:szCs w:val="22"/>
              </w:rPr>
              <w:id w:val="-1004660005"/>
              <w:placeholder>
                <w:docPart w:val="81E763804E0A44D2BEFB1B1740696380"/>
              </w:placeholder>
              <w:docPartList>
                <w:docPartGallery w:val="Quick Parts"/>
              </w:docPartList>
            </w:sdtPr>
            <w:sdtEndPr/>
            <w:sdtContent>
              <w:p w14:paraId="20EE63B2" w14:textId="5E33F5F5" w:rsidR="00A5058F" w:rsidRPr="007459DF" w:rsidRDefault="008A6EE5" w:rsidP="008A6EEC">
                <w:pPr>
                  <w:jc w:val="center"/>
                  <w:rPr>
                    <w:rFonts w:ascii="Open Sans" w:hAnsi="Open Sans" w:cs="Open Sans"/>
                    <w:bCs/>
                    <w:sz w:val="22"/>
                    <w:szCs w:val="22"/>
                  </w:rPr>
                </w:pPr>
                <w:r w:rsidRPr="007459DF">
                  <w:rPr>
                    <w:rFonts w:ascii="Open Sans" w:hAnsi="Open Sans" w:cs="Open Sans"/>
                    <w:bCs/>
                    <w:sz w:val="22"/>
                    <w:szCs w:val="22"/>
                  </w:rPr>
                  <w:t>1</w:t>
                </w:r>
                <w:r w:rsidR="005B6DF4" w:rsidRPr="007459DF">
                  <w:rPr>
                    <w:rFonts w:ascii="Open Sans" w:hAnsi="Open Sans" w:cs="Open Sans"/>
                    <w:bCs/>
                    <w:sz w:val="22"/>
                    <w:szCs w:val="22"/>
                  </w:rPr>
                  <w:t>0</w:t>
                </w:r>
                <w:r w:rsidR="00581A98" w:rsidRPr="007459DF">
                  <w:rPr>
                    <w:rFonts w:ascii="Open Sans" w:hAnsi="Open Sans" w:cs="Open Sans"/>
                    <w:bCs/>
                    <w:sz w:val="22"/>
                    <w:szCs w:val="22"/>
                  </w:rPr>
                  <w:t xml:space="preserve"> Periods</w:t>
                </w:r>
              </w:p>
              <w:p w14:paraId="3F6F2A7D" w14:textId="09BF2C66" w:rsidR="004F19FD" w:rsidRPr="007459DF" w:rsidRDefault="001948EF" w:rsidP="008A6EEC">
                <w:pPr>
                  <w:jc w:val="center"/>
                  <w:rPr>
                    <w:rFonts w:ascii="Open Sans" w:hAnsi="Open Sans" w:cs="Open Sans"/>
                    <w:bCs/>
                    <w:sz w:val="22"/>
                    <w:szCs w:val="22"/>
                  </w:rPr>
                </w:pPr>
                <w:r w:rsidRPr="007459DF">
                  <w:rPr>
                    <w:rFonts w:ascii="Open Sans" w:hAnsi="Open Sans" w:cs="Open Sans"/>
                    <w:bCs/>
                    <w:sz w:val="22"/>
                    <w:szCs w:val="22"/>
                  </w:rPr>
                  <w:t>450 Minutes</w:t>
                </w:r>
              </w:p>
              <w:p w14:paraId="262A47F9" w14:textId="77777777" w:rsidR="00581A98" w:rsidRPr="007459DF" w:rsidRDefault="00581A98" w:rsidP="008A6EEC">
                <w:pPr>
                  <w:jc w:val="center"/>
                  <w:rPr>
                    <w:rFonts w:ascii="Open Sans" w:hAnsi="Open Sans" w:cs="Open Sans"/>
                    <w:sz w:val="22"/>
                    <w:szCs w:val="22"/>
                  </w:rPr>
                </w:pPr>
              </w:p>
              <w:p w14:paraId="08BD78D9" w14:textId="0C9E7697" w:rsidR="00022991" w:rsidRPr="007459DF" w:rsidRDefault="00B1285B" w:rsidP="5BD3E6A3">
                <w:pPr>
                  <w:jc w:val="center"/>
                  <w:rPr>
                    <w:rFonts w:ascii="Open Sans" w:hAnsi="Open Sans" w:cs="Open Sans"/>
                    <w:b/>
                    <w:bCs/>
                    <w:color w:val="FF0000"/>
                    <w:sz w:val="22"/>
                    <w:szCs w:val="22"/>
                  </w:rPr>
                </w:pPr>
              </w:p>
            </w:sdtContent>
          </w:sdt>
          <w:p w14:paraId="67D1CB96" w14:textId="77777777" w:rsidR="00C039E4" w:rsidRPr="007459DF" w:rsidRDefault="00C039E4" w:rsidP="5BD3E6A3">
            <w:pPr>
              <w:jc w:val="center"/>
              <w:rPr>
                <w:rFonts w:ascii="Open Sans" w:hAnsi="Open Sans" w:cs="Open Sans"/>
                <w:sz w:val="22"/>
                <w:szCs w:val="22"/>
              </w:rPr>
            </w:pPr>
          </w:p>
        </w:tc>
        <w:tc>
          <w:tcPr>
            <w:tcW w:w="7651" w:type="dxa"/>
            <w:gridSpan w:val="2"/>
            <w:shd w:val="clear" w:color="auto" w:fill="auto"/>
          </w:tcPr>
          <w:p w14:paraId="0F725823" w14:textId="086E57C4" w:rsidR="003526C1" w:rsidRPr="007459DF" w:rsidRDefault="00EF6E5B" w:rsidP="007459DF">
            <w:pPr>
              <w:pStyle w:val="PARAGRAPH1"/>
              <w:spacing w:before="0" w:after="0" w:line="240" w:lineRule="auto"/>
              <w:ind w:left="0" w:firstLine="0"/>
              <w:contextualSpacing/>
              <w:rPr>
                <w:rFonts w:ascii="Open Sans" w:hAnsi="Open Sans" w:cs="Open Sans"/>
              </w:rPr>
            </w:pPr>
            <w:r w:rsidRPr="007459DF">
              <w:rPr>
                <w:rFonts w:ascii="Open Sans" w:hAnsi="Open Sans" w:cs="Open Sans"/>
              </w:rPr>
              <w:t xml:space="preserve">14. </w:t>
            </w:r>
            <w:r w:rsidR="003526C1" w:rsidRPr="007459DF">
              <w:rPr>
                <w:rFonts w:ascii="Open Sans" w:hAnsi="Open Sans" w:cs="Open Sans"/>
              </w:rPr>
              <w:t>The student understands factors that affect the food service industry. The student is expected to:</w:t>
            </w:r>
          </w:p>
          <w:p w14:paraId="30ABE8D8" w14:textId="4A7A1F45" w:rsidR="003526C1" w:rsidRPr="007459DF" w:rsidRDefault="00EF6E5B"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(A) </w:t>
            </w:r>
            <w:r w:rsidR="003526C1" w:rsidRPr="007459DF">
              <w:rPr>
                <w:rFonts w:ascii="Open Sans" w:hAnsi="Open Sans" w:cs="Open Sans"/>
              </w:rPr>
              <w:t>outline the history and growth of the food service industry;</w:t>
            </w:r>
          </w:p>
          <w:p w14:paraId="4E106DCD" w14:textId="48894EF8" w:rsidR="003526C1" w:rsidRPr="007459DF" w:rsidRDefault="00EF6E5B"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(B) </w:t>
            </w:r>
            <w:r w:rsidR="003526C1" w:rsidRPr="007459DF">
              <w:rPr>
                <w:rFonts w:ascii="Open Sans" w:hAnsi="Open Sans" w:cs="Open Sans"/>
              </w:rPr>
              <w:t>identify an entrepreneur who has made significant contributions to the food service industry; and</w:t>
            </w:r>
          </w:p>
          <w:p w14:paraId="67512850" w14:textId="0D0A607A" w:rsidR="003526C1" w:rsidRPr="007459DF" w:rsidRDefault="00EF6E5B"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(C) </w:t>
            </w:r>
            <w:r w:rsidR="003526C1" w:rsidRPr="007459DF">
              <w:rPr>
                <w:rFonts w:ascii="Open Sans" w:hAnsi="Open Sans" w:cs="Open Sans"/>
              </w:rPr>
              <w:t>explain cultural globalization and its influence on food.</w:t>
            </w:r>
          </w:p>
          <w:p w14:paraId="32D13916" w14:textId="53FC41BA" w:rsidR="00022991" w:rsidRPr="007459DF" w:rsidRDefault="00022991" w:rsidP="007459DF">
            <w:pPr>
              <w:pStyle w:val="SUBPARAGRAPHA"/>
              <w:spacing w:before="0" w:after="0" w:line="240" w:lineRule="auto"/>
              <w:ind w:left="632" w:hanging="358"/>
              <w:contextualSpacing/>
              <w:rPr>
                <w:rFonts w:ascii="Open Sans" w:hAnsi="Open Sans" w:cs="Open Sans"/>
              </w:rPr>
            </w:pPr>
          </w:p>
        </w:tc>
      </w:tr>
      <w:tr w:rsidR="004A2EA9" w:rsidRPr="007459DF" w14:paraId="2C96BC17" w14:textId="77777777" w:rsidTr="005D5D12">
        <w:trPr>
          <w:trHeight w:val="719"/>
        </w:trPr>
        <w:tc>
          <w:tcPr>
            <w:tcW w:w="4680" w:type="dxa"/>
            <w:shd w:val="clear" w:color="auto" w:fill="auto"/>
          </w:tcPr>
          <w:p w14:paraId="4887DBFD" w14:textId="77777777" w:rsidR="00767DC7" w:rsidRPr="007459DF" w:rsidRDefault="004A2EA9" w:rsidP="00767DC7">
            <w:pPr>
              <w:ind w:left="-16"/>
              <w:rPr>
                <w:rFonts w:ascii="Open Sans" w:hAnsi="Open Sans" w:cs="Open Sans"/>
                <w:b/>
                <w:bCs/>
                <w:sz w:val="22"/>
                <w:szCs w:val="22"/>
              </w:rPr>
            </w:pPr>
            <w:r w:rsidRPr="007459DF">
              <w:rPr>
                <w:rFonts w:ascii="Open Sans" w:hAnsi="Open Sans" w:cs="Open Sans"/>
                <w:b/>
                <w:sz w:val="22"/>
                <w:szCs w:val="22"/>
              </w:rPr>
              <w:t xml:space="preserve">Unit 2: </w:t>
            </w:r>
            <w:r w:rsidR="00767DC7" w:rsidRPr="007459DF">
              <w:rPr>
                <w:rFonts w:ascii="Open Sans" w:hAnsi="Open Sans" w:cs="Open Sans"/>
                <w:b/>
                <w:bCs/>
                <w:sz w:val="22"/>
                <w:szCs w:val="22"/>
              </w:rPr>
              <w:t>Workplace Regulations, Safety &amp; Sanitation</w:t>
            </w:r>
          </w:p>
          <w:p w14:paraId="25E06090" w14:textId="77777777" w:rsidR="008A6EE5" w:rsidRPr="007459DF" w:rsidRDefault="008A6EE5" w:rsidP="00767DC7">
            <w:pPr>
              <w:ind w:left="-16"/>
              <w:rPr>
                <w:rFonts w:ascii="Open Sans" w:hAnsi="Open Sans" w:cs="Open Sans"/>
                <w:b/>
                <w:bCs/>
                <w:sz w:val="22"/>
                <w:szCs w:val="22"/>
              </w:rPr>
            </w:pPr>
          </w:p>
          <w:p w14:paraId="76468271" w14:textId="0E5037C3" w:rsidR="00555E06" w:rsidRPr="007459DF" w:rsidRDefault="00555E06" w:rsidP="00555E06">
            <w:pPr>
              <w:rPr>
                <w:rFonts w:ascii="Open Sans" w:eastAsia="Times New Roman" w:hAnsi="Open Sans" w:cs="Open Sans"/>
                <w:color w:val="111111"/>
                <w:sz w:val="22"/>
                <w:szCs w:val="22"/>
                <w:shd w:val="clear" w:color="auto" w:fill="F6F6F6"/>
              </w:rPr>
            </w:pPr>
            <w:r w:rsidRPr="007459DF">
              <w:rPr>
                <w:rFonts w:ascii="Open Sans" w:hAnsi="Open Sans" w:cs="Open Sans"/>
                <w:sz w:val="22"/>
                <w:szCs w:val="22"/>
              </w:rPr>
              <w:t xml:space="preserve">This unit will expose students to the important regulations, safety standards, and sanitation practices that are implemented within this industry. Using industry standards students will understand, demonstrate and apply principles of food safety and sanitation </w:t>
            </w:r>
            <w:r w:rsidR="00877326" w:rsidRPr="007459DF">
              <w:rPr>
                <w:rFonts w:ascii="Open Sans" w:hAnsi="Open Sans" w:cs="Open Sans"/>
                <w:sz w:val="22"/>
                <w:szCs w:val="22"/>
              </w:rPr>
              <w:t>daily</w:t>
            </w:r>
            <w:r w:rsidRPr="007459DF">
              <w:rPr>
                <w:rFonts w:ascii="Open Sans" w:hAnsi="Open Sans" w:cs="Open Sans"/>
                <w:sz w:val="22"/>
                <w:szCs w:val="22"/>
              </w:rPr>
              <w:t xml:space="preserve"> in labs, activities and all a</w:t>
            </w:r>
            <w:r w:rsidR="00F023CD" w:rsidRPr="007459DF">
              <w:rPr>
                <w:rFonts w:ascii="Open Sans" w:hAnsi="Open Sans" w:cs="Open Sans"/>
                <w:sz w:val="22"/>
                <w:szCs w:val="22"/>
              </w:rPr>
              <w:t xml:space="preserve">pplications pertaining to </w:t>
            </w:r>
            <w:r w:rsidRPr="007459DF">
              <w:rPr>
                <w:rFonts w:ascii="Open Sans" w:hAnsi="Open Sans" w:cs="Open Sans"/>
                <w:sz w:val="22"/>
                <w:szCs w:val="22"/>
              </w:rPr>
              <w:t>food preparation and storage. Students will understand national, state and local agencies responsible for both safety and sanitation.</w:t>
            </w:r>
            <w:r w:rsidRPr="007459DF">
              <w:rPr>
                <w:rFonts w:ascii="Open Sans" w:eastAsia="Times New Roman" w:hAnsi="Open Sans" w:cs="Open Sans"/>
                <w:color w:val="111111"/>
                <w:sz w:val="22"/>
                <w:szCs w:val="22"/>
                <w:shd w:val="clear" w:color="auto" w:fill="F6F6F6"/>
              </w:rPr>
              <w:t xml:space="preserve"> </w:t>
            </w:r>
          </w:p>
          <w:p w14:paraId="08385968" w14:textId="31B2B5D6" w:rsidR="00893DCA" w:rsidRPr="007459DF" w:rsidRDefault="00893DCA" w:rsidP="004356E7">
            <w:pPr>
              <w:rPr>
                <w:rFonts w:ascii="Open Sans" w:hAnsi="Open Sans" w:cs="Open Sans"/>
                <w:b/>
                <w:sz w:val="22"/>
                <w:szCs w:val="22"/>
              </w:rPr>
            </w:pPr>
          </w:p>
        </w:tc>
        <w:tc>
          <w:tcPr>
            <w:tcW w:w="2154" w:type="dxa"/>
            <w:gridSpan w:val="2"/>
            <w:shd w:val="clear" w:color="auto" w:fill="auto"/>
          </w:tcPr>
          <w:p w14:paraId="5AD7358F" w14:textId="0BAB8803" w:rsidR="004A2EA9" w:rsidRPr="007459DF" w:rsidRDefault="005B6DF4" w:rsidP="00235413">
            <w:pPr>
              <w:jc w:val="center"/>
              <w:rPr>
                <w:rFonts w:ascii="Open Sans" w:hAnsi="Open Sans" w:cs="Open Sans"/>
                <w:bCs/>
                <w:sz w:val="22"/>
                <w:szCs w:val="22"/>
              </w:rPr>
            </w:pPr>
            <w:r w:rsidRPr="007459DF">
              <w:rPr>
                <w:rFonts w:ascii="Open Sans" w:hAnsi="Open Sans" w:cs="Open Sans"/>
                <w:bCs/>
                <w:sz w:val="22"/>
                <w:szCs w:val="22"/>
              </w:rPr>
              <w:t>20</w:t>
            </w:r>
            <w:r w:rsidR="00C14775" w:rsidRPr="007459DF">
              <w:rPr>
                <w:rFonts w:ascii="Open Sans" w:hAnsi="Open Sans" w:cs="Open Sans"/>
                <w:bCs/>
                <w:sz w:val="22"/>
                <w:szCs w:val="22"/>
              </w:rPr>
              <w:t xml:space="preserve"> Periods</w:t>
            </w:r>
          </w:p>
          <w:p w14:paraId="0616ED4C" w14:textId="5FFE83A4" w:rsidR="001948EF" w:rsidRPr="007459DF" w:rsidRDefault="001948EF" w:rsidP="00235413">
            <w:pPr>
              <w:jc w:val="center"/>
              <w:rPr>
                <w:rFonts w:ascii="Open Sans" w:hAnsi="Open Sans" w:cs="Open Sans"/>
                <w:bCs/>
                <w:sz w:val="22"/>
                <w:szCs w:val="22"/>
              </w:rPr>
            </w:pPr>
            <w:r w:rsidRPr="007459DF">
              <w:rPr>
                <w:rFonts w:ascii="Open Sans" w:hAnsi="Open Sans" w:cs="Open Sans"/>
                <w:bCs/>
                <w:sz w:val="22"/>
                <w:szCs w:val="22"/>
              </w:rPr>
              <w:t>900 Minutes</w:t>
            </w:r>
          </w:p>
          <w:p w14:paraId="74CA9111" w14:textId="54F587E3" w:rsidR="004F19FD" w:rsidRPr="007459DF" w:rsidRDefault="004F19FD" w:rsidP="00235413">
            <w:pPr>
              <w:jc w:val="center"/>
              <w:rPr>
                <w:rFonts w:ascii="Open Sans" w:hAnsi="Open Sans" w:cs="Open Sans"/>
                <w:bCs/>
                <w:sz w:val="22"/>
                <w:szCs w:val="22"/>
              </w:rPr>
            </w:pPr>
          </w:p>
        </w:tc>
        <w:tc>
          <w:tcPr>
            <w:tcW w:w="7651" w:type="dxa"/>
            <w:gridSpan w:val="2"/>
            <w:shd w:val="clear" w:color="auto" w:fill="auto"/>
          </w:tcPr>
          <w:p w14:paraId="54B172EA" w14:textId="57B4BFAE" w:rsidR="003526C1" w:rsidRPr="007459DF" w:rsidRDefault="00EF6E5B" w:rsidP="007459DF">
            <w:pPr>
              <w:pStyle w:val="PARAGRAPH1"/>
              <w:spacing w:before="0" w:after="0" w:line="240" w:lineRule="auto"/>
              <w:ind w:left="0" w:firstLine="0"/>
              <w:contextualSpacing/>
              <w:rPr>
                <w:rFonts w:ascii="Open Sans" w:hAnsi="Open Sans" w:cs="Open Sans"/>
              </w:rPr>
            </w:pPr>
            <w:r w:rsidRPr="007459DF">
              <w:rPr>
                <w:rFonts w:ascii="Open Sans" w:hAnsi="Open Sans" w:cs="Open Sans"/>
              </w:rPr>
              <w:t xml:space="preserve">7. </w:t>
            </w:r>
            <w:r w:rsidR="003526C1" w:rsidRPr="007459DF">
              <w:rPr>
                <w:rFonts w:ascii="Open Sans" w:hAnsi="Open Sans" w:cs="Open Sans"/>
              </w:rPr>
              <w:t>The student understands the importance of health, safety, and environmental management systems in organizations and their importance to organizational performance and regulatory compliance. The student is expected to:</w:t>
            </w:r>
          </w:p>
          <w:p w14:paraId="36925526" w14:textId="30B5044A" w:rsidR="003526C1" w:rsidRPr="007459DF" w:rsidRDefault="00EF6E5B"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(A) </w:t>
            </w:r>
            <w:r w:rsidR="003526C1" w:rsidRPr="007459DF">
              <w:rPr>
                <w:rFonts w:ascii="Open Sans" w:hAnsi="Open Sans" w:cs="Open Sans"/>
              </w:rPr>
              <w:t xml:space="preserve">assess workplace conditions </w:t>
            </w:r>
            <w:r w:rsidR="00877326" w:rsidRPr="007459DF">
              <w:rPr>
                <w:rFonts w:ascii="Open Sans" w:hAnsi="Open Sans" w:cs="Open Sans"/>
              </w:rPr>
              <w:t>regarding</w:t>
            </w:r>
            <w:r w:rsidR="003526C1" w:rsidRPr="007459DF">
              <w:rPr>
                <w:rFonts w:ascii="Open Sans" w:hAnsi="Open Sans" w:cs="Open Sans"/>
              </w:rPr>
              <w:t xml:space="preserve"> safety and health;</w:t>
            </w:r>
          </w:p>
          <w:p w14:paraId="26D959FD" w14:textId="709626F0" w:rsidR="003526C1" w:rsidRPr="007459DF" w:rsidRDefault="00EF6E5B"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(B) </w:t>
            </w:r>
            <w:r w:rsidR="003526C1" w:rsidRPr="007459DF">
              <w:rPr>
                <w:rFonts w:ascii="Open Sans" w:hAnsi="Open Sans" w:cs="Open Sans"/>
              </w:rPr>
              <w:t>analyze potential effects caused by common chemicals and hazardous materials;</w:t>
            </w:r>
          </w:p>
          <w:p w14:paraId="7B5E07D0" w14:textId="0CF7FD6A" w:rsidR="003526C1" w:rsidRPr="007459DF" w:rsidRDefault="00EF6E5B"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(C) </w:t>
            </w:r>
            <w:r w:rsidR="003526C1" w:rsidRPr="007459DF">
              <w:rPr>
                <w:rFonts w:ascii="Open Sans" w:hAnsi="Open Sans" w:cs="Open Sans"/>
              </w:rPr>
              <w:t>demonstrate first aid and cardiopulmonary resuscitation skills;</w:t>
            </w:r>
          </w:p>
          <w:p w14:paraId="615EACA6" w14:textId="7DE48B2A" w:rsidR="003526C1" w:rsidRPr="007459DF" w:rsidRDefault="00EF6E5B"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(D) </w:t>
            </w:r>
            <w:r w:rsidR="003526C1" w:rsidRPr="007459DF">
              <w:rPr>
                <w:rFonts w:ascii="Open Sans" w:hAnsi="Open Sans" w:cs="Open Sans"/>
              </w:rPr>
              <w:t>apply safety and sanitation standards common to the workplace;</w:t>
            </w:r>
          </w:p>
          <w:p w14:paraId="08124056" w14:textId="6F543BE4" w:rsidR="003526C1" w:rsidRPr="007459DF" w:rsidRDefault="00EF6E5B"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(E) </w:t>
            </w:r>
            <w:r w:rsidR="003526C1" w:rsidRPr="007459DF">
              <w:rPr>
                <w:rFonts w:ascii="Open Sans" w:hAnsi="Open Sans" w:cs="Open Sans"/>
              </w:rPr>
              <w:t>research sources of food-borne illness and determine ways to prevent them;</w:t>
            </w:r>
          </w:p>
          <w:p w14:paraId="3F3AE986" w14:textId="53E96ECD" w:rsidR="003526C1" w:rsidRPr="007459DF" w:rsidRDefault="00EF6E5B"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(F) </w:t>
            </w:r>
            <w:r w:rsidR="003526C1" w:rsidRPr="007459DF">
              <w:rPr>
                <w:rFonts w:ascii="Open Sans" w:hAnsi="Open Sans" w:cs="Open Sans"/>
              </w:rPr>
              <w:t>determine professional attire and personal hygiene for restaurant employees; and</w:t>
            </w:r>
          </w:p>
          <w:p w14:paraId="521DA20E" w14:textId="3C5F9FB3" w:rsidR="003526C1" w:rsidRPr="007459DF" w:rsidRDefault="00EF6E5B"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(G) </w:t>
            </w:r>
            <w:r w:rsidR="003526C1" w:rsidRPr="007459DF">
              <w:rPr>
                <w:rFonts w:ascii="Open Sans" w:hAnsi="Open Sans" w:cs="Open Sans"/>
              </w:rPr>
              <w:t>prepare for a state or national food sanitation certification or other appropriate certifications.</w:t>
            </w:r>
          </w:p>
          <w:p w14:paraId="1A2C326A" w14:textId="5B375FAB" w:rsidR="004A2EA9" w:rsidRPr="007459DF" w:rsidRDefault="004A2EA9" w:rsidP="007459DF">
            <w:pPr>
              <w:pStyle w:val="SUBPARAGRAPHA"/>
              <w:spacing w:before="0" w:after="0" w:line="240" w:lineRule="auto"/>
              <w:ind w:left="1440"/>
              <w:contextualSpacing/>
              <w:rPr>
                <w:rFonts w:ascii="Open Sans" w:hAnsi="Open Sans" w:cs="Open Sans"/>
              </w:rPr>
            </w:pPr>
          </w:p>
        </w:tc>
      </w:tr>
      <w:tr w:rsidR="00B26073" w:rsidRPr="007459DF" w14:paraId="52933FB7" w14:textId="77777777" w:rsidTr="005D5D12">
        <w:trPr>
          <w:gridAfter w:val="1"/>
          <w:wAfter w:w="18" w:type="dxa"/>
          <w:trHeight w:val="719"/>
        </w:trPr>
        <w:tc>
          <w:tcPr>
            <w:tcW w:w="4680" w:type="dxa"/>
            <w:shd w:val="clear" w:color="auto" w:fill="auto"/>
          </w:tcPr>
          <w:p w14:paraId="1157BEFB" w14:textId="4941ED61" w:rsidR="00B26073" w:rsidRPr="007459DF" w:rsidRDefault="00A91C3E" w:rsidP="004356E7">
            <w:pPr>
              <w:rPr>
                <w:rFonts w:ascii="Open Sans" w:hAnsi="Open Sans" w:cs="Open Sans"/>
                <w:b/>
                <w:sz w:val="22"/>
                <w:szCs w:val="22"/>
              </w:rPr>
            </w:pPr>
            <w:r w:rsidRPr="007459DF">
              <w:rPr>
                <w:rFonts w:ascii="Open Sans" w:hAnsi="Open Sans" w:cs="Open Sans"/>
                <w:b/>
                <w:sz w:val="22"/>
                <w:szCs w:val="22"/>
              </w:rPr>
              <w:t>Unit 3</w:t>
            </w:r>
            <w:r w:rsidR="00B26073" w:rsidRPr="007459DF">
              <w:rPr>
                <w:rFonts w:ascii="Open Sans" w:hAnsi="Open Sans" w:cs="Open Sans"/>
                <w:b/>
                <w:sz w:val="22"/>
                <w:szCs w:val="22"/>
              </w:rPr>
              <w:t xml:space="preserve">: </w:t>
            </w:r>
            <w:r w:rsidR="00767DC7" w:rsidRPr="007459DF">
              <w:rPr>
                <w:rFonts w:ascii="Open Sans" w:hAnsi="Open Sans" w:cs="Open Sans"/>
                <w:b/>
                <w:sz w:val="22"/>
                <w:szCs w:val="22"/>
              </w:rPr>
              <w:t xml:space="preserve">Academic Knowledge and </w:t>
            </w:r>
            <w:r w:rsidR="00893DCA" w:rsidRPr="007459DF">
              <w:rPr>
                <w:rFonts w:ascii="Open Sans" w:hAnsi="Open Sans" w:cs="Open Sans"/>
                <w:b/>
                <w:sz w:val="22"/>
                <w:szCs w:val="22"/>
              </w:rPr>
              <w:t>Skills for Food Service</w:t>
            </w:r>
          </w:p>
          <w:p w14:paraId="606CCCC3" w14:textId="77777777" w:rsidR="00893DCA" w:rsidRPr="007459DF" w:rsidRDefault="00893DCA" w:rsidP="004356E7">
            <w:pPr>
              <w:rPr>
                <w:rFonts w:ascii="Open Sans" w:hAnsi="Open Sans" w:cs="Open Sans"/>
                <w:b/>
                <w:sz w:val="22"/>
                <w:szCs w:val="22"/>
              </w:rPr>
            </w:pPr>
          </w:p>
          <w:p w14:paraId="70A19BD9" w14:textId="77777777" w:rsidR="00555E06" w:rsidRPr="007459DF" w:rsidRDefault="00555E06" w:rsidP="00555E06">
            <w:pPr>
              <w:rPr>
                <w:rFonts w:ascii="Open Sans" w:eastAsia="Calibri" w:hAnsi="Open Sans" w:cs="Open Sans"/>
                <w:sz w:val="22"/>
                <w:szCs w:val="22"/>
              </w:rPr>
            </w:pPr>
            <w:r w:rsidRPr="007459DF">
              <w:rPr>
                <w:rFonts w:ascii="Open Sans" w:eastAsia="Calibri" w:hAnsi="Open Sans" w:cs="Open Sans"/>
                <w:sz w:val="22"/>
                <w:szCs w:val="22"/>
              </w:rPr>
              <w:t>This unit will include lessons on terminology and skills that are associated with recipes and formulas. Students will focus on understanding and interpreting, knowing how to correctly measure different food items, troubleshoot problems/mistakes, analyze for efficiency, yield and portion sizes. </w:t>
            </w:r>
          </w:p>
          <w:p w14:paraId="11BB0A3B" w14:textId="77777777" w:rsidR="004F19FD" w:rsidRPr="007459DF" w:rsidRDefault="004F19FD" w:rsidP="00555E06">
            <w:pPr>
              <w:rPr>
                <w:rFonts w:ascii="Open Sans" w:eastAsia="Calibri" w:hAnsi="Open Sans" w:cs="Open Sans"/>
                <w:sz w:val="22"/>
                <w:szCs w:val="22"/>
              </w:rPr>
            </w:pPr>
          </w:p>
          <w:p w14:paraId="5D4AF037" w14:textId="77777777" w:rsidR="004F19FD" w:rsidRPr="007459DF" w:rsidRDefault="004F19FD" w:rsidP="00555E06">
            <w:pPr>
              <w:rPr>
                <w:rFonts w:ascii="Open Sans" w:eastAsia="Calibri" w:hAnsi="Open Sans" w:cs="Open Sans"/>
                <w:sz w:val="22"/>
                <w:szCs w:val="22"/>
              </w:rPr>
            </w:pPr>
          </w:p>
          <w:p w14:paraId="358CDFD2" w14:textId="6BCF8593" w:rsidR="005A051A" w:rsidRPr="007459DF" w:rsidRDefault="005A051A" w:rsidP="004356E7">
            <w:pPr>
              <w:rPr>
                <w:rFonts w:ascii="Open Sans" w:hAnsi="Open Sans" w:cs="Open Sans"/>
                <w:b/>
                <w:sz w:val="22"/>
                <w:szCs w:val="22"/>
              </w:rPr>
            </w:pPr>
          </w:p>
        </w:tc>
        <w:tc>
          <w:tcPr>
            <w:tcW w:w="2154" w:type="dxa"/>
            <w:gridSpan w:val="2"/>
            <w:shd w:val="clear" w:color="auto" w:fill="auto"/>
          </w:tcPr>
          <w:p w14:paraId="7FBF1CC2" w14:textId="2D45A275" w:rsidR="00B26073" w:rsidRPr="007459DF" w:rsidRDefault="005B6DF4" w:rsidP="00235413">
            <w:pPr>
              <w:jc w:val="center"/>
              <w:rPr>
                <w:rFonts w:ascii="Open Sans" w:hAnsi="Open Sans" w:cs="Open Sans"/>
                <w:bCs/>
                <w:sz w:val="22"/>
                <w:szCs w:val="22"/>
              </w:rPr>
            </w:pPr>
            <w:r w:rsidRPr="007459DF">
              <w:rPr>
                <w:rFonts w:ascii="Open Sans" w:hAnsi="Open Sans" w:cs="Open Sans"/>
                <w:bCs/>
                <w:sz w:val="22"/>
                <w:szCs w:val="22"/>
              </w:rPr>
              <w:lastRenderedPageBreak/>
              <w:t>10</w:t>
            </w:r>
            <w:r w:rsidR="001767F6" w:rsidRPr="007459DF">
              <w:rPr>
                <w:rFonts w:ascii="Open Sans" w:hAnsi="Open Sans" w:cs="Open Sans"/>
                <w:bCs/>
                <w:sz w:val="22"/>
                <w:szCs w:val="22"/>
              </w:rPr>
              <w:t xml:space="preserve"> Periods</w:t>
            </w:r>
          </w:p>
          <w:p w14:paraId="78734F0E" w14:textId="0BA12795" w:rsidR="004F19FD" w:rsidRPr="007459DF" w:rsidRDefault="001948EF" w:rsidP="00235413">
            <w:pPr>
              <w:jc w:val="center"/>
              <w:rPr>
                <w:rFonts w:ascii="Open Sans" w:hAnsi="Open Sans" w:cs="Open Sans"/>
                <w:bCs/>
                <w:sz w:val="22"/>
                <w:szCs w:val="22"/>
              </w:rPr>
            </w:pPr>
            <w:r w:rsidRPr="007459DF">
              <w:rPr>
                <w:rFonts w:ascii="Open Sans" w:hAnsi="Open Sans" w:cs="Open Sans"/>
                <w:bCs/>
                <w:sz w:val="22"/>
                <w:szCs w:val="22"/>
              </w:rPr>
              <w:t>450 Minutes</w:t>
            </w:r>
          </w:p>
        </w:tc>
        <w:tc>
          <w:tcPr>
            <w:tcW w:w="7633" w:type="dxa"/>
            <w:shd w:val="clear" w:color="auto" w:fill="auto"/>
          </w:tcPr>
          <w:p w14:paraId="7B4E96A7" w14:textId="611CF1E7" w:rsidR="0032151A" w:rsidRPr="007459DF" w:rsidRDefault="00EF6E5B" w:rsidP="007459DF">
            <w:pPr>
              <w:pStyle w:val="PARAGRAPH1"/>
              <w:spacing w:before="0" w:after="0" w:line="240" w:lineRule="auto"/>
              <w:ind w:left="0" w:firstLine="0"/>
              <w:contextualSpacing/>
              <w:rPr>
                <w:rFonts w:ascii="Open Sans" w:hAnsi="Open Sans" w:cs="Open Sans"/>
              </w:rPr>
            </w:pPr>
            <w:r w:rsidRPr="007459DF">
              <w:rPr>
                <w:rFonts w:ascii="Open Sans" w:hAnsi="Open Sans" w:cs="Open Sans"/>
              </w:rPr>
              <w:t xml:space="preserve">2. </w:t>
            </w:r>
            <w:r w:rsidR="0032151A" w:rsidRPr="007459DF">
              <w:rPr>
                <w:rFonts w:ascii="Open Sans" w:hAnsi="Open Sans" w:cs="Open Sans"/>
              </w:rPr>
              <w:t>The student gains academic knowledge and skills required to pursue the full range of career and postsecondary education opportunities within the restaurant food service industry. The student is expected to:</w:t>
            </w:r>
          </w:p>
          <w:p w14:paraId="0FF6C88B" w14:textId="0BD4287A" w:rsidR="0032151A" w:rsidRPr="007459DF" w:rsidRDefault="00EF6E5B"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(C) </w:t>
            </w:r>
            <w:r w:rsidR="0032151A" w:rsidRPr="007459DF">
              <w:rPr>
                <w:rFonts w:ascii="Open Sans" w:hAnsi="Open Sans" w:cs="Open Sans"/>
              </w:rPr>
              <w:t>calculate numerical concepts such as weights, measurements, and percentages;</w:t>
            </w:r>
          </w:p>
          <w:p w14:paraId="39B9C6CE" w14:textId="4F429712" w:rsidR="00B43454" w:rsidRPr="007459DF" w:rsidRDefault="00EF6E5B"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(D) </w:t>
            </w:r>
            <w:r w:rsidR="0032151A" w:rsidRPr="007459DF">
              <w:rPr>
                <w:rFonts w:ascii="Open Sans" w:hAnsi="Open Sans" w:cs="Open Sans"/>
              </w:rPr>
              <w:t>identify how scientific principles are used in the food service industry; and</w:t>
            </w:r>
          </w:p>
          <w:p w14:paraId="6222FD25" w14:textId="5EE2741A" w:rsidR="0032151A" w:rsidRPr="007459DF" w:rsidRDefault="00EF6E5B"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(E) </w:t>
            </w:r>
            <w:r w:rsidR="0032151A" w:rsidRPr="007459DF">
              <w:rPr>
                <w:rFonts w:ascii="Open Sans" w:hAnsi="Open Sans" w:cs="Open Sans"/>
              </w:rPr>
              <w:t>use mathematics and science knowledge and skills t</w:t>
            </w:r>
            <w:r w:rsidRPr="007459DF">
              <w:rPr>
                <w:rFonts w:ascii="Open Sans" w:hAnsi="Open Sans" w:cs="Open Sans"/>
              </w:rPr>
              <w:t>o produce quality food products</w:t>
            </w:r>
          </w:p>
          <w:p w14:paraId="169BB4B3" w14:textId="77777777" w:rsidR="00EF6E5B" w:rsidRPr="007459DF" w:rsidRDefault="00EF6E5B" w:rsidP="007459DF">
            <w:pPr>
              <w:pStyle w:val="SUBPARAGRAPHA"/>
              <w:spacing w:before="0" w:after="0" w:line="240" w:lineRule="auto"/>
              <w:ind w:left="720" w:firstLine="0"/>
              <w:contextualSpacing/>
              <w:rPr>
                <w:rFonts w:ascii="Open Sans" w:hAnsi="Open Sans" w:cs="Open Sans"/>
              </w:rPr>
            </w:pPr>
          </w:p>
          <w:p w14:paraId="619358B0" w14:textId="5DA8ACE0" w:rsidR="00B43454" w:rsidRPr="007459DF" w:rsidRDefault="00EF6E5B" w:rsidP="007459DF">
            <w:pPr>
              <w:pStyle w:val="PARAGRAPH1"/>
              <w:spacing w:before="0" w:after="0" w:line="240" w:lineRule="auto"/>
              <w:ind w:left="0" w:firstLine="0"/>
              <w:contextualSpacing/>
              <w:rPr>
                <w:rFonts w:ascii="Open Sans" w:hAnsi="Open Sans" w:cs="Open Sans"/>
              </w:rPr>
            </w:pPr>
            <w:r w:rsidRPr="007459DF">
              <w:rPr>
                <w:rFonts w:ascii="Open Sans" w:hAnsi="Open Sans" w:cs="Open Sans"/>
              </w:rPr>
              <w:t xml:space="preserve">13. </w:t>
            </w:r>
            <w:r w:rsidR="00B43454" w:rsidRPr="007459DF">
              <w:rPr>
                <w:rFonts w:ascii="Open Sans" w:hAnsi="Open Sans" w:cs="Open Sans"/>
              </w:rPr>
              <w:t xml:space="preserve">The student understands the use of technical knowledge and skills required to pursue careers in the restaurant food service industry, including </w:t>
            </w:r>
            <w:r w:rsidR="00B43454" w:rsidRPr="007459DF">
              <w:rPr>
                <w:rFonts w:ascii="Open Sans" w:hAnsi="Open Sans" w:cs="Open Sans"/>
              </w:rPr>
              <w:lastRenderedPageBreak/>
              <w:t>knowledge of design, operation, and maintenance of technological systems. The student is expected to:</w:t>
            </w:r>
          </w:p>
          <w:p w14:paraId="6CBE501F" w14:textId="140B772E" w:rsidR="00B43454" w:rsidRPr="007459DF" w:rsidRDefault="00EF6E5B"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(A) </w:t>
            </w:r>
            <w:r w:rsidR="00B43454" w:rsidRPr="007459DF">
              <w:rPr>
                <w:rFonts w:ascii="Open Sans" w:hAnsi="Open Sans" w:cs="Open Sans"/>
              </w:rPr>
              <w:t>define job-specific technical vocabulary;</w:t>
            </w:r>
          </w:p>
          <w:p w14:paraId="70A0F612" w14:textId="77777777" w:rsidR="00B43454" w:rsidRPr="007459DF" w:rsidRDefault="00B43454" w:rsidP="007459DF">
            <w:pPr>
              <w:pStyle w:val="SUBPARAGRAPHA"/>
              <w:spacing w:before="0" w:after="0"/>
              <w:rPr>
                <w:rFonts w:ascii="Open Sans" w:hAnsi="Open Sans" w:cs="Open Sans"/>
              </w:rPr>
            </w:pPr>
          </w:p>
          <w:p w14:paraId="7AACCF22" w14:textId="376A1258" w:rsidR="00B26073" w:rsidRPr="007459DF" w:rsidRDefault="00B26073" w:rsidP="007459DF">
            <w:pPr>
              <w:pStyle w:val="PARAGRAPH1"/>
              <w:spacing w:before="0" w:after="0" w:line="240" w:lineRule="auto"/>
              <w:contextualSpacing/>
              <w:rPr>
                <w:rFonts w:ascii="Open Sans" w:hAnsi="Open Sans" w:cs="Open Sans"/>
              </w:rPr>
            </w:pPr>
          </w:p>
        </w:tc>
      </w:tr>
      <w:tr w:rsidR="00B03DCF" w:rsidRPr="007459DF" w14:paraId="69F2A5E4" w14:textId="77777777" w:rsidTr="005D5D12">
        <w:trPr>
          <w:trHeight w:val="1169"/>
        </w:trPr>
        <w:tc>
          <w:tcPr>
            <w:tcW w:w="4680" w:type="dxa"/>
            <w:shd w:val="clear" w:color="auto" w:fill="auto"/>
          </w:tcPr>
          <w:sdt>
            <w:sdtPr>
              <w:rPr>
                <w:rFonts w:ascii="Open Sans" w:hAnsi="Open Sans" w:cs="Open Sans"/>
                <w:b/>
                <w:sz w:val="22"/>
                <w:szCs w:val="22"/>
              </w:rPr>
              <w:id w:val="-425270877"/>
              <w:placeholder>
                <w:docPart w:val="7021C283C43340B7AEFA6A045B5ABF38"/>
              </w:placeholder>
              <w:docPartList>
                <w:docPartGallery w:val="Quick Parts"/>
              </w:docPartList>
            </w:sdtPr>
            <w:sdtEndPr>
              <w:rPr>
                <w:b w:val="0"/>
              </w:rPr>
            </w:sdtEndPr>
            <w:sdtContent>
              <w:p w14:paraId="18495FBB" w14:textId="206FAD5F" w:rsidR="004356E7" w:rsidRPr="007459DF" w:rsidRDefault="00A91C3E" w:rsidP="5BD3E6A3">
                <w:pPr>
                  <w:rPr>
                    <w:rFonts w:ascii="Open Sans" w:hAnsi="Open Sans" w:cs="Open Sans"/>
                    <w:b/>
                    <w:bCs/>
                    <w:sz w:val="22"/>
                    <w:szCs w:val="22"/>
                  </w:rPr>
                </w:pPr>
                <w:r w:rsidRPr="007459DF">
                  <w:rPr>
                    <w:rFonts w:ascii="Open Sans" w:hAnsi="Open Sans" w:cs="Open Sans"/>
                    <w:b/>
                    <w:bCs/>
                    <w:sz w:val="22"/>
                    <w:szCs w:val="22"/>
                  </w:rPr>
                  <w:t>Unit 4</w:t>
                </w:r>
                <w:r w:rsidR="00892DD0" w:rsidRPr="007459DF">
                  <w:rPr>
                    <w:rFonts w:ascii="Open Sans" w:hAnsi="Open Sans" w:cs="Open Sans"/>
                    <w:b/>
                    <w:bCs/>
                    <w:sz w:val="22"/>
                    <w:szCs w:val="22"/>
                  </w:rPr>
                  <w:t xml:space="preserve">: </w:t>
                </w:r>
                <w:r w:rsidR="004A2EA9" w:rsidRPr="007459DF">
                  <w:rPr>
                    <w:rFonts w:ascii="Open Sans" w:hAnsi="Open Sans" w:cs="Open Sans"/>
                    <w:b/>
                    <w:bCs/>
                    <w:sz w:val="22"/>
                    <w:szCs w:val="22"/>
                  </w:rPr>
                  <w:t>Food Preparation Techniques</w:t>
                </w:r>
              </w:p>
              <w:p w14:paraId="51EA409B" w14:textId="3FEA3B38" w:rsidR="004356E7" w:rsidRPr="007459DF" w:rsidRDefault="00B1285B" w:rsidP="004356E7">
                <w:pPr>
                  <w:rPr>
                    <w:rFonts w:ascii="Open Sans" w:hAnsi="Open Sans" w:cs="Open Sans"/>
                    <w:sz w:val="22"/>
                    <w:szCs w:val="22"/>
                  </w:rPr>
                </w:pPr>
              </w:p>
            </w:sdtContent>
          </w:sdt>
          <w:p w14:paraId="5DF9A3A0" w14:textId="7AB5C28A" w:rsidR="006151BA" w:rsidRPr="007459DF" w:rsidRDefault="006151BA" w:rsidP="006151BA">
            <w:pPr>
              <w:rPr>
                <w:rFonts w:ascii="Open Sans" w:eastAsia="Times New Roman" w:hAnsi="Open Sans" w:cs="Open Sans"/>
                <w:sz w:val="22"/>
                <w:szCs w:val="22"/>
              </w:rPr>
            </w:pPr>
            <w:r w:rsidRPr="007459DF">
              <w:rPr>
                <w:rFonts w:ascii="Open Sans" w:eastAsia="Times New Roman" w:hAnsi="Open Sans" w:cs="Open Sans"/>
                <w:sz w:val="22"/>
                <w:szCs w:val="22"/>
              </w:rPr>
              <w:t xml:space="preserve">In this unit students will identify and demonstrate the principles and processes of cooking in a professional kitchen. Students will examine the various cooking methods, techniques, and preparations such as dry heat, combination and moist heat methods. Students will perform basic food preparations of </w:t>
            </w:r>
            <w:r w:rsidRPr="007459DF">
              <w:rPr>
                <w:rFonts w:ascii="Open Sans" w:hAnsi="Open Sans" w:cs="Open Sans"/>
                <w:sz w:val="22"/>
                <w:szCs w:val="22"/>
              </w:rPr>
              <w:t>breakfast cookery, salads and dressings, soups and sandwiches, stocks and sauces, appetizers, seafood, poultry, meat, pastas and grains, and fruits and vegetables</w:t>
            </w:r>
            <w:r w:rsidRPr="007459DF">
              <w:rPr>
                <w:rFonts w:ascii="Open Sans" w:eastAsia="Times New Roman" w:hAnsi="Open Sans" w:cs="Open Sans"/>
                <w:sz w:val="22"/>
                <w:szCs w:val="22"/>
              </w:rPr>
              <w:t xml:space="preserve"> using proper commercial kitchen equipment and techniques to examine these fundamental methods, as applied in a commercial kitchen. Additionally</w:t>
            </w:r>
            <w:r w:rsidR="00B53C39" w:rsidRPr="007459DF">
              <w:rPr>
                <w:rFonts w:ascii="Open Sans" w:eastAsia="Times New Roman" w:hAnsi="Open Sans" w:cs="Open Sans"/>
                <w:sz w:val="22"/>
                <w:szCs w:val="22"/>
              </w:rPr>
              <w:t>,</w:t>
            </w:r>
            <w:r w:rsidRPr="007459DF">
              <w:rPr>
                <w:rFonts w:ascii="Open Sans" w:eastAsia="Times New Roman" w:hAnsi="Open Sans" w:cs="Open Sans"/>
                <w:sz w:val="22"/>
                <w:szCs w:val="22"/>
              </w:rPr>
              <w:t xml:space="preserve"> students will be able to identify and apply fundamentals of baking in the preparation and production of baked food products.</w:t>
            </w:r>
          </w:p>
          <w:p w14:paraId="5415AA31" w14:textId="2BA1052D" w:rsidR="00C039E4" w:rsidRPr="007459DF" w:rsidRDefault="00C039E4" w:rsidP="004A2EA9">
            <w:pPr>
              <w:rPr>
                <w:rFonts w:ascii="Open Sans" w:hAnsi="Open Sans" w:cs="Open Sans"/>
                <w:b/>
                <w:sz w:val="22"/>
                <w:szCs w:val="22"/>
              </w:rPr>
            </w:pPr>
          </w:p>
        </w:tc>
        <w:tc>
          <w:tcPr>
            <w:tcW w:w="2154" w:type="dxa"/>
            <w:gridSpan w:val="2"/>
            <w:shd w:val="clear" w:color="auto" w:fill="auto"/>
          </w:tcPr>
          <w:sdt>
            <w:sdtPr>
              <w:rPr>
                <w:rFonts w:ascii="Open Sans" w:hAnsi="Open Sans" w:cs="Open Sans"/>
                <w:bCs/>
                <w:sz w:val="22"/>
                <w:szCs w:val="22"/>
              </w:rPr>
              <w:id w:val="-530643595"/>
              <w:placeholder>
                <w:docPart w:val="9F1BF6048D8C4726922A9E29281D081F"/>
              </w:placeholder>
              <w:docPartList>
                <w:docPartGallery w:val="Quick Parts"/>
              </w:docPartList>
            </w:sdtPr>
            <w:sdtEndPr/>
            <w:sdtContent>
              <w:p w14:paraId="251F5BE1" w14:textId="5F6DC4B7" w:rsidR="00A5058F" w:rsidRPr="007459DF" w:rsidRDefault="005B6DF4" w:rsidP="003F4AC6">
                <w:pPr>
                  <w:jc w:val="center"/>
                  <w:rPr>
                    <w:rFonts w:ascii="Open Sans" w:hAnsi="Open Sans" w:cs="Open Sans"/>
                    <w:sz w:val="22"/>
                    <w:szCs w:val="22"/>
                  </w:rPr>
                </w:pPr>
                <w:r w:rsidRPr="007459DF">
                  <w:rPr>
                    <w:rFonts w:ascii="Open Sans" w:hAnsi="Open Sans" w:cs="Open Sans"/>
                    <w:sz w:val="22"/>
                    <w:szCs w:val="22"/>
                  </w:rPr>
                  <w:t>30</w:t>
                </w:r>
                <w:r w:rsidR="003F4AC6" w:rsidRPr="007459DF">
                  <w:rPr>
                    <w:rFonts w:ascii="Open Sans" w:hAnsi="Open Sans" w:cs="Open Sans"/>
                    <w:sz w:val="22"/>
                    <w:szCs w:val="22"/>
                  </w:rPr>
                  <w:t xml:space="preserve"> Periods</w:t>
                </w:r>
              </w:p>
              <w:p w14:paraId="4443610E" w14:textId="2C3039DD" w:rsidR="003615AD" w:rsidRPr="007459DF" w:rsidRDefault="001948EF" w:rsidP="003F4AC6">
                <w:pPr>
                  <w:jc w:val="center"/>
                  <w:rPr>
                    <w:rFonts w:ascii="Open Sans" w:hAnsi="Open Sans" w:cs="Open Sans"/>
                    <w:sz w:val="22"/>
                    <w:szCs w:val="22"/>
                  </w:rPr>
                </w:pPr>
                <w:r w:rsidRPr="007459DF">
                  <w:rPr>
                    <w:rFonts w:ascii="Open Sans" w:hAnsi="Open Sans" w:cs="Open Sans"/>
                    <w:sz w:val="22"/>
                    <w:szCs w:val="22"/>
                  </w:rPr>
                  <w:t>1,3</w:t>
                </w:r>
                <w:r w:rsidR="00B43C09" w:rsidRPr="007459DF">
                  <w:rPr>
                    <w:rFonts w:ascii="Open Sans" w:hAnsi="Open Sans" w:cs="Open Sans"/>
                    <w:sz w:val="22"/>
                    <w:szCs w:val="22"/>
                  </w:rPr>
                  <w:t>5</w:t>
                </w:r>
                <w:r w:rsidRPr="007459DF">
                  <w:rPr>
                    <w:rFonts w:ascii="Open Sans" w:hAnsi="Open Sans" w:cs="Open Sans"/>
                    <w:sz w:val="22"/>
                    <w:szCs w:val="22"/>
                  </w:rPr>
                  <w:t>0</w:t>
                </w:r>
                <w:r w:rsidR="00B43C09" w:rsidRPr="007459DF">
                  <w:rPr>
                    <w:rFonts w:ascii="Open Sans" w:hAnsi="Open Sans" w:cs="Open Sans"/>
                    <w:sz w:val="22"/>
                    <w:szCs w:val="22"/>
                  </w:rPr>
                  <w:t xml:space="preserve"> Minutes</w:t>
                </w:r>
              </w:p>
              <w:p w14:paraId="4BACFC15" w14:textId="52FB3A87" w:rsidR="00022991" w:rsidRPr="007459DF" w:rsidRDefault="00B1285B" w:rsidP="00324C37">
                <w:pPr>
                  <w:rPr>
                    <w:rFonts w:ascii="Open Sans" w:hAnsi="Open Sans" w:cs="Open Sans"/>
                    <w:b/>
                    <w:bCs/>
                    <w:sz w:val="22"/>
                    <w:szCs w:val="22"/>
                  </w:rPr>
                </w:pPr>
              </w:p>
            </w:sdtContent>
          </w:sdt>
          <w:p w14:paraId="464FA0F9" w14:textId="77777777" w:rsidR="00C039E4" w:rsidRPr="007459DF" w:rsidRDefault="00C039E4" w:rsidP="5BD3E6A3">
            <w:pPr>
              <w:jc w:val="center"/>
              <w:rPr>
                <w:rFonts w:ascii="Open Sans" w:hAnsi="Open Sans" w:cs="Open Sans"/>
                <w:sz w:val="22"/>
                <w:szCs w:val="22"/>
              </w:rPr>
            </w:pPr>
          </w:p>
        </w:tc>
        <w:tc>
          <w:tcPr>
            <w:tcW w:w="7651" w:type="dxa"/>
            <w:gridSpan w:val="2"/>
            <w:shd w:val="clear" w:color="auto" w:fill="auto"/>
          </w:tcPr>
          <w:p w14:paraId="26BB14D1" w14:textId="79B58EF0" w:rsidR="00B43454" w:rsidRPr="007459DF" w:rsidRDefault="00EF6E5B" w:rsidP="007459DF">
            <w:pPr>
              <w:pStyle w:val="PARAGRAPH1"/>
              <w:spacing w:before="0" w:after="0" w:line="240" w:lineRule="auto"/>
              <w:ind w:left="0" w:firstLine="0"/>
              <w:contextualSpacing/>
              <w:rPr>
                <w:rFonts w:ascii="Open Sans" w:hAnsi="Open Sans" w:cs="Open Sans"/>
              </w:rPr>
            </w:pPr>
            <w:r w:rsidRPr="007459DF">
              <w:rPr>
                <w:rFonts w:ascii="Open Sans" w:hAnsi="Open Sans" w:cs="Open Sans"/>
              </w:rPr>
              <w:t xml:space="preserve">15. </w:t>
            </w:r>
            <w:r w:rsidR="00B43454" w:rsidRPr="007459DF">
              <w:rPr>
                <w:rFonts w:ascii="Open Sans" w:hAnsi="Open Sans" w:cs="Open Sans"/>
              </w:rPr>
              <w:t>The student evaluates and determines equipment, ingredients, and procedures in a professional food setting. The student is expected to:</w:t>
            </w:r>
          </w:p>
          <w:p w14:paraId="721A52FD" w14:textId="31260379" w:rsidR="00B43454" w:rsidRPr="007459DF" w:rsidRDefault="00EF6E5B"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(A) </w:t>
            </w:r>
            <w:r w:rsidR="00B43454" w:rsidRPr="007459DF">
              <w:rPr>
                <w:rFonts w:ascii="Open Sans" w:hAnsi="Open Sans" w:cs="Open Sans"/>
              </w:rPr>
              <w:t>identify the role of mise en place;</w:t>
            </w:r>
          </w:p>
          <w:p w14:paraId="76EEB588" w14:textId="1DF35287" w:rsidR="00B43454" w:rsidRPr="007459DF" w:rsidRDefault="00EF6E5B"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(B) </w:t>
            </w:r>
            <w:r w:rsidR="00B43454" w:rsidRPr="007459DF">
              <w:rPr>
                <w:rFonts w:ascii="Open Sans" w:hAnsi="Open Sans" w:cs="Open Sans"/>
              </w:rPr>
              <w:t>identify and use large and small equipment in the professional food service setting;</w:t>
            </w:r>
          </w:p>
          <w:p w14:paraId="3EB72BE6" w14:textId="7BBD3B8A" w:rsidR="00B43454" w:rsidRPr="007459DF" w:rsidRDefault="00EF6E5B"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(C) </w:t>
            </w:r>
            <w:r w:rsidR="00B43454" w:rsidRPr="007459DF">
              <w:rPr>
                <w:rFonts w:ascii="Open Sans" w:hAnsi="Open Sans" w:cs="Open Sans"/>
              </w:rPr>
              <w:t>identify the types of knives and proper usage in a commercial kitchen;</w:t>
            </w:r>
          </w:p>
          <w:p w14:paraId="141BFC63" w14:textId="6E203306" w:rsidR="00B43454" w:rsidRPr="007459DF" w:rsidRDefault="00EF6E5B"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(D) </w:t>
            </w:r>
            <w:r w:rsidR="00B43454" w:rsidRPr="007459DF">
              <w:rPr>
                <w:rFonts w:ascii="Open Sans" w:hAnsi="Open Sans" w:cs="Open Sans"/>
              </w:rPr>
              <w:t>demonstrate proper knife safety, handling, cleaning, and storage;</w:t>
            </w:r>
          </w:p>
          <w:p w14:paraId="10AE0FAD" w14:textId="752F9366" w:rsidR="00B43454" w:rsidRPr="007459DF" w:rsidRDefault="00EF6E5B"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(E) </w:t>
            </w:r>
            <w:r w:rsidR="00B43454" w:rsidRPr="007459DF">
              <w:rPr>
                <w:rFonts w:ascii="Open Sans" w:hAnsi="Open Sans" w:cs="Open Sans"/>
              </w:rPr>
              <w:t>differentiate between different types of produce and identify factors such as grading, purchasing, storage, and usage;</w:t>
            </w:r>
          </w:p>
          <w:p w14:paraId="009C0BAF" w14:textId="633979DF" w:rsidR="00B43454" w:rsidRPr="007459DF" w:rsidRDefault="00EF6E5B"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(F) </w:t>
            </w:r>
            <w:r w:rsidR="00B43454" w:rsidRPr="007459DF">
              <w:rPr>
                <w:rFonts w:ascii="Open Sans" w:hAnsi="Open Sans" w:cs="Open Sans"/>
              </w:rPr>
              <w:t>differentiate between dry goods and identify factors such as purchasing and storage;</w:t>
            </w:r>
          </w:p>
          <w:p w14:paraId="7D78F603" w14:textId="1FDA622D" w:rsidR="00B43454" w:rsidRPr="007459DF" w:rsidRDefault="00EF6E5B"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(G) </w:t>
            </w:r>
            <w:r w:rsidR="00B43454" w:rsidRPr="007459DF">
              <w:rPr>
                <w:rFonts w:ascii="Open Sans" w:hAnsi="Open Sans" w:cs="Open Sans"/>
              </w:rPr>
              <w:t>differentiate between proteins and identify factors such as types, grades, purchasing, and storage;</w:t>
            </w:r>
          </w:p>
          <w:p w14:paraId="2482CF33" w14:textId="5D1FEC5E" w:rsidR="00B43454" w:rsidRPr="007459DF" w:rsidRDefault="00B43454"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w:t>
            </w:r>
            <w:r w:rsidR="00EF6E5B" w:rsidRPr="007459DF">
              <w:rPr>
                <w:rFonts w:ascii="Open Sans" w:hAnsi="Open Sans" w:cs="Open Sans"/>
              </w:rPr>
              <w:t xml:space="preserve">H) </w:t>
            </w:r>
            <w:r w:rsidRPr="007459DF">
              <w:rPr>
                <w:rFonts w:ascii="Open Sans" w:hAnsi="Open Sans" w:cs="Open Sans"/>
              </w:rPr>
              <w:t>describe the methods of cooking, including dry heat, moist heat, and combination heat; and</w:t>
            </w:r>
          </w:p>
          <w:p w14:paraId="49538B27" w14:textId="1CCA4AA7" w:rsidR="00B43454" w:rsidRPr="007459DF" w:rsidRDefault="00EF6E5B"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(I) </w:t>
            </w:r>
            <w:r w:rsidR="00B43454" w:rsidRPr="007459DF">
              <w:rPr>
                <w:rFonts w:ascii="Open Sans" w:hAnsi="Open Sans" w:cs="Open Sans"/>
              </w:rPr>
              <w:t>differentiate between common baking methods and identify common ingredients used in baking.</w:t>
            </w:r>
          </w:p>
          <w:p w14:paraId="614AB4E7" w14:textId="77777777" w:rsidR="004F19FD" w:rsidRPr="007459DF" w:rsidRDefault="004F19FD" w:rsidP="007459DF">
            <w:pPr>
              <w:pStyle w:val="SUBPARAGRAPHA"/>
              <w:spacing w:before="0" w:after="0" w:line="240" w:lineRule="auto"/>
              <w:ind w:left="1080" w:hanging="360"/>
              <w:rPr>
                <w:rFonts w:ascii="Open Sans" w:hAnsi="Open Sans" w:cs="Open Sans"/>
              </w:rPr>
            </w:pPr>
          </w:p>
          <w:p w14:paraId="01B7493A" w14:textId="77777777" w:rsidR="004F19FD" w:rsidRPr="007459DF" w:rsidRDefault="004F19FD" w:rsidP="007459DF">
            <w:pPr>
              <w:pStyle w:val="SUBPARAGRAPHA"/>
              <w:spacing w:before="0" w:after="0" w:line="240" w:lineRule="auto"/>
              <w:ind w:left="1080" w:hanging="360"/>
              <w:rPr>
                <w:rFonts w:ascii="Open Sans" w:hAnsi="Open Sans" w:cs="Open Sans"/>
              </w:rPr>
            </w:pPr>
          </w:p>
          <w:p w14:paraId="291A200F" w14:textId="77777777" w:rsidR="00E11D60" w:rsidRPr="007459DF" w:rsidRDefault="00E11D60" w:rsidP="007459DF">
            <w:pPr>
              <w:pStyle w:val="SUBPARAGRAPHA"/>
              <w:spacing w:before="0" w:after="0" w:line="240" w:lineRule="auto"/>
              <w:ind w:left="1080" w:hanging="360"/>
              <w:rPr>
                <w:rFonts w:ascii="Open Sans" w:hAnsi="Open Sans" w:cs="Open Sans"/>
              </w:rPr>
            </w:pPr>
          </w:p>
          <w:p w14:paraId="5969CF08" w14:textId="77777777" w:rsidR="00E11D60" w:rsidRPr="007459DF" w:rsidRDefault="00E11D60" w:rsidP="007459DF">
            <w:pPr>
              <w:pStyle w:val="SUBPARAGRAPHA"/>
              <w:spacing w:before="0" w:after="0" w:line="240" w:lineRule="auto"/>
              <w:ind w:left="1080" w:hanging="360"/>
              <w:rPr>
                <w:rFonts w:ascii="Open Sans" w:hAnsi="Open Sans" w:cs="Open Sans"/>
              </w:rPr>
            </w:pPr>
          </w:p>
          <w:p w14:paraId="268F7E72" w14:textId="77777777" w:rsidR="00B03DCF" w:rsidRPr="007459DF" w:rsidRDefault="00B03DCF" w:rsidP="007459DF">
            <w:pPr>
              <w:ind w:left="720"/>
              <w:rPr>
                <w:rFonts w:ascii="Open Sans" w:hAnsi="Open Sans" w:cs="Open Sans"/>
                <w:sz w:val="22"/>
                <w:szCs w:val="22"/>
              </w:rPr>
            </w:pPr>
          </w:p>
        </w:tc>
      </w:tr>
      <w:tr w:rsidR="0086293C" w:rsidRPr="007459DF" w14:paraId="37491797" w14:textId="77777777" w:rsidTr="005D5D12">
        <w:trPr>
          <w:trHeight w:val="818"/>
        </w:trPr>
        <w:tc>
          <w:tcPr>
            <w:tcW w:w="4680" w:type="dxa"/>
            <w:shd w:val="clear" w:color="auto" w:fill="auto"/>
          </w:tcPr>
          <w:p w14:paraId="70E6AECC" w14:textId="1A9DAFDB" w:rsidR="0086293C" w:rsidRPr="007459DF" w:rsidRDefault="00A91C3E" w:rsidP="0086293C">
            <w:pPr>
              <w:rPr>
                <w:rFonts w:ascii="Open Sans" w:hAnsi="Open Sans" w:cs="Open Sans"/>
                <w:b/>
                <w:sz w:val="22"/>
                <w:szCs w:val="22"/>
              </w:rPr>
            </w:pPr>
            <w:r w:rsidRPr="007459DF">
              <w:rPr>
                <w:rFonts w:ascii="Open Sans" w:hAnsi="Open Sans" w:cs="Open Sans"/>
                <w:b/>
                <w:sz w:val="22"/>
                <w:szCs w:val="22"/>
              </w:rPr>
              <w:t>Unit 5</w:t>
            </w:r>
            <w:r w:rsidR="0086293C" w:rsidRPr="007459DF">
              <w:rPr>
                <w:rFonts w:ascii="Open Sans" w:hAnsi="Open Sans" w:cs="Open Sans"/>
                <w:b/>
                <w:sz w:val="22"/>
                <w:szCs w:val="22"/>
              </w:rPr>
              <w:t>: Communication Skills</w:t>
            </w:r>
          </w:p>
          <w:p w14:paraId="5CCCBF78" w14:textId="77777777" w:rsidR="0086293C" w:rsidRPr="007459DF" w:rsidRDefault="0086293C" w:rsidP="0086293C">
            <w:pPr>
              <w:rPr>
                <w:rFonts w:ascii="Open Sans" w:hAnsi="Open Sans" w:cs="Open Sans"/>
                <w:b/>
                <w:sz w:val="22"/>
                <w:szCs w:val="22"/>
              </w:rPr>
            </w:pPr>
          </w:p>
          <w:p w14:paraId="35DA4612" w14:textId="73D21FA5" w:rsidR="0086293C" w:rsidRPr="007459DF" w:rsidRDefault="0086293C" w:rsidP="0086293C">
            <w:pPr>
              <w:rPr>
                <w:rFonts w:ascii="Open Sans" w:hAnsi="Open Sans" w:cs="Open Sans"/>
                <w:sz w:val="22"/>
                <w:szCs w:val="22"/>
              </w:rPr>
            </w:pPr>
            <w:r w:rsidRPr="007459DF">
              <w:rPr>
                <w:rFonts w:ascii="Open Sans" w:hAnsi="Open Sans" w:cs="Open Sans"/>
                <w:sz w:val="22"/>
                <w:szCs w:val="22"/>
              </w:rPr>
              <w:lastRenderedPageBreak/>
              <w:t xml:space="preserve">This unit will enhance students’ communication skills, focusing on learning the aspects of quality customer service </w:t>
            </w:r>
            <w:r w:rsidR="001571D1" w:rsidRPr="007459DF">
              <w:rPr>
                <w:rFonts w:ascii="Open Sans" w:hAnsi="Open Sans" w:cs="Open Sans"/>
                <w:sz w:val="22"/>
                <w:szCs w:val="22"/>
              </w:rPr>
              <w:t xml:space="preserve">and interpersonal communication </w:t>
            </w:r>
            <w:r w:rsidR="000F6399" w:rsidRPr="007459DF">
              <w:rPr>
                <w:rFonts w:ascii="Open Sans" w:hAnsi="Open Sans" w:cs="Open Sans"/>
                <w:sz w:val="22"/>
                <w:szCs w:val="22"/>
              </w:rPr>
              <w:t xml:space="preserve">skills </w:t>
            </w:r>
            <w:r w:rsidR="001571D1" w:rsidRPr="007459DF">
              <w:rPr>
                <w:rFonts w:ascii="Open Sans" w:hAnsi="Open Sans" w:cs="Open Sans"/>
                <w:sz w:val="22"/>
                <w:szCs w:val="22"/>
              </w:rPr>
              <w:t>required within the</w:t>
            </w:r>
            <w:r w:rsidRPr="007459DF">
              <w:rPr>
                <w:rFonts w:ascii="Open Sans" w:hAnsi="Open Sans" w:cs="Open Sans"/>
                <w:sz w:val="22"/>
                <w:szCs w:val="22"/>
              </w:rPr>
              <w:t xml:space="preserve"> industry. </w:t>
            </w:r>
            <w:r w:rsidR="00E11D60" w:rsidRPr="007459DF">
              <w:rPr>
                <w:rFonts w:ascii="Open Sans" w:hAnsi="Open Sans" w:cs="Open Sans"/>
                <w:sz w:val="22"/>
                <w:szCs w:val="22"/>
              </w:rPr>
              <w:t>Students will focus on</w:t>
            </w:r>
            <w:r w:rsidR="000F6399" w:rsidRPr="007459DF">
              <w:rPr>
                <w:rFonts w:ascii="Open Sans" w:hAnsi="Open Sans" w:cs="Open Sans"/>
                <w:sz w:val="22"/>
                <w:szCs w:val="22"/>
              </w:rPr>
              <w:t xml:space="preserve"> verbal and nonverba</w:t>
            </w:r>
            <w:r w:rsidR="00F145F0" w:rsidRPr="007459DF">
              <w:rPr>
                <w:rFonts w:ascii="Open Sans" w:hAnsi="Open Sans" w:cs="Open Sans"/>
                <w:sz w:val="22"/>
                <w:szCs w:val="22"/>
              </w:rPr>
              <w:t xml:space="preserve">l communication that occurs between employees, employers, customers, and/or clients within the food service industry. </w:t>
            </w:r>
          </w:p>
          <w:p w14:paraId="17306EE4" w14:textId="77777777" w:rsidR="0086293C" w:rsidRPr="007459DF" w:rsidRDefault="0086293C" w:rsidP="5BD3E6A3">
            <w:pPr>
              <w:rPr>
                <w:rFonts w:ascii="Open Sans" w:hAnsi="Open Sans" w:cs="Open Sans"/>
                <w:b/>
                <w:sz w:val="22"/>
                <w:szCs w:val="22"/>
              </w:rPr>
            </w:pPr>
          </w:p>
        </w:tc>
        <w:tc>
          <w:tcPr>
            <w:tcW w:w="2154" w:type="dxa"/>
            <w:gridSpan w:val="2"/>
            <w:shd w:val="clear" w:color="auto" w:fill="auto"/>
          </w:tcPr>
          <w:p w14:paraId="51288C15" w14:textId="77777777" w:rsidR="0086293C" w:rsidRPr="007459DF" w:rsidRDefault="005B6DF4" w:rsidP="003F4AC6">
            <w:pPr>
              <w:jc w:val="center"/>
              <w:rPr>
                <w:rFonts w:ascii="Open Sans" w:hAnsi="Open Sans" w:cs="Open Sans"/>
                <w:bCs/>
                <w:sz w:val="22"/>
                <w:szCs w:val="22"/>
              </w:rPr>
            </w:pPr>
            <w:r w:rsidRPr="007459DF">
              <w:rPr>
                <w:rFonts w:ascii="Open Sans" w:hAnsi="Open Sans" w:cs="Open Sans"/>
                <w:bCs/>
                <w:sz w:val="22"/>
                <w:szCs w:val="22"/>
              </w:rPr>
              <w:lastRenderedPageBreak/>
              <w:t>5</w:t>
            </w:r>
            <w:r w:rsidR="00E11D60" w:rsidRPr="007459DF">
              <w:rPr>
                <w:rFonts w:ascii="Open Sans" w:hAnsi="Open Sans" w:cs="Open Sans"/>
                <w:bCs/>
                <w:sz w:val="22"/>
                <w:szCs w:val="22"/>
              </w:rPr>
              <w:t xml:space="preserve"> Periods</w:t>
            </w:r>
          </w:p>
          <w:p w14:paraId="381ADA26" w14:textId="350221E3" w:rsidR="001948EF" w:rsidRPr="007459DF" w:rsidRDefault="001948EF" w:rsidP="003F4AC6">
            <w:pPr>
              <w:jc w:val="center"/>
              <w:rPr>
                <w:rFonts w:ascii="Open Sans" w:hAnsi="Open Sans" w:cs="Open Sans"/>
                <w:bCs/>
                <w:sz w:val="22"/>
                <w:szCs w:val="22"/>
              </w:rPr>
            </w:pPr>
            <w:r w:rsidRPr="007459DF">
              <w:rPr>
                <w:rFonts w:ascii="Open Sans" w:hAnsi="Open Sans" w:cs="Open Sans"/>
                <w:bCs/>
                <w:sz w:val="22"/>
                <w:szCs w:val="22"/>
              </w:rPr>
              <w:t>225 Minutes</w:t>
            </w:r>
          </w:p>
        </w:tc>
        <w:tc>
          <w:tcPr>
            <w:tcW w:w="7651" w:type="dxa"/>
            <w:gridSpan w:val="2"/>
            <w:shd w:val="clear" w:color="auto" w:fill="auto"/>
          </w:tcPr>
          <w:p w14:paraId="20100C4F" w14:textId="6C78C788" w:rsidR="0086293C" w:rsidRPr="007459DF" w:rsidRDefault="00EF6E5B" w:rsidP="007459DF">
            <w:pPr>
              <w:pStyle w:val="PARAGRAPH1"/>
              <w:spacing w:before="0" w:after="0" w:line="240" w:lineRule="auto"/>
              <w:ind w:left="0" w:firstLine="0"/>
              <w:contextualSpacing/>
              <w:rPr>
                <w:rFonts w:ascii="Open Sans" w:hAnsi="Open Sans" w:cs="Open Sans"/>
              </w:rPr>
            </w:pPr>
            <w:r w:rsidRPr="007459DF">
              <w:rPr>
                <w:rFonts w:ascii="Open Sans" w:hAnsi="Open Sans" w:cs="Open Sans"/>
              </w:rPr>
              <w:t xml:space="preserve">3. </w:t>
            </w:r>
            <w:r w:rsidR="0086293C" w:rsidRPr="007459DF">
              <w:rPr>
                <w:rFonts w:ascii="Open Sans" w:hAnsi="Open Sans" w:cs="Open Sans"/>
              </w:rPr>
              <w:t>The student uses verbal and nonverbal communication skills to create, express, and interpret information to establish a positive work environment. The student is expected to:</w:t>
            </w:r>
          </w:p>
          <w:p w14:paraId="22B50858" w14:textId="267CBB57" w:rsidR="0086293C" w:rsidRPr="007459DF" w:rsidRDefault="00EF6E5B"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lastRenderedPageBreak/>
              <w:t xml:space="preserve">(C) </w:t>
            </w:r>
            <w:r w:rsidR="0086293C" w:rsidRPr="007459DF">
              <w:rPr>
                <w:rFonts w:ascii="Open Sans" w:hAnsi="Open Sans" w:cs="Open Sans"/>
              </w:rPr>
              <w:t>demonstrate proper techniques for answering restaurant phones;</w:t>
            </w:r>
          </w:p>
          <w:p w14:paraId="160DE30D" w14:textId="5D1D0639" w:rsidR="0086293C" w:rsidRPr="007459DF" w:rsidRDefault="00EF6E5B"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(D) </w:t>
            </w:r>
            <w:r w:rsidR="0086293C" w:rsidRPr="007459DF">
              <w:rPr>
                <w:rFonts w:ascii="Open Sans" w:hAnsi="Open Sans" w:cs="Open Sans"/>
              </w:rPr>
              <w:t>relate interpersonal communications such as verbal and nonverbal cues to enhance communication with coworkers, employers, customers, and clients; and</w:t>
            </w:r>
          </w:p>
          <w:p w14:paraId="2DCC1D5A" w14:textId="1EF41F7B" w:rsidR="0086293C" w:rsidRPr="007459DF" w:rsidRDefault="00EF6E5B"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(E) </w:t>
            </w:r>
            <w:r w:rsidR="0086293C" w:rsidRPr="007459DF">
              <w:rPr>
                <w:rFonts w:ascii="Open Sans" w:hAnsi="Open Sans" w:cs="Open Sans"/>
              </w:rPr>
              <w:t>demonstrate active listening skills to</w:t>
            </w:r>
            <w:r w:rsidRPr="007459DF">
              <w:rPr>
                <w:rFonts w:ascii="Open Sans" w:hAnsi="Open Sans" w:cs="Open Sans"/>
              </w:rPr>
              <w:t xml:space="preserve"> obtain and clarify information</w:t>
            </w:r>
          </w:p>
          <w:p w14:paraId="7A44A47D" w14:textId="77777777" w:rsidR="00EF6E5B" w:rsidRPr="007459DF" w:rsidRDefault="00EF6E5B" w:rsidP="007459DF">
            <w:pPr>
              <w:pStyle w:val="SUBPARAGRAPHA"/>
              <w:spacing w:before="0" w:after="0" w:line="240" w:lineRule="auto"/>
              <w:ind w:left="720" w:firstLine="0"/>
              <w:contextualSpacing/>
              <w:rPr>
                <w:rFonts w:ascii="Open Sans" w:hAnsi="Open Sans" w:cs="Open Sans"/>
              </w:rPr>
            </w:pPr>
          </w:p>
          <w:p w14:paraId="0A8EBEF2" w14:textId="67E5B030" w:rsidR="0086293C" w:rsidRPr="007459DF" w:rsidRDefault="00EF6E5B" w:rsidP="007459DF">
            <w:pPr>
              <w:pStyle w:val="PARAGRAPH1"/>
              <w:spacing w:before="0" w:after="0" w:line="240" w:lineRule="auto"/>
              <w:ind w:left="0" w:firstLine="0"/>
              <w:contextualSpacing/>
              <w:rPr>
                <w:rFonts w:ascii="Open Sans" w:hAnsi="Open Sans" w:cs="Open Sans"/>
              </w:rPr>
            </w:pPr>
            <w:r w:rsidRPr="007459DF">
              <w:rPr>
                <w:rFonts w:ascii="Open Sans" w:hAnsi="Open Sans" w:cs="Open Sans"/>
              </w:rPr>
              <w:t xml:space="preserve">4. </w:t>
            </w:r>
            <w:r w:rsidR="0086293C" w:rsidRPr="007459DF">
              <w:rPr>
                <w:rFonts w:ascii="Open Sans" w:hAnsi="Open Sans" w:cs="Open Sans"/>
              </w:rPr>
              <w:t>The student solves problems using critical thinking, innovation, and creativity independently and in teams. The student is expected to:</w:t>
            </w:r>
          </w:p>
          <w:p w14:paraId="213FF4B3" w14:textId="1742A7C9" w:rsidR="0086293C" w:rsidRPr="007459DF" w:rsidRDefault="00EF6E5B"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(B) </w:t>
            </w:r>
            <w:r w:rsidR="0086293C" w:rsidRPr="007459DF">
              <w:rPr>
                <w:rFonts w:ascii="Open Sans" w:hAnsi="Open Sans" w:cs="Open Sans"/>
              </w:rPr>
              <w:t>employ critical-thinking and interpersonal skills to resolve conflicts with individuals such as coworkers, customers, clients, and employers.</w:t>
            </w:r>
          </w:p>
          <w:p w14:paraId="792FBBEB" w14:textId="77777777" w:rsidR="0086293C" w:rsidRPr="007459DF" w:rsidRDefault="0086293C" w:rsidP="007459DF">
            <w:pPr>
              <w:pStyle w:val="PARAGRAPH1"/>
              <w:spacing w:before="0" w:after="0"/>
              <w:rPr>
                <w:rFonts w:ascii="Open Sans" w:hAnsi="Open Sans" w:cs="Open Sans"/>
              </w:rPr>
            </w:pPr>
          </w:p>
        </w:tc>
      </w:tr>
      <w:tr w:rsidR="0086293C" w:rsidRPr="007459DF" w14:paraId="5B45F3BE" w14:textId="77777777" w:rsidTr="005D5D12">
        <w:trPr>
          <w:trHeight w:val="818"/>
        </w:trPr>
        <w:tc>
          <w:tcPr>
            <w:tcW w:w="4680" w:type="dxa"/>
            <w:shd w:val="clear" w:color="auto" w:fill="auto"/>
          </w:tcPr>
          <w:p w14:paraId="621C5653" w14:textId="3AC13261" w:rsidR="0086293C" w:rsidRPr="007459DF" w:rsidRDefault="0086293C" w:rsidP="5BD3E6A3">
            <w:pPr>
              <w:rPr>
                <w:rFonts w:ascii="Open Sans" w:hAnsi="Open Sans" w:cs="Open Sans"/>
                <w:b/>
                <w:sz w:val="22"/>
                <w:szCs w:val="22"/>
              </w:rPr>
            </w:pPr>
            <w:r w:rsidRPr="007459DF">
              <w:rPr>
                <w:rFonts w:ascii="Open Sans" w:hAnsi="Open Sans" w:cs="Open Sans"/>
                <w:b/>
                <w:sz w:val="22"/>
                <w:szCs w:val="22"/>
              </w:rPr>
              <w:lastRenderedPageBreak/>
              <w:t>Unit</w:t>
            </w:r>
            <w:r w:rsidR="00A91C3E" w:rsidRPr="007459DF">
              <w:rPr>
                <w:rFonts w:ascii="Open Sans" w:hAnsi="Open Sans" w:cs="Open Sans"/>
                <w:b/>
                <w:sz w:val="22"/>
                <w:szCs w:val="22"/>
              </w:rPr>
              <w:t xml:space="preserve"> 6</w:t>
            </w:r>
            <w:r w:rsidRPr="007459DF">
              <w:rPr>
                <w:rFonts w:ascii="Open Sans" w:hAnsi="Open Sans" w:cs="Open Sans"/>
                <w:b/>
                <w:sz w:val="22"/>
                <w:szCs w:val="22"/>
              </w:rPr>
              <w:t xml:space="preserve">: </w:t>
            </w:r>
            <w:r w:rsidR="00A91C3E" w:rsidRPr="007459DF">
              <w:rPr>
                <w:rFonts w:ascii="Open Sans" w:hAnsi="Open Sans" w:cs="Open Sans"/>
                <w:b/>
                <w:sz w:val="22"/>
                <w:szCs w:val="22"/>
              </w:rPr>
              <w:t xml:space="preserve">Quality </w:t>
            </w:r>
            <w:r w:rsidRPr="007459DF">
              <w:rPr>
                <w:rFonts w:ascii="Open Sans" w:hAnsi="Open Sans" w:cs="Open Sans"/>
                <w:b/>
                <w:sz w:val="22"/>
                <w:szCs w:val="22"/>
              </w:rPr>
              <w:t>Customer Service</w:t>
            </w:r>
          </w:p>
          <w:p w14:paraId="259904DE" w14:textId="77777777" w:rsidR="008D7CB3" w:rsidRPr="007459DF" w:rsidRDefault="008D7CB3" w:rsidP="5BD3E6A3">
            <w:pPr>
              <w:rPr>
                <w:rFonts w:ascii="Open Sans" w:hAnsi="Open Sans" w:cs="Open Sans"/>
                <w:b/>
                <w:sz w:val="22"/>
                <w:szCs w:val="22"/>
              </w:rPr>
            </w:pPr>
          </w:p>
          <w:p w14:paraId="598E093F" w14:textId="0C9CD759" w:rsidR="00850D6F" w:rsidRPr="007459DF" w:rsidRDefault="008D7CB3" w:rsidP="00850D6F">
            <w:pPr>
              <w:rPr>
                <w:rFonts w:ascii="Open Sans" w:eastAsia="Times New Roman" w:hAnsi="Open Sans" w:cs="Open Sans"/>
                <w:sz w:val="22"/>
                <w:szCs w:val="22"/>
              </w:rPr>
            </w:pPr>
            <w:r w:rsidRPr="007459DF">
              <w:rPr>
                <w:rFonts w:ascii="Open Sans" w:hAnsi="Open Sans" w:cs="Open Sans"/>
                <w:sz w:val="22"/>
                <w:szCs w:val="22"/>
              </w:rPr>
              <w:t xml:space="preserve">Students will understand the different ways to provide quality customer service in the food service industry. </w:t>
            </w:r>
            <w:r w:rsidR="00850D6F" w:rsidRPr="007459DF">
              <w:rPr>
                <w:rFonts w:ascii="Open Sans" w:hAnsi="Open Sans" w:cs="Open Sans"/>
                <w:sz w:val="22"/>
                <w:szCs w:val="22"/>
              </w:rPr>
              <w:t xml:space="preserve">Students will be able to </w:t>
            </w:r>
            <w:r w:rsidR="00850D6F" w:rsidRPr="007459DF">
              <w:rPr>
                <w:rFonts w:ascii="Open Sans" w:eastAsia="Times New Roman" w:hAnsi="Open Sans" w:cs="Open Sans"/>
                <w:sz w:val="22"/>
                <w:szCs w:val="22"/>
              </w:rPr>
              <w:t>demonstrate an understanding of guest service</w:t>
            </w:r>
            <w:r w:rsidR="000F6A18" w:rsidRPr="007459DF">
              <w:rPr>
                <w:rFonts w:ascii="Open Sans" w:eastAsia="Times New Roman" w:hAnsi="Open Sans" w:cs="Open Sans"/>
                <w:sz w:val="22"/>
                <w:szCs w:val="22"/>
              </w:rPr>
              <w:t>s</w:t>
            </w:r>
            <w:r w:rsidR="00850D6F" w:rsidRPr="007459DF">
              <w:rPr>
                <w:rFonts w:ascii="Open Sans" w:eastAsia="Times New Roman" w:hAnsi="Open Sans" w:cs="Open Sans"/>
                <w:sz w:val="22"/>
                <w:szCs w:val="22"/>
              </w:rPr>
              <w:t xml:space="preserve"> and customer relations including handling of difficult situations and accommodations for the disabled. Additionall</w:t>
            </w:r>
            <w:r w:rsidR="000718E7" w:rsidRPr="007459DF">
              <w:rPr>
                <w:rFonts w:ascii="Open Sans" w:eastAsia="Times New Roman" w:hAnsi="Open Sans" w:cs="Open Sans"/>
                <w:sz w:val="22"/>
                <w:szCs w:val="22"/>
              </w:rPr>
              <w:t>y, students will learn about the analysis</w:t>
            </w:r>
            <w:r w:rsidR="00850D6F" w:rsidRPr="007459DF">
              <w:rPr>
                <w:rFonts w:ascii="Open Sans" w:eastAsia="Times New Roman" w:hAnsi="Open Sans" w:cs="Open Sans"/>
                <w:sz w:val="22"/>
                <w:szCs w:val="22"/>
              </w:rPr>
              <w:t xml:space="preserve"> of customer feedback to lead to improved performance</w:t>
            </w:r>
            <w:r w:rsidR="000F6A18" w:rsidRPr="007459DF">
              <w:rPr>
                <w:rFonts w:ascii="Open Sans" w:eastAsia="Times New Roman" w:hAnsi="Open Sans" w:cs="Open Sans"/>
                <w:sz w:val="22"/>
                <w:szCs w:val="22"/>
              </w:rPr>
              <w:t>.</w:t>
            </w:r>
          </w:p>
          <w:p w14:paraId="038DB6B0" w14:textId="2F515971" w:rsidR="008D7CB3" w:rsidRPr="007459DF" w:rsidRDefault="008D7CB3" w:rsidP="008D7CB3">
            <w:pPr>
              <w:rPr>
                <w:rFonts w:ascii="Open Sans" w:hAnsi="Open Sans" w:cs="Open Sans"/>
                <w:b/>
                <w:sz w:val="22"/>
                <w:szCs w:val="22"/>
              </w:rPr>
            </w:pPr>
          </w:p>
        </w:tc>
        <w:tc>
          <w:tcPr>
            <w:tcW w:w="2154" w:type="dxa"/>
            <w:gridSpan w:val="2"/>
            <w:shd w:val="clear" w:color="auto" w:fill="auto"/>
          </w:tcPr>
          <w:p w14:paraId="2DDAD5E9" w14:textId="77777777" w:rsidR="0086293C" w:rsidRPr="007459DF" w:rsidRDefault="001948EF" w:rsidP="003F4AC6">
            <w:pPr>
              <w:jc w:val="center"/>
              <w:rPr>
                <w:rFonts w:ascii="Open Sans" w:hAnsi="Open Sans" w:cs="Open Sans"/>
                <w:bCs/>
                <w:sz w:val="22"/>
                <w:szCs w:val="22"/>
              </w:rPr>
            </w:pPr>
            <w:r w:rsidRPr="007459DF">
              <w:rPr>
                <w:rFonts w:ascii="Open Sans" w:hAnsi="Open Sans" w:cs="Open Sans"/>
                <w:bCs/>
                <w:sz w:val="22"/>
                <w:szCs w:val="22"/>
              </w:rPr>
              <w:t>10</w:t>
            </w:r>
            <w:r w:rsidR="00F22280" w:rsidRPr="007459DF">
              <w:rPr>
                <w:rFonts w:ascii="Open Sans" w:hAnsi="Open Sans" w:cs="Open Sans"/>
                <w:bCs/>
                <w:sz w:val="22"/>
                <w:szCs w:val="22"/>
              </w:rPr>
              <w:t xml:space="preserve"> Periods</w:t>
            </w:r>
          </w:p>
          <w:p w14:paraId="6EA620A0" w14:textId="3B63B34C" w:rsidR="001948EF" w:rsidRPr="007459DF" w:rsidRDefault="001948EF" w:rsidP="003F4AC6">
            <w:pPr>
              <w:jc w:val="center"/>
              <w:rPr>
                <w:rFonts w:ascii="Open Sans" w:hAnsi="Open Sans" w:cs="Open Sans"/>
                <w:bCs/>
                <w:sz w:val="22"/>
                <w:szCs w:val="22"/>
              </w:rPr>
            </w:pPr>
            <w:r w:rsidRPr="007459DF">
              <w:rPr>
                <w:rFonts w:ascii="Open Sans" w:hAnsi="Open Sans" w:cs="Open Sans"/>
                <w:bCs/>
                <w:sz w:val="22"/>
                <w:szCs w:val="22"/>
              </w:rPr>
              <w:t>450 Minutes</w:t>
            </w:r>
          </w:p>
        </w:tc>
        <w:tc>
          <w:tcPr>
            <w:tcW w:w="7651" w:type="dxa"/>
            <w:gridSpan w:val="2"/>
            <w:shd w:val="clear" w:color="auto" w:fill="auto"/>
          </w:tcPr>
          <w:p w14:paraId="74109738" w14:textId="2A0D91D9" w:rsidR="0086293C" w:rsidRPr="007459DF" w:rsidRDefault="00EF6E5B" w:rsidP="007459DF">
            <w:pPr>
              <w:pStyle w:val="PARAGRAPH1"/>
              <w:spacing w:before="0" w:after="0" w:line="240" w:lineRule="auto"/>
              <w:ind w:left="0" w:firstLine="0"/>
              <w:contextualSpacing/>
              <w:rPr>
                <w:rFonts w:ascii="Open Sans" w:hAnsi="Open Sans" w:cs="Open Sans"/>
              </w:rPr>
            </w:pPr>
            <w:r w:rsidRPr="007459DF">
              <w:rPr>
                <w:rFonts w:ascii="Open Sans" w:hAnsi="Open Sans" w:cs="Open Sans"/>
              </w:rPr>
              <w:t xml:space="preserve">13. </w:t>
            </w:r>
            <w:r w:rsidR="0086293C" w:rsidRPr="007459DF">
              <w:rPr>
                <w:rFonts w:ascii="Open Sans" w:hAnsi="Open Sans" w:cs="Open Sans"/>
              </w:rPr>
              <w:t>The student understands the use of technical knowledge and skills required to pursue careers in the restaurant food service industry, including knowledge of design, operation, and maintenance of technological systems. The student is expected to:</w:t>
            </w:r>
          </w:p>
          <w:p w14:paraId="77542B99" w14:textId="2D68A2B5" w:rsidR="0086293C" w:rsidRPr="007459DF" w:rsidRDefault="0086293C"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w:t>
            </w:r>
            <w:r w:rsidR="00EF6E5B" w:rsidRPr="007459DF">
              <w:rPr>
                <w:rFonts w:ascii="Open Sans" w:hAnsi="Open Sans" w:cs="Open Sans"/>
              </w:rPr>
              <w:t xml:space="preserve">B) </w:t>
            </w:r>
            <w:r w:rsidRPr="007459DF">
              <w:rPr>
                <w:rFonts w:ascii="Open Sans" w:hAnsi="Open Sans" w:cs="Open Sans"/>
              </w:rPr>
              <w:t>analyze customer comments to formulate improvements in services and products and training of staff;</w:t>
            </w:r>
          </w:p>
          <w:p w14:paraId="73198EA8" w14:textId="2E83B1CF" w:rsidR="0086293C" w:rsidRPr="007459DF" w:rsidRDefault="00EF6E5B"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(C) </w:t>
            </w:r>
            <w:r w:rsidR="0086293C" w:rsidRPr="007459DF">
              <w:rPr>
                <w:rFonts w:ascii="Open Sans" w:hAnsi="Open Sans" w:cs="Open Sans"/>
              </w:rPr>
              <w:t>detail ways to achieve high rates of customer satisfaction;</w:t>
            </w:r>
            <w:r w:rsidRPr="007459DF">
              <w:rPr>
                <w:rFonts w:ascii="Open Sans" w:hAnsi="Open Sans" w:cs="Open Sans"/>
              </w:rPr>
              <w:t xml:space="preserve"> and</w:t>
            </w:r>
          </w:p>
          <w:p w14:paraId="4DABD308" w14:textId="1B4B2F11" w:rsidR="0086293C" w:rsidRPr="007459DF" w:rsidRDefault="00EF6E5B"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(E) </w:t>
            </w:r>
            <w:r w:rsidR="0086293C" w:rsidRPr="007459DF">
              <w:rPr>
                <w:rFonts w:ascii="Open Sans" w:hAnsi="Open Sans" w:cs="Open Sans"/>
              </w:rPr>
              <w:t>demonstrate technical skills used in</w:t>
            </w:r>
            <w:r w:rsidRPr="007459DF">
              <w:rPr>
                <w:rFonts w:ascii="Open Sans" w:hAnsi="Open Sans" w:cs="Open Sans"/>
              </w:rPr>
              <w:t xml:space="preserve"> producing quality food service</w:t>
            </w:r>
          </w:p>
          <w:p w14:paraId="4902CD34" w14:textId="77777777" w:rsidR="00EF6E5B" w:rsidRPr="007459DF" w:rsidRDefault="00EF6E5B" w:rsidP="007459DF">
            <w:pPr>
              <w:pStyle w:val="SUBPARAGRAPHA"/>
              <w:spacing w:before="0" w:after="0" w:line="240" w:lineRule="auto"/>
              <w:ind w:left="720" w:firstLine="0"/>
              <w:contextualSpacing/>
              <w:rPr>
                <w:rFonts w:ascii="Open Sans" w:hAnsi="Open Sans" w:cs="Open Sans"/>
              </w:rPr>
            </w:pPr>
          </w:p>
          <w:p w14:paraId="0BAF103C" w14:textId="5B4D8C0E" w:rsidR="00A91C3E" w:rsidRPr="007459DF" w:rsidRDefault="00EF6E5B" w:rsidP="007459DF">
            <w:pPr>
              <w:pStyle w:val="PARAGRAPH1"/>
              <w:spacing w:before="0" w:after="0" w:line="240" w:lineRule="auto"/>
              <w:ind w:left="0" w:firstLine="0"/>
              <w:contextualSpacing/>
              <w:rPr>
                <w:rFonts w:ascii="Open Sans" w:hAnsi="Open Sans" w:cs="Open Sans"/>
              </w:rPr>
            </w:pPr>
            <w:r w:rsidRPr="007459DF">
              <w:rPr>
                <w:rFonts w:ascii="Open Sans" w:hAnsi="Open Sans" w:cs="Open Sans"/>
              </w:rPr>
              <w:t xml:space="preserve">4. </w:t>
            </w:r>
            <w:r w:rsidR="00A91C3E" w:rsidRPr="007459DF">
              <w:rPr>
                <w:rFonts w:ascii="Open Sans" w:hAnsi="Open Sans" w:cs="Open Sans"/>
              </w:rPr>
              <w:t>The student solves problems using critical thinking, innovation, and creativity independently and in teams. The student is expected to:</w:t>
            </w:r>
          </w:p>
          <w:p w14:paraId="36F903F4" w14:textId="356D4009" w:rsidR="00A91C3E" w:rsidRPr="007459DF" w:rsidRDefault="00EF6E5B"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(B) </w:t>
            </w:r>
            <w:r w:rsidR="00A91C3E" w:rsidRPr="007459DF">
              <w:rPr>
                <w:rFonts w:ascii="Open Sans" w:hAnsi="Open Sans" w:cs="Open Sans"/>
              </w:rPr>
              <w:t>employ critical-thinking and interpersonal skills to resolve conflicts with individuals such as coworkers, customers, clients, and employers.</w:t>
            </w:r>
          </w:p>
          <w:p w14:paraId="763E9E25" w14:textId="77777777" w:rsidR="0086293C" w:rsidRPr="007459DF" w:rsidRDefault="0086293C" w:rsidP="007459DF">
            <w:pPr>
              <w:pStyle w:val="PARAGRAPH1"/>
              <w:spacing w:before="0" w:after="0"/>
              <w:rPr>
                <w:rFonts w:ascii="Open Sans" w:hAnsi="Open Sans" w:cs="Open Sans"/>
              </w:rPr>
            </w:pPr>
          </w:p>
        </w:tc>
      </w:tr>
      <w:tr w:rsidR="00B03DCF" w:rsidRPr="007459DF" w14:paraId="3FC812F4" w14:textId="77777777" w:rsidTr="005D5D12">
        <w:trPr>
          <w:trHeight w:val="818"/>
        </w:trPr>
        <w:tc>
          <w:tcPr>
            <w:tcW w:w="4680" w:type="dxa"/>
            <w:shd w:val="clear" w:color="auto" w:fill="auto"/>
          </w:tcPr>
          <w:sdt>
            <w:sdtPr>
              <w:rPr>
                <w:rFonts w:ascii="Open Sans" w:hAnsi="Open Sans" w:cs="Open Sans"/>
                <w:b/>
                <w:sz w:val="22"/>
                <w:szCs w:val="22"/>
              </w:rPr>
              <w:id w:val="236598228"/>
              <w:placeholder>
                <w:docPart w:val="18961E7AF7D2419DB61AFB635F817911"/>
              </w:placeholder>
              <w:docPartList>
                <w:docPartGallery w:val="Quick Parts"/>
              </w:docPartList>
            </w:sdtPr>
            <w:sdtEndPr>
              <w:rPr>
                <w:b w:val="0"/>
              </w:rPr>
            </w:sdtEndPr>
            <w:sdtContent>
              <w:p w14:paraId="1CD30ACD" w14:textId="1DE29252" w:rsidR="004356E7" w:rsidRPr="007459DF" w:rsidRDefault="00893DCA" w:rsidP="5BD3E6A3">
                <w:pPr>
                  <w:rPr>
                    <w:rFonts w:ascii="Open Sans" w:hAnsi="Open Sans" w:cs="Open Sans"/>
                    <w:b/>
                    <w:bCs/>
                    <w:sz w:val="22"/>
                    <w:szCs w:val="22"/>
                  </w:rPr>
                </w:pPr>
                <w:r w:rsidRPr="007459DF">
                  <w:rPr>
                    <w:rFonts w:ascii="Open Sans" w:hAnsi="Open Sans" w:cs="Open Sans"/>
                    <w:b/>
                    <w:bCs/>
                    <w:sz w:val="22"/>
                    <w:szCs w:val="22"/>
                  </w:rPr>
                  <w:t>Unit 7</w:t>
                </w:r>
                <w:r w:rsidR="0082031E" w:rsidRPr="007459DF">
                  <w:rPr>
                    <w:rFonts w:ascii="Open Sans" w:hAnsi="Open Sans" w:cs="Open Sans"/>
                    <w:b/>
                    <w:bCs/>
                    <w:sz w:val="22"/>
                    <w:szCs w:val="22"/>
                  </w:rPr>
                  <w:t>: Food Service</w:t>
                </w:r>
              </w:p>
              <w:p w14:paraId="699B9F7A" w14:textId="77777777" w:rsidR="00B53C39" w:rsidRPr="007459DF" w:rsidRDefault="00B53C39" w:rsidP="00B53C39">
                <w:pPr>
                  <w:rPr>
                    <w:rFonts w:ascii="Open Sans" w:hAnsi="Open Sans" w:cs="Open Sans"/>
                    <w:sz w:val="22"/>
                    <w:szCs w:val="22"/>
                  </w:rPr>
                </w:pPr>
              </w:p>
              <w:p w14:paraId="1C3D2CD3" w14:textId="5D7AE7AA" w:rsidR="00B53C39" w:rsidRPr="007459DF" w:rsidRDefault="00B53C39" w:rsidP="00B53C39">
                <w:pPr>
                  <w:rPr>
                    <w:rFonts w:ascii="Open Sans" w:hAnsi="Open Sans" w:cs="Open Sans"/>
                    <w:sz w:val="22"/>
                    <w:szCs w:val="22"/>
                  </w:rPr>
                </w:pPr>
                <w:r w:rsidRPr="007459DF">
                  <w:rPr>
                    <w:rFonts w:ascii="Open Sans" w:hAnsi="Open Sans" w:cs="Open Sans"/>
                    <w:sz w:val="22"/>
                    <w:szCs w:val="22"/>
                  </w:rPr>
                  <w:t xml:space="preserve">Throughout this unit students will identify, differentiate between, and describe various food service styles such as </w:t>
                </w:r>
                <w:r w:rsidR="000F6A18" w:rsidRPr="007459DF">
                  <w:rPr>
                    <w:rFonts w:ascii="Open Sans" w:hAnsi="Open Sans" w:cs="Open Sans"/>
                    <w:sz w:val="22"/>
                    <w:szCs w:val="22"/>
                  </w:rPr>
                  <w:t>table, buffet, fast food, fast casual, and quick service</w:t>
                </w:r>
                <w:r w:rsidRPr="007459DF">
                  <w:rPr>
                    <w:rFonts w:ascii="Open Sans" w:hAnsi="Open Sans" w:cs="Open Sans"/>
                    <w:sz w:val="22"/>
                    <w:szCs w:val="22"/>
                  </w:rPr>
                  <w:t>. Students will understand and demonstrate a variety of front of the house serving techniques, set up and service for a variety of serving methods. Students will practice and implement front of the house customer service proper technique, etiquette, trouble shooting and dealing with customer complaints.</w:t>
                </w:r>
              </w:p>
              <w:p w14:paraId="67520E52" w14:textId="642FFAC0" w:rsidR="004356E7" w:rsidRPr="007459DF" w:rsidRDefault="00B1285B" w:rsidP="004356E7">
                <w:pPr>
                  <w:rPr>
                    <w:rFonts w:ascii="Open Sans" w:hAnsi="Open Sans" w:cs="Open Sans"/>
                    <w:sz w:val="22"/>
                    <w:szCs w:val="22"/>
                  </w:rPr>
                </w:pPr>
              </w:p>
            </w:sdtContent>
          </w:sdt>
          <w:p w14:paraId="583AF91E" w14:textId="43C7CBCF" w:rsidR="00C039E4" w:rsidRPr="007459DF" w:rsidRDefault="00C039E4" w:rsidP="00F639B5">
            <w:pPr>
              <w:rPr>
                <w:rFonts w:ascii="Open Sans" w:eastAsia="Times New Roman" w:hAnsi="Open Sans" w:cs="Open Sans"/>
                <w:sz w:val="22"/>
                <w:szCs w:val="22"/>
              </w:rPr>
            </w:pPr>
          </w:p>
        </w:tc>
        <w:tc>
          <w:tcPr>
            <w:tcW w:w="2154" w:type="dxa"/>
            <w:gridSpan w:val="2"/>
            <w:shd w:val="clear" w:color="auto" w:fill="auto"/>
          </w:tcPr>
          <w:sdt>
            <w:sdtPr>
              <w:rPr>
                <w:rFonts w:ascii="Open Sans" w:hAnsi="Open Sans" w:cs="Open Sans"/>
                <w:bCs/>
                <w:sz w:val="22"/>
                <w:szCs w:val="22"/>
              </w:rPr>
              <w:id w:val="841288864"/>
              <w:placeholder>
                <w:docPart w:val="18256B03EE3E4030B0A73D196E61DE49"/>
              </w:placeholder>
              <w:docPartList>
                <w:docPartGallery w:val="Quick Parts"/>
              </w:docPartList>
            </w:sdtPr>
            <w:sdtEndPr/>
            <w:sdtContent>
              <w:p w14:paraId="59F008E6" w14:textId="77777777" w:rsidR="001948EF" w:rsidRPr="007459DF" w:rsidRDefault="005B6DF4" w:rsidP="001948EF">
                <w:pPr>
                  <w:jc w:val="center"/>
                  <w:rPr>
                    <w:rFonts w:ascii="Open Sans" w:hAnsi="Open Sans" w:cs="Open Sans"/>
                    <w:sz w:val="22"/>
                    <w:szCs w:val="22"/>
                  </w:rPr>
                </w:pPr>
                <w:r w:rsidRPr="007459DF">
                  <w:rPr>
                    <w:rFonts w:ascii="Open Sans" w:hAnsi="Open Sans" w:cs="Open Sans"/>
                    <w:sz w:val="22"/>
                    <w:szCs w:val="22"/>
                  </w:rPr>
                  <w:t>15</w:t>
                </w:r>
                <w:r w:rsidR="003F4AC6" w:rsidRPr="007459DF">
                  <w:rPr>
                    <w:rFonts w:ascii="Open Sans" w:hAnsi="Open Sans" w:cs="Open Sans"/>
                    <w:sz w:val="22"/>
                    <w:szCs w:val="22"/>
                  </w:rPr>
                  <w:t xml:space="preserve"> Periods</w:t>
                </w:r>
              </w:p>
              <w:p w14:paraId="1EF2ABEF" w14:textId="4F3A4C23" w:rsidR="00022991" w:rsidRPr="007459DF" w:rsidRDefault="001948EF" w:rsidP="001948EF">
                <w:pPr>
                  <w:jc w:val="center"/>
                  <w:rPr>
                    <w:rFonts w:ascii="Open Sans" w:hAnsi="Open Sans" w:cs="Open Sans"/>
                    <w:sz w:val="22"/>
                    <w:szCs w:val="22"/>
                  </w:rPr>
                </w:pPr>
                <w:r w:rsidRPr="007459DF">
                  <w:rPr>
                    <w:rFonts w:ascii="Open Sans" w:hAnsi="Open Sans" w:cs="Open Sans"/>
                    <w:sz w:val="22"/>
                    <w:szCs w:val="22"/>
                  </w:rPr>
                  <w:t>675 Minutes</w:t>
                </w:r>
              </w:p>
            </w:sdtContent>
          </w:sdt>
          <w:p w14:paraId="5EBAA180" w14:textId="77777777" w:rsidR="00C039E4" w:rsidRPr="007459DF" w:rsidRDefault="00C039E4" w:rsidP="5BD3E6A3">
            <w:pPr>
              <w:jc w:val="center"/>
              <w:rPr>
                <w:rFonts w:ascii="Open Sans" w:hAnsi="Open Sans" w:cs="Open Sans"/>
                <w:sz w:val="22"/>
                <w:szCs w:val="22"/>
              </w:rPr>
            </w:pPr>
          </w:p>
        </w:tc>
        <w:tc>
          <w:tcPr>
            <w:tcW w:w="7651" w:type="dxa"/>
            <w:gridSpan w:val="2"/>
            <w:shd w:val="clear" w:color="auto" w:fill="auto"/>
          </w:tcPr>
          <w:p w14:paraId="6F1E72B0" w14:textId="392DCB43" w:rsidR="0032151A" w:rsidRPr="007459DF" w:rsidRDefault="00EF6E5B" w:rsidP="007459DF">
            <w:pPr>
              <w:pStyle w:val="PARAGRAPH1"/>
              <w:spacing w:before="0" w:after="0" w:line="240" w:lineRule="auto"/>
              <w:ind w:left="0" w:firstLine="0"/>
              <w:contextualSpacing/>
              <w:rPr>
                <w:rFonts w:ascii="Open Sans" w:hAnsi="Open Sans" w:cs="Open Sans"/>
              </w:rPr>
            </w:pPr>
            <w:r w:rsidRPr="007459DF">
              <w:rPr>
                <w:rFonts w:ascii="Open Sans" w:hAnsi="Open Sans" w:cs="Open Sans"/>
              </w:rPr>
              <w:t xml:space="preserve">6. </w:t>
            </w:r>
            <w:r w:rsidR="0032151A" w:rsidRPr="007459DF">
              <w:rPr>
                <w:rFonts w:ascii="Open Sans" w:hAnsi="Open Sans" w:cs="Open Sans"/>
              </w:rPr>
              <w:t>The student understands roles within teams, work units, departments, organizations, and the larger environment of the food service industry. The student is expected to:</w:t>
            </w:r>
          </w:p>
          <w:p w14:paraId="7E22B156" w14:textId="78F620E7" w:rsidR="0032151A" w:rsidRPr="007459DF" w:rsidRDefault="00EF6E5B"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(A) </w:t>
            </w:r>
            <w:r w:rsidR="0032151A" w:rsidRPr="007459DF">
              <w:rPr>
                <w:rFonts w:ascii="Open Sans" w:hAnsi="Open Sans" w:cs="Open Sans"/>
              </w:rPr>
              <w:t>explain the different types and functions of kitchen, front-of-the-house, and support roles;</w:t>
            </w:r>
          </w:p>
          <w:p w14:paraId="13FA238F" w14:textId="06D8DC61" w:rsidR="0032151A" w:rsidRPr="007459DF" w:rsidRDefault="00EF6E5B"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(B) </w:t>
            </w:r>
            <w:r w:rsidR="0032151A" w:rsidRPr="007459DF">
              <w:rPr>
                <w:rFonts w:ascii="Open Sans" w:hAnsi="Open Sans" w:cs="Open Sans"/>
              </w:rPr>
              <w:t>investigate quality-control standards and practices;</w:t>
            </w:r>
          </w:p>
          <w:p w14:paraId="7E32ED67" w14:textId="1D8ED3AE" w:rsidR="0032151A" w:rsidRPr="007459DF" w:rsidRDefault="00EF6E5B"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(C) </w:t>
            </w:r>
            <w:r w:rsidR="0032151A" w:rsidRPr="007459DF">
              <w:rPr>
                <w:rFonts w:ascii="Open Sans" w:hAnsi="Open Sans" w:cs="Open Sans"/>
              </w:rPr>
              <w:t>differentiate between various styles of restaurant services such as table, buffet, fast food, fast casual, and quick service;</w:t>
            </w:r>
          </w:p>
          <w:p w14:paraId="02CA7B10" w14:textId="14CC15F2" w:rsidR="0032151A" w:rsidRPr="007459DF" w:rsidRDefault="00EF6E5B"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(D) </w:t>
            </w:r>
            <w:r w:rsidR="0032151A" w:rsidRPr="007459DF">
              <w:rPr>
                <w:rFonts w:ascii="Open Sans" w:hAnsi="Open Sans" w:cs="Open Sans"/>
              </w:rPr>
              <w:t>illustrate various place settings using proper placement of dining utensils; and</w:t>
            </w:r>
          </w:p>
          <w:p w14:paraId="2CDFC4FE" w14:textId="4D640E63" w:rsidR="0032151A" w:rsidRPr="007459DF" w:rsidRDefault="00EF6E5B"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(E) </w:t>
            </w:r>
            <w:r w:rsidR="0032151A" w:rsidRPr="007459DF">
              <w:rPr>
                <w:rFonts w:ascii="Open Sans" w:hAnsi="Open Sans" w:cs="Open Sans"/>
              </w:rPr>
              <w:t>demonstrate the proper service techni</w:t>
            </w:r>
            <w:r w:rsidRPr="007459DF">
              <w:rPr>
                <w:rFonts w:ascii="Open Sans" w:hAnsi="Open Sans" w:cs="Open Sans"/>
              </w:rPr>
              <w:t>ques in food service operations</w:t>
            </w:r>
          </w:p>
          <w:p w14:paraId="13714040" w14:textId="77777777" w:rsidR="00C85DE7" w:rsidRPr="007459DF" w:rsidRDefault="00C85DE7" w:rsidP="007459DF">
            <w:pPr>
              <w:pStyle w:val="SUBPARAGRAPHA"/>
              <w:spacing w:before="0" w:after="0" w:line="240" w:lineRule="auto"/>
              <w:ind w:left="720" w:firstLine="0"/>
              <w:contextualSpacing/>
              <w:rPr>
                <w:rFonts w:ascii="Open Sans" w:hAnsi="Open Sans" w:cs="Open Sans"/>
              </w:rPr>
            </w:pPr>
          </w:p>
          <w:p w14:paraId="17EA6A9C" w14:textId="6CA1BA34" w:rsidR="0086293C" w:rsidRPr="007459DF" w:rsidRDefault="00C85DE7" w:rsidP="007459DF">
            <w:pPr>
              <w:pStyle w:val="PARAGRAPH1"/>
              <w:spacing w:before="0" w:after="0" w:line="240" w:lineRule="auto"/>
              <w:ind w:left="0" w:firstLine="0"/>
              <w:contextualSpacing/>
              <w:rPr>
                <w:rFonts w:ascii="Open Sans" w:hAnsi="Open Sans" w:cs="Open Sans"/>
                <w:highlight w:val="yellow"/>
              </w:rPr>
            </w:pPr>
            <w:r w:rsidRPr="007459DF">
              <w:rPr>
                <w:rFonts w:ascii="Open Sans" w:hAnsi="Open Sans" w:cs="Open Sans"/>
              </w:rPr>
              <w:t xml:space="preserve">13. </w:t>
            </w:r>
            <w:r w:rsidR="0086293C" w:rsidRPr="007459DF">
              <w:rPr>
                <w:rFonts w:ascii="Open Sans" w:hAnsi="Open Sans" w:cs="Open Sans"/>
              </w:rPr>
              <w:t>The student understands the use of technical knowledge and skills required to pursue careers in the restaurant food service industry, including knowledge of design, operation, and maintenance of technological systems. The student is expected to:</w:t>
            </w:r>
          </w:p>
          <w:p w14:paraId="1C8407DE" w14:textId="3F09B693" w:rsidR="0086293C" w:rsidRPr="007459DF" w:rsidRDefault="008A6EE5"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(D) </w:t>
            </w:r>
            <w:r w:rsidR="0086293C" w:rsidRPr="007459DF">
              <w:rPr>
                <w:rFonts w:ascii="Open Sans" w:hAnsi="Open Sans" w:cs="Open Sans"/>
              </w:rPr>
              <w:t>use different types of payment options to facilitate cust</w:t>
            </w:r>
            <w:r w:rsidRPr="007459DF">
              <w:rPr>
                <w:rFonts w:ascii="Open Sans" w:hAnsi="Open Sans" w:cs="Open Sans"/>
              </w:rPr>
              <w:t>omer payments for services</w:t>
            </w:r>
          </w:p>
          <w:p w14:paraId="681D1C00" w14:textId="458DA46E" w:rsidR="00022991" w:rsidRPr="007459DF" w:rsidRDefault="00022991" w:rsidP="007459DF">
            <w:pPr>
              <w:ind w:left="720"/>
              <w:rPr>
                <w:rFonts w:ascii="Open Sans" w:hAnsi="Open Sans" w:cs="Open Sans"/>
                <w:sz w:val="22"/>
                <w:szCs w:val="22"/>
              </w:rPr>
            </w:pPr>
          </w:p>
        </w:tc>
      </w:tr>
      <w:tr w:rsidR="00B03DCF" w:rsidRPr="007459DF" w14:paraId="2BFB3D8C" w14:textId="77777777" w:rsidTr="005D5D12">
        <w:trPr>
          <w:trHeight w:val="395"/>
        </w:trPr>
        <w:tc>
          <w:tcPr>
            <w:tcW w:w="4680" w:type="dxa"/>
            <w:shd w:val="clear" w:color="auto" w:fill="auto"/>
          </w:tcPr>
          <w:sdt>
            <w:sdtPr>
              <w:rPr>
                <w:rFonts w:ascii="Open Sans" w:hAnsi="Open Sans" w:cs="Open Sans"/>
                <w:b/>
                <w:sz w:val="22"/>
                <w:szCs w:val="22"/>
              </w:rPr>
              <w:id w:val="1838338802"/>
              <w:placeholder>
                <w:docPart w:val="E6F80F03BC2645019CDD5DEBBA721EED"/>
              </w:placeholder>
              <w:docPartList>
                <w:docPartGallery w:val="Quick Parts"/>
              </w:docPartList>
            </w:sdtPr>
            <w:sdtEndPr/>
            <w:sdtContent>
              <w:p w14:paraId="01C0CE00" w14:textId="0030C71E" w:rsidR="00A91C3E" w:rsidRPr="007459DF" w:rsidRDefault="00B53C39" w:rsidP="00A91C3E">
                <w:pPr>
                  <w:rPr>
                    <w:rFonts w:ascii="Open Sans" w:hAnsi="Open Sans" w:cs="Open Sans"/>
                    <w:b/>
                    <w:bCs/>
                    <w:sz w:val="22"/>
                    <w:szCs w:val="22"/>
                  </w:rPr>
                </w:pPr>
                <w:r w:rsidRPr="007459DF">
                  <w:rPr>
                    <w:rFonts w:ascii="Open Sans" w:eastAsia="Times New Roman" w:hAnsi="Open Sans" w:cs="Open Sans"/>
                    <w:color w:val="222222"/>
                    <w:sz w:val="22"/>
                    <w:szCs w:val="22"/>
                    <w:shd w:val="clear" w:color="auto" w:fill="FFFFFF"/>
                  </w:rPr>
                  <w:t xml:space="preserve"> </w:t>
                </w:r>
                <w:r w:rsidR="00A91C3E" w:rsidRPr="007459DF">
                  <w:rPr>
                    <w:rFonts w:ascii="Open Sans" w:hAnsi="Open Sans" w:cs="Open Sans"/>
                    <w:b/>
                    <w:bCs/>
                    <w:sz w:val="22"/>
                    <w:szCs w:val="22"/>
                  </w:rPr>
                  <w:t>Unit 8: Marketing in the Food Service Industry</w:t>
                </w:r>
              </w:p>
              <w:p w14:paraId="7591EFD1" w14:textId="4C833F28" w:rsidR="00B53C39" w:rsidRPr="007459DF" w:rsidRDefault="00B53C39" w:rsidP="00A91C3E">
                <w:pPr>
                  <w:rPr>
                    <w:rFonts w:ascii="Open Sans" w:eastAsia="Times New Roman" w:hAnsi="Open Sans" w:cs="Open Sans"/>
                    <w:sz w:val="22"/>
                    <w:szCs w:val="22"/>
                  </w:rPr>
                </w:pPr>
              </w:p>
              <w:p w14:paraId="779040BE" w14:textId="63FBA27B" w:rsidR="0006724C" w:rsidRPr="007459DF" w:rsidRDefault="00B1285B" w:rsidP="5BD3E6A3">
                <w:pPr>
                  <w:rPr>
                    <w:rFonts w:ascii="Open Sans" w:hAnsi="Open Sans" w:cs="Open Sans"/>
                    <w:b/>
                    <w:sz w:val="22"/>
                    <w:szCs w:val="22"/>
                  </w:rPr>
                </w:pPr>
              </w:p>
            </w:sdtContent>
          </w:sdt>
          <w:p w14:paraId="7F052448" w14:textId="1FEC9800" w:rsidR="00022991" w:rsidRPr="007459DF" w:rsidRDefault="0006724C" w:rsidP="5BD3E6A3">
            <w:pPr>
              <w:rPr>
                <w:rFonts w:ascii="Open Sans" w:hAnsi="Open Sans" w:cs="Open Sans"/>
                <w:sz w:val="22"/>
                <w:szCs w:val="22"/>
              </w:rPr>
            </w:pPr>
            <w:r w:rsidRPr="007459DF">
              <w:rPr>
                <w:rFonts w:ascii="Open Sans" w:hAnsi="Open Sans" w:cs="Open Sans"/>
                <w:sz w:val="22"/>
                <w:szCs w:val="22"/>
              </w:rPr>
              <w:t xml:space="preserve">Students will identify the different types of marketing strategies and techniques utilized within the food services industry to entice and incentivize customers/guests to patron their establishments. </w:t>
            </w:r>
            <w:r w:rsidR="006E3D75" w:rsidRPr="007459DF">
              <w:rPr>
                <w:rFonts w:ascii="Open Sans" w:hAnsi="Open Sans" w:cs="Open Sans"/>
                <w:sz w:val="22"/>
                <w:szCs w:val="22"/>
              </w:rPr>
              <w:t xml:space="preserve">During this unit, students will demonstrate learned strategies by creating marketing materials for food services. </w:t>
            </w:r>
          </w:p>
          <w:p w14:paraId="034DCDCE" w14:textId="77777777" w:rsidR="00C039E4" w:rsidRPr="007459DF" w:rsidRDefault="00C039E4" w:rsidP="5BD3E6A3">
            <w:pPr>
              <w:rPr>
                <w:rFonts w:ascii="Open Sans" w:hAnsi="Open Sans" w:cs="Open Sans"/>
                <w:b/>
                <w:sz w:val="22"/>
                <w:szCs w:val="22"/>
              </w:rPr>
            </w:pPr>
          </w:p>
        </w:tc>
        <w:tc>
          <w:tcPr>
            <w:tcW w:w="2154" w:type="dxa"/>
            <w:gridSpan w:val="2"/>
            <w:shd w:val="clear" w:color="auto" w:fill="auto"/>
          </w:tcPr>
          <w:sdt>
            <w:sdtPr>
              <w:rPr>
                <w:rFonts w:ascii="Open Sans" w:hAnsi="Open Sans" w:cs="Open Sans"/>
                <w:bCs/>
                <w:sz w:val="22"/>
                <w:szCs w:val="22"/>
              </w:rPr>
              <w:id w:val="-466977641"/>
              <w:placeholder>
                <w:docPart w:val="DA2E4CC33D144D0E817D87E5C9635072"/>
              </w:placeholder>
              <w:docPartList>
                <w:docPartGallery w:val="Quick Parts"/>
              </w:docPartList>
            </w:sdtPr>
            <w:sdtEndPr/>
            <w:sdtContent>
              <w:p w14:paraId="204C93A0" w14:textId="15651F22" w:rsidR="00A5058F" w:rsidRPr="007459DF" w:rsidRDefault="005B6DF4" w:rsidP="003F4AC6">
                <w:pPr>
                  <w:jc w:val="center"/>
                  <w:rPr>
                    <w:rFonts w:ascii="Open Sans" w:hAnsi="Open Sans" w:cs="Open Sans"/>
                    <w:sz w:val="22"/>
                    <w:szCs w:val="22"/>
                  </w:rPr>
                </w:pPr>
                <w:r w:rsidRPr="007459DF">
                  <w:rPr>
                    <w:rFonts w:ascii="Open Sans" w:hAnsi="Open Sans" w:cs="Open Sans"/>
                    <w:sz w:val="22"/>
                    <w:szCs w:val="22"/>
                  </w:rPr>
                  <w:t>15</w:t>
                </w:r>
                <w:r w:rsidR="003F4AC6" w:rsidRPr="007459DF">
                  <w:rPr>
                    <w:rFonts w:ascii="Open Sans" w:hAnsi="Open Sans" w:cs="Open Sans"/>
                    <w:sz w:val="22"/>
                    <w:szCs w:val="22"/>
                  </w:rPr>
                  <w:t xml:space="preserve"> Periods</w:t>
                </w:r>
              </w:p>
              <w:p w14:paraId="6B026503" w14:textId="4D1F7617" w:rsidR="00022991" w:rsidRPr="007459DF" w:rsidRDefault="001948EF" w:rsidP="003F4AC6">
                <w:pPr>
                  <w:jc w:val="center"/>
                  <w:rPr>
                    <w:rFonts w:ascii="Open Sans" w:hAnsi="Open Sans" w:cs="Open Sans"/>
                    <w:b/>
                    <w:bCs/>
                    <w:sz w:val="22"/>
                    <w:szCs w:val="22"/>
                  </w:rPr>
                </w:pPr>
                <w:r w:rsidRPr="007459DF">
                  <w:rPr>
                    <w:rFonts w:ascii="Open Sans" w:hAnsi="Open Sans" w:cs="Open Sans"/>
                    <w:sz w:val="22"/>
                    <w:szCs w:val="22"/>
                  </w:rPr>
                  <w:t>675 Minutes</w:t>
                </w:r>
              </w:p>
            </w:sdtContent>
          </w:sdt>
          <w:p w14:paraId="55EA215E" w14:textId="77777777" w:rsidR="00C039E4" w:rsidRPr="007459DF" w:rsidRDefault="00C039E4" w:rsidP="5BD3E6A3">
            <w:pPr>
              <w:jc w:val="center"/>
              <w:rPr>
                <w:rFonts w:ascii="Open Sans" w:hAnsi="Open Sans" w:cs="Open Sans"/>
                <w:sz w:val="22"/>
                <w:szCs w:val="22"/>
              </w:rPr>
            </w:pPr>
          </w:p>
        </w:tc>
        <w:tc>
          <w:tcPr>
            <w:tcW w:w="7651" w:type="dxa"/>
            <w:gridSpan w:val="2"/>
            <w:shd w:val="clear" w:color="auto" w:fill="auto"/>
          </w:tcPr>
          <w:p w14:paraId="0A37EAB4" w14:textId="2F2035C5" w:rsidR="000155DE" w:rsidRPr="007459DF" w:rsidRDefault="008A6EE5" w:rsidP="007459DF">
            <w:pPr>
              <w:pStyle w:val="PARAGRAPH1"/>
              <w:spacing w:before="0" w:after="0" w:line="240" w:lineRule="auto"/>
              <w:ind w:left="0" w:firstLine="0"/>
              <w:contextualSpacing/>
              <w:rPr>
                <w:rFonts w:ascii="Open Sans" w:hAnsi="Open Sans" w:cs="Open Sans"/>
              </w:rPr>
            </w:pPr>
            <w:r w:rsidRPr="007459DF">
              <w:rPr>
                <w:rFonts w:ascii="Open Sans" w:hAnsi="Open Sans" w:cs="Open Sans"/>
              </w:rPr>
              <w:t xml:space="preserve">2. </w:t>
            </w:r>
            <w:r w:rsidR="000155DE" w:rsidRPr="007459DF">
              <w:rPr>
                <w:rFonts w:ascii="Open Sans" w:hAnsi="Open Sans" w:cs="Open Sans"/>
              </w:rPr>
              <w:t>The student gains academic knowledge and skills required to pursue the full range of career and postsecondary education opportunities within the restaurant food service industry. The student is expected to:</w:t>
            </w:r>
          </w:p>
          <w:p w14:paraId="1E33B7DC" w14:textId="11387F2B" w:rsidR="000155DE" w:rsidRPr="007459DF" w:rsidRDefault="008A6EE5"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(A) </w:t>
            </w:r>
            <w:r w:rsidR="000155DE" w:rsidRPr="007459DF">
              <w:rPr>
                <w:rFonts w:ascii="Open Sans" w:hAnsi="Open Sans" w:cs="Open Sans"/>
              </w:rPr>
              <w:t>organize oral and written information;</w:t>
            </w:r>
            <w:r w:rsidRPr="007459DF">
              <w:rPr>
                <w:rFonts w:ascii="Open Sans" w:hAnsi="Open Sans" w:cs="Open Sans"/>
              </w:rPr>
              <w:t xml:space="preserve"> and</w:t>
            </w:r>
          </w:p>
          <w:p w14:paraId="41213CCD" w14:textId="5D6DC6C0" w:rsidR="000155DE" w:rsidRPr="007459DF" w:rsidRDefault="008A6EE5"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(B) </w:t>
            </w:r>
            <w:r w:rsidR="000155DE" w:rsidRPr="007459DF">
              <w:rPr>
                <w:rFonts w:ascii="Open Sans" w:hAnsi="Open Sans" w:cs="Open Sans"/>
              </w:rPr>
              <w:t>compose a variety of written documents such as menus, presentations, and advertisements</w:t>
            </w:r>
          </w:p>
          <w:p w14:paraId="4BE8814A" w14:textId="77777777" w:rsidR="008A6EE5" w:rsidRPr="007459DF" w:rsidRDefault="008A6EE5" w:rsidP="007459DF">
            <w:pPr>
              <w:pStyle w:val="SUBPARAGRAPHA"/>
              <w:spacing w:before="0" w:after="0" w:line="240" w:lineRule="auto"/>
              <w:ind w:left="720" w:firstLine="0"/>
              <w:contextualSpacing/>
              <w:rPr>
                <w:rFonts w:ascii="Open Sans" w:hAnsi="Open Sans" w:cs="Open Sans"/>
              </w:rPr>
            </w:pPr>
          </w:p>
          <w:p w14:paraId="07512FDC" w14:textId="1ACAB6E8" w:rsidR="000155DE" w:rsidRPr="007459DF" w:rsidRDefault="008A6EE5" w:rsidP="007459DF">
            <w:pPr>
              <w:pStyle w:val="PARAGRAPH1"/>
              <w:spacing w:before="0" w:after="0" w:line="240" w:lineRule="auto"/>
              <w:ind w:left="0" w:firstLine="0"/>
              <w:contextualSpacing/>
              <w:rPr>
                <w:rFonts w:ascii="Open Sans" w:hAnsi="Open Sans" w:cs="Open Sans"/>
              </w:rPr>
            </w:pPr>
            <w:r w:rsidRPr="007459DF">
              <w:rPr>
                <w:rFonts w:ascii="Open Sans" w:hAnsi="Open Sans" w:cs="Open Sans"/>
              </w:rPr>
              <w:t xml:space="preserve">3. </w:t>
            </w:r>
            <w:r w:rsidR="000155DE" w:rsidRPr="007459DF">
              <w:rPr>
                <w:rFonts w:ascii="Open Sans" w:hAnsi="Open Sans" w:cs="Open Sans"/>
              </w:rPr>
              <w:t>The student uses verbal and nonverbal communication skills to create, express, and interpret information to establish a positive work environment. The student is expected to:</w:t>
            </w:r>
          </w:p>
          <w:p w14:paraId="3D4117E8" w14:textId="166208DE" w:rsidR="000155DE" w:rsidRPr="007459DF" w:rsidRDefault="000155DE"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w:t>
            </w:r>
            <w:r w:rsidR="008A6EE5" w:rsidRPr="007459DF">
              <w:rPr>
                <w:rFonts w:ascii="Open Sans" w:hAnsi="Open Sans" w:cs="Open Sans"/>
              </w:rPr>
              <w:t xml:space="preserve">B) </w:t>
            </w:r>
            <w:r w:rsidRPr="007459DF">
              <w:rPr>
                <w:rFonts w:ascii="Open Sans" w:hAnsi="Open Sans" w:cs="Open Sans"/>
              </w:rPr>
              <w:t xml:space="preserve">identify various marketing strategies used by the food service industry such as traditional and </w:t>
            </w:r>
            <w:r w:rsidR="008A6EE5" w:rsidRPr="007459DF">
              <w:rPr>
                <w:rFonts w:ascii="Open Sans" w:hAnsi="Open Sans" w:cs="Open Sans"/>
              </w:rPr>
              <w:t>innovative marketing strategies</w:t>
            </w:r>
          </w:p>
          <w:p w14:paraId="0F37774D" w14:textId="0F89571F" w:rsidR="0086293C" w:rsidRPr="007459DF" w:rsidRDefault="008A6EE5" w:rsidP="007459DF">
            <w:pPr>
              <w:pStyle w:val="PARAGRAPH1"/>
              <w:spacing w:before="0" w:after="0" w:line="240" w:lineRule="auto"/>
              <w:ind w:left="0" w:firstLine="0"/>
              <w:contextualSpacing/>
              <w:rPr>
                <w:rFonts w:ascii="Open Sans" w:hAnsi="Open Sans" w:cs="Open Sans"/>
              </w:rPr>
            </w:pPr>
            <w:r w:rsidRPr="007459DF">
              <w:rPr>
                <w:rFonts w:ascii="Open Sans" w:hAnsi="Open Sans" w:cs="Open Sans"/>
              </w:rPr>
              <w:lastRenderedPageBreak/>
              <w:t xml:space="preserve">4. </w:t>
            </w:r>
            <w:r w:rsidR="0086293C" w:rsidRPr="007459DF">
              <w:rPr>
                <w:rFonts w:ascii="Open Sans" w:hAnsi="Open Sans" w:cs="Open Sans"/>
              </w:rPr>
              <w:t>The student solves problems using critical thinking, innovation, and creativity independently and in teams. The student is expected to:</w:t>
            </w:r>
          </w:p>
          <w:p w14:paraId="5DE8760D" w14:textId="37D32CF3" w:rsidR="0086293C" w:rsidRPr="007459DF" w:rsidRDefault="008A6EE5"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(A) </w:t>
            </w:r>
            <w:r w:rsidR="0086293C" w:rsidRPr="007459DF">
              <w:rPr>
                <w:rFonts w:ascii="Open Sans" w:hAnsi="Open Sans" w:cs="Open Sans"/>
              </w:rPr>
              <w:t>generate creative ideas to solve problems by brainstorming possible solutions; and</w:t>
            </w:r>
          </w:p>
          <w:p w14:paraId="082C7117" w14:textId="77777777" w:rsidR="00022991" w:rsidRPr="007459DF" w:rsidRDefault="00022991" w:rsidP="007459DF">
            <w:pPr>
              <w:pStyle w:val="SUBPARAGRAPHA"/>
              <w:spacing w:before="0" w:after="0" w:line="240" w:lineRule="auto"/>
              <w:ind w:left="1440"/>
              <w:rPr>
                <w:rFonts w:ascii="Open Sans" w:hAnsi="Open Sans" w:cs="Open Sans"/>
                <w:b/>
              </w:rPr>
            </w:pPr>
          </w:p>
        </w:tc>
      </w:tr>
      <w:tr w:rsidR="00B03DCF" w:rsidRPr="007459DF" w14:paraId="35A6F3B3" w14:textId="77777777" w:rsidTr="005D5D12">
        <w:trPr>
          <w:trHeight w:val="1169"/>
        </w:trPr>
        <w:tc>
          <w:tcPr>
            <w:tcW w:w="4680" w:type="dxa"/>
            <w:shd w:val="clear" w:color="auto" w:fill="auto"/>
          </w:tcPr>
          <w:p w14:paraId="59CB654E" w14:textId="33BC1233" w:rsidR="00893DCA" w:rsidRPr="007459DF" w:rsidRDefault="00893DCA" w:rsidP="00893DCA">
            <w:pPr>
              <w:rPr>
                <w:rFonts w:ascii="Open Sans" w:hAnsi="Open Sans" w:cs="Open Sans"/>
                <w:b/>
                <w:sz w:val="22"/>
                <w:szCs w:val="22"/>
              </w:rPr>
            </w:pPr>
            <w:r w:rsidRPr="007459DF">
              <w:rPr>
                <w:rFonts w:ascii="Open Sans" w:hAnsi="Open Sans" w:cs="Open Sans"/>
                <w:b/>
                <w:sz w:val="22"/>
                <w:szCs w:val="22"/>
              </w:rPr>
              <w:lastRenderedPageBreak/>
              <w:t xml:space="preserve">Unit 9: Technology in </w:t>
            </w:r>
            <w:r w:rsidR="00253FC9" w:rsidRPr="007459DF">
              <w:rPr>
                <w:rFonts w:ascii="Open Sans" w:hAnsi="Open Sans" w:cs="Open Sans"/>
                <w:b/>
                <w:sz w:val="22"/>
                <w:szCs w:val="22"/>
              </w:rPr>
              <w:t>Food Service</w:t>
            </w:r>
          </w:p>
          <w:p w14:paraId="6AFA4E0E" w14:textId="77777777" w:rsidR="00893DCA" w:rsidRPr="007459DF" w:rsidRDefault="00893DCA" w:rsidP="00893DCA">
            <w:pPr>
              <w:rPr>
                <w:rFonts w:ascii="Open Sans" w:hAnsi="Open Sans" w:cs="Open Sans"/>
                <w:b/>
                <w:sz w:val="22"/>
                <w:szCs w:val="22"/>
              </w:rPr>
            </w:pPr>
          </w:p>
          <w:p w14:paraId="5A3ADE37" w14:textId="51248C92" w:rsidR="00D32F76" w:rsidRPr="007459DF" w:rsidRDefault="00893DCA" w:rsidP="5BD3E6A3">
            <w:pPr>
              <w:rPr>
                <w:rFonts w:ascii="Open Sans" w:eastAsia="Times New Roman" w:hAnsi="Open Sans" w:cs="Open Sans"/>
                <w:sz w:val="22"/>
                <w:szCs w:val="22"/>
              </w:rPr>
            </w:pPr>
            <w:r w:rsidRPr="007459DF">
              <w:rPr>
                <w:rFonts w:ascii="Open Sans" w:eastAsia="Times New Roman" w:hAnsi="Open Sans" w:cs="Open Sans"/>
                <w:sz w:val="22"/>
                <w:szCs w:val="22"/>
              </w:rPr>
              <w:t xml:space="preserve">During this unit, students will identify and describe trends in the use of technology in the </w:t>
            </w:r>
            <w:r w:rsidR="00F22280" w:rsidRPr="007459DF">
              <w:rPr>
                <w:rFonts w:ascii="Open Sans" w:eastAsia="Times New Roman" w:hAnsi="Open Sans" w:cs="Open Sans"/>
                <w:sz w:val="22"/>
                <w:szCs w:val="22"/>
              </w:rPr>
              <w:t>food service</w:t>
            </w:r>
            <w:r w:rsidR="004F19FD" w:rsidRPr="007459DF">
              <w:rPr>
                <w:rFonts w:ascii="Open Sans" w:eastAsia="Times New Roman" w:hAnsi="Open Sans" w:cs="Open Sans"/>
                <w:sz w:val="22"/>
                <w:szCs w:val="22"/>
              </w:rPr>
              <w:t xml:space="preserve"> </w:t>
            </w:r>
            <w:r w:rsidRPr="007459DF">
              <w:rPr>
                <w:rFonts w:ascii="Open Sans" w:eastAsia="Times New Roman" w:hAnsi="Open Sans" w:cs="Open Sans"/>
                <w:sz w:val="22"/>
                <w:szCs w:val="22"/>
              </w:rPr>
              <w:t xml:space="preserve">industry, including the use of </w:t>
            </w:r>
            <w:r w:rsidR="004F19FD" w:rsidRPr="007459DF">
              <w:rPr>
                <w:rFonts w:ascii="Open Sans" w:eastAsia="Times New Roman" w:hAnsi="Open Sans" w:cs="Open Sans"/>
                <w:sz w:val="22"/>
                <w:szCs w:val="22"/>
              </w:rPr>
              <w:t>point-of-sale (POS), and food management</w:t>
            </w:r>
            <w:r w:rsidRPr="007459DF">
              <w:rPr>
                <w:rFonts w:ascii="Open Sans" w:eastAsia="Times New Roman" w:hAnsi="Open Sans" w:cs="Open Sans"/>
                <w:sz w:val="22"/>
                <w:szCs w:val="22"/>
              </w:rPr>
              <w:t xml:space="preserve"> systems</w:t>
            </w:r>
            <w:r w:rsidR="004F19FD" w:rsidRPr="007459DF">
              <w:rPr>
                <w:rFonts w:ascii="Open Sans" w:eastAsia="Times New Roman" w:hAnsi="Open Sans" w:cs="Open Sans"/>
                <w:sz w:val="22"/>
                <w:szCs w:val="22"/>
              </w:rPr>
              <w:t xml:space="preserve">. </w:t>
            </w:r>
            <w:r w:rsidRPr="007459DF">
              <w:rPr>
                <w:rFonts w:ascii="Open Sans" w:eastAsia="Times New Roman" w:hAnsi="Open Sans" w:cs="Open Sans"/>
                <w:sz w:val="22"/>
                <w:szCs w:val="22"/>
              </w:rPr>
              <w:t xml:space="preserve">Identify and describe key websites that provide up-to-date information for </w:t>
            </w:r>
            <w:r w:rsidR="004F19FD" w:rsidRPr="007459DF">
              <w:rPr>
                <w:rFonts w:ascii="Open Sans" w:eastAsia="Times New Roman" w:hAnsi="Open Sans" w:cs="Open Sans"/>
                <w:sz w:val="22"/>
                <w:szCs w:val="22"/>
              </w:rPr>
              <w:t xml:space="preserve">culinary arts </w:t>
            </w:r>
            <w:r w:rsidRPr="007459DF">
              <w:rPr>
                <w:rFonts w:ascii="Open Sans" w:eastAsia="Times New Roman" w:hAnsi="Open Sans" w:cs="Open Sans"/>
                <w:sz w:val="22"/>
                <w:szCs w:val="22"/>
              </w:rPr>
              <w:t xml:space="preserve">professionals to use in meeting the needs </w:t>
            </w:r>
            <w:r w:rsidR="004F19FD" w:rsidRPr="007459DF">
              <w:rPr>
                <w:rFonts w:ascii="Open Sans" w:eastAsia="Times New Roman" w:hAnsi="Open Sans" w:cs="Open Sans"/>
                <w:sz w:val="22"/>
                <w:szCs w:val="22"/>
              </w:rPr>
              <w:t xml:space="preserve">of their guests/customers. </w:t>
            </w:r>
          </w:p>
          <w:p w14:paraId="6074F48E" w14:textId="77777777" w:rsidR="007C17BD" w:rsidRPr="007459DF" w:rsidRDefault="007C17BD" w:rsidP="5BD3E6A3">
            <w:pPr>
              <w:rPr>
                <w:rFonts w:ascii="Open Sans" w:hAnsi="Open Sans" w:cs="Open Sans"/>
                <w:b/>
                <w:sz w:val="22"/>
                <w:szCs w:val="22"/>
              </w:rPr>
            </w:pPr>
          </w:p>
        </w:tc>
        <w:tc>
          <w:tcPr>
            <w:tcW w:w="2154" w:type="dxa"/>
            <w:gridSpan w:val="2"/>
            <w:shd w:val="clear" w:color="auto" w:fill="auto"/>
          </w:tcPr>
          <w:p w14:paraId="6F066BE2" w14:textId="761C63E6" w:rsidR="0008113E" w:rsidRPr="007459DF" w:rsidRDefault="005B6DF4" w:rsidP="5BD3E6A3">
            <w:pPr>
              <w:jc w:val="center"/>
              <w:rPr>
                <w:rFonts w:ascii="Open Sans" w:hAnsi="Open Sans" w:cs="Open Sans"/>
                <w:bCs/>
                <w:sz w:val="22"/>
                <w:szCs w:val="22"/>
              </w:rPr>
            </w:pPr>
            <w:r w:rsidRPr="007459DF">
              <w:rPr>
                <w:rFonts w:ascii="Open Sans" w:hAnsi="Open Sans" w:cs="Open Sans"/>
                <w:bCs/>
                <w:sz w:val="22"/>
                <w:szCs w:val="22"/>
              </w:rPr>
              <w:t>10</w:t>
            </w:r>
            <w:r w:rsidR="003F4AC6" w:rsidRPr="007459DF">
              <w:rPr>
                <w:rFonts w:ascii="Open Sans" w:hAnsi="Open Sans" w:cs="Open Sans"/>
                <w:bCs/>
                <w:sz w:val="22"/>
                <w:szCs w:val="22"/>
              </w:rPr>
              <w:t xml:space="preserve"> Periods</w:t>
            </w:r>
          </w:p>
          <w:p w14:paraId="01D6DD7B" w14:textId="2548817A" w:rsidR="00A5058F" w:rsidRPr="007459DF" w:rsidRDefault="001948EF" w:rsidP="5BD3E6A3">
            <w:pPr>
              <w:jc w:val="center"/>
              <w:rPr>
                <w:rFonts w:ascii="Open Sans" w:hAnsi="Open Sans" w:cs="Open Sans"/>
                <w:bCs/>
                <w:sz w:val="22"/>
                <w:szCs w:val="22"/>
              </w:rPr>
            </w:pPr>
            <w:r w:rsidRPr="007459DF">
              <w:rPr>
                <w:rFonts w:ascii="Open Sans" w:hAnsi="Open Sans" w:cs="Open Sans"/>
                <w:bCs/>
                <w:sz w:val="22"/>
                <w:szCs w:val="22"/>
              </w:rPr>
              <w:t>450 Minutes</w:t>
            </w:r>
          </w:p>
        </w:tc>
        <w:tc>
          <w:tcPr>
            <w:tcW w:w="7651" w:type="dxa"/>
            <w:gridSpan w:val="2"/>
            <w:shd w:val="clear" w:color="auto" w:fill="auto"/>
          </w:tcPr>
          <w:p w14:paraId="55A4C736" w14:textId="67DD3EDF" w:rsidR="0032151A" w:rsidRPr="007459DF" w:rsidRDefault="008A6EE5" w:rsidP="007459DF">
            <w:pPr>
              <w:pStyle w:val="PARAGRAPH1"/>
              <w:spacing w:before="0" w:after="0" w:line="240" w:lineRule="auto"/>
              <w:ind w:left="0" w:firstLine="0"/>
              <w:contextualSpacing/>
              <w:rPr>
                <w:rFonts w:ascii="Open Sans" w:hAnsi="Open Sans" w:cs="Open Sans"/>
              </w:rPr>
            </w:pPr>
            <w:r w:rsidRPr="007459DF">
              <w:rPr>
                <w:rFonts w:ascii="Open Sans" w:hAnsi="Open Sans" w:cs="Open Sans"/>
              </w:rPr>
              <w:t xml:space="preserve">5. </w:t>
            </w:r>
            <w:r w:rsidR="0032151A" w:rsidRPr="007459DF">
              <w:rPr>
                <w:rFonts w:ascii="Open Sans" w:hAnsi="Open Sans" w:cs="Open Sans"/>
              </w:rPr>
              <w:t>The student uses information technology tools specific to restaurant management to access, manage, integrate, and interpret information. The student is expected to:</w:t>
            </w:r>
          </w:p>
          <w:p w14:paraId="2D7B3830" w14:textId="20780ABD" w:rsidR="0032151A" w:rsidRPr="007459DF" w:rsidRDefault="008A6EE5"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(A) </w:t>
            </w:r>
            <w:r w:rsidR="0032151A" w:rsidRPr="007459DF">
              <w:rPr>
                <w:rFonts w:ascii="Open Sans" w:hAnsi="Open Sans" w:cs="Open Sans"/>
              </w:rPr>
              <w:t>use information technology tools and applications to perform workplace responsibilities;</w:t>
            </w:r>
          </w:p>
          <w:p w14:paraId="6B274D8C" w14:textId="428B78CB" w:rsidR="0032151A" w:rsidRPr="007459DF" w:rsidRDefault="0032151A"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(B</w:t>
            </w:r>
            <w:r w:rsidR="008A6EE5" w:rsidRPr="007459DF">
              <w:rPr>
                <w:rFonts w:ascii="Open Sans" w:hAnsi="Open Sans" w:cs="Open Sans"/>
              </w:rPr>
              <w:t xml:space="preserve">) </w:t>
            </w:r>
            <w:r w:rsidRPr="007459DF">
              <w:rPr>
                <w:rFonts w:ascii="Open Sans" w:hAnsi="Open Sans" w:cs="Open Sans"/>
              </w:rPr>
              <w:t>demonstrate knowledge and use of point-of-sale systems; and</w:t>
            </w:r>
          </w:p>
          <w:p w14:paraId="5DD6D1F8" w14:textId="6FFDB6DD" w:rsidR="0032151A" w:rsidRPr="007459DF" w:rsidRDefault="008A6EE5"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(C) </w:t>
            </w:r>
            <w:r w:rsidR="0032151A" w:rsidRPr="007459DF">
              <w:rPr>
                <w:rFonts w:ascii="Open Sans" w:hAnsi="Open Sans" w:cs="Open Sans"/>
              </w:rPr>
              <w:t>evaluate Int</w:t>
            </w:r>
            <w:r w:rsidRPr="007459DF">
              <w:rPr>
                <w:rFonts w:ascii="Open Sans" w:hAnsi="Open Sans" w:cs="Open Sans"/>
              </w:rPr>
              <w:t>ernet resources for information</w:t>
            </w:r>
          </w:p>
          <w:p w14:paraId="574964A5" w14:textId="4D551F76" w:rsidR="0008113E" w:rsidRPr="007459DF" w:rsidRDefault="0008113E" w:rsidP="007459DF">
            <w:pPr>
              <w:pStyle w:val="PARAGRAPH1"/>
              <w:spacing w:before="0" w:after="0" w:line="240" w:lineRule="auto"/>
              <w:ind w:left="720" w:firstLine="14"/>
              <w:contextualSpacing/>
              <w:rPr>
                <w:rFonts w:ascii="Open Sans" w:hAnsi="Open Sans" w:cs="Open Sans"/>
              </w:rPr>
            </w:pPr>
          </w:p>
        </w:tc>
      </w:tr>
      <w:tr w:rsidR="00B03DCF" w:rsidRPr="007459DF" w14:paraId="5307A68F" w14:textId="77777777" w:rsidTr="005D5D12">
        <w:trPr>
          <w:trHeight w:val="989"/>
        </w:trPr>
        <w:tc>
          <w:tcPr>
            <w:tcW w:w="4680" w:type="dxa"/>
            <w:shd w:val="clear" w:color="auto" w:fill="auto"/>
          </w:tcPr>
          <w:sdt>
            <w:sdtPr>
              <w:rPr>
                <w:rFonts w:ascii="Open Sans" w:hAnsi="Open Sans" w:cs="Open Sans"/>
                <w:b/>
                <w:sz w:val="22"/>
                <w:szCs w:val="22"/>
              </w:rPr>
              <w:id w:val="-851635285"/>
              <w:placeholder>
                <w:docPart w:val="1D2CB3F90E8C44C6A3B3E00C86D61F7A"/>
              </w:placeholder>
              <w:docPartList>
                <w:docPartGallery w:val="Quick Parts"/>
              </w:docPartList>
            </w:sdtPr>
            <w:sdtEndPr>
              <w:rPr>
                <w:b w:val="0"/>
              </w:rPr>
            </w:sdtEndPr>
            <w:sdtContent>
              <w:p w14:paraId="7F060BBA" w14:textId="7CB6DA9C" w:rsidR="004356E7" w:rsidRPr="007459DF" w:rsidRDefault="00902181" w:rsidP="5BD3E6A3">
                <w:pPr>
                  <w:rPr>
                    <w:rFonts w:ascii="Open Sans" w:hAnsi="Open Sans" w:cs="Open Sans"/>
                    <w:b/>
                    <w:bCs/>
                    <w:sz w:val="22"/>
                    <w:szCs w:val="22"/>
                  </w:rPr>
                </w:pPr>
                <w:r w:rsidRPr="007459DF">
                  <w:rPr>
                    <w:rFonts w:ascii="Open Sans" w:hAnsi="Open Sans" w:cs="Open Sans"/>
                    <w:b/>
                    <w:bCs/>
                    <w:sz w:val="22"/>
                    <w:szCs w:val="22"/>
                  </w:rPr>
                  <w:t>Unit 10</w:t>
                </w:r>
                <w:r w:rsidR="00A458F0" w:rsidRPr="007459DF">
                  <w:rPr>
                    <w:rFonts w:ascii="Open Sans" w:hAnsi="Open Sans" w:cs="Open Sans"/>
                    <w:b/>
                    <w:bCs/>
                    <w:sz w:val="22"/>
                    <w:szCs w:val="22"/>
                  </w:rPr>
                  <w:t>: Employability Skills</w:t>
                </w:r>
              </w:p>
              <w:p w14:paraId="25FCD88E" w14:textId="593F754F" w:rsidR="004356E7" w:rsidRPr="007459DF" w:rsidRDefault="00B1285B" w:rsidP="004356E7">
                <w:pPr>
                  <w:rPr>
                    <w:rFonts w:ascii="Open Sans" w:hAnsi="Open Sans" w:cs="Open Sans"/>
                    <w:sz w:val="22"/>
                    <w:szCs w:val="22"/>
                  </w:rPr>
                </w:pPr>
              </w:p>
            </w:sdtContent>
          </w:sdt>
          <w:p w14:paraId="49E25F5B" w14:textId="6A3F1729" w:rsidR="00B6638B" w:rsidRPr="007459DF" w:rsidRDefault="000D710F" w:rsidP="00B6638B">
            <w:pPr>
              <w:rPr>
                <w:rFonts w:ascii="Open Sans" w:eastAsia="Times New Roman" w:hAnsi="Open Sans" w:cs="Open Sans"/>
                <w:sz w:val="22"/>
                <w:szCs w:val="22"/>
              </w:rPr>
            </w:pPr>
            <w:r w:rsidRPr="007459DF">
              <w:rPr>
                <w:rFonts w:ascii="Open Sans" w:hAnsi="Open Sans" w:cs="Open Sans"/>
                <w:sz w:val="22"/>
                <w:szCs w:val="22"/>
              </w:rPr>
              <w:t xml:space="preserve">This unit will to continue students’ exploration of the professional standards and employability skills required by business and industry. </w:t>
            </w:r>
            <w:r w:rsidR="00B6638B" w:rsidRPr="007459DF">
              <w:rPr>
                <w:rFonts w:ascii="Open Sans" w:hAnsi="Open Sans" w:cs="Open Sans"/>
                <w:sz w:val="22"/>
                <w:szCs w:val="22"/>
              </w:rPr>
              <w:t>Students will expand their understanding</w:t>
            </w:r>
            <w:r w:rsidRPr="007459DF">
              <w:rPr>
                <w:rFonts w:ascii="Open Sans" w:hAnsi="Open Sans" w:cs="Open Sans"/>
                <w:sz w:val="22"/>
                <w:szCs w:val="22"/>
              </w:rPr>
              <w:t xml:space="preserve"> that responsibility, time management, organization, positive attitude, and good character have a large impact on employability and job retention.</w:t>
            </w:r>
            <w:r w:rsidR="00F82B2D" w:rsidRPr="007459DF">
              <w:rPr>
                <w:rFonts w:ascii="Open Sans" w:hAnsi="Open Sans" w:cs="Open Sans"/>
                <w:sz w:val="22"/>
                <w:szCs w:val="22"/>
              </w:rPr>
              <w:t xml:space="preserve"> </w:t>
            </w:r>
          </w:p>
          <w:p w14:paraId="0A3EA37C" w14:textId="3123EA5A" w:rsidR="000D710F" w:rsidRPr="007459DF" w:rsidRDefault="000D710F" w:rsidP="000D710F">
            <w:pPr>
              <w:rPr>
                <w:rFonts w:ascii="Open Sans" w:hAnsi="Open Sans" w:cs="Open Sans"/>
                <w:sz w:val="22"/>
                <w:szCs w:val="22"/>
              </w:rPr>
            </w:pPr>
          </w:p>
          <w:p w14:paraId="2A820B5B" w14:textId="0E05A95A" w:rsidR="00E26489" w:rsidRPr="007459DF" w:rsidRDefault="00E26489" w:rsidP="00E26489">
            <w:pPr>
              <w:rPr>
                <w:rFonts w:ascii="Open Sans" w:eastAsia="Times New Roman" w:hAnsi="Open Sans" w:cs="Open Sans"/>
                <w:sz w:val="22"/>
                <w:szCs w:val="22"/>
              </w:rPr>
            </w:pPr>
          </w:p>
          <w:p w14:paraId="4AE15A09" w14:textId="09C41321" w:rsidR="00E26489" w:rsidRPr="007459DF" w:rsidRDefault="00E26489" w:rsidP="00E26489">
            <w:pPr>
              <w:rPr>
                <w:rFonts w:ascii="Open Sans" w:eastAsia="Times New Roman" w:hAnsi="Open Sans" w:cs="Open Sans"/>
                <w:sz w:val="22"/>
                <w:szCs w:val="22"/>
              </w:rPr>
            </w:pPr>
          </w:p>
          <w:p w14:paraId="2CBD4F69" w14:textId="3394F328" w:rsidR="00C039E4" w:rsidRPr="007459DF" w:rsidRDefault="00C039E4" w:rsidP="5BD3E6A3">
            <w:pPr>
              <w:rPr>
                <w:rFonts w:ascii="Open Sans" w:hAnsi="Open Sans" w:cs="Open Sans"/>
                <w:b/>
                <w:sz w:val="22"/>
                <w:szCs w:val="22"/>
              </w:rPr>
            </w:pPr>
          </w:p>
        </w:tc>
        <w:tc>
          <w:tcPr>
            <w:tcW w:w="2154" w:type="dxa"/>
            <w:gridSpan w:val="2"/>
            <w:shd w:val="clear" w:color="auto" w:fill="auto"/>
          </w:tcPr>
          <w:sdt>
            <w:sdtPr>
              <w:rPr>
                <w:rFonts w:ascii="Open Sans" w:hAnsi="Open Sans" w:cs="Open Sans"/>
                <w:bCs/>
                <w:sz w:val="22"/>
                <w:szCs w:val="22"/>
              </w:rPr>
              <w:id w:val="-272173678"/>
              <w:placeholder>
                <w:docPart w:val="CEDF49C0A0AB4427B04925B37CB902F1"/>
              </w:placeholder>
              <w:docPartList>
                <w:docPartGallery w:val="Quick Parts"/>
              </w:docPartList>
            </w:sdtPr>
            <w:sdtEndPr/>
            <w:sdtContent>
              <w:p w14:paraId="2291CEA5" w14:textId="77777777" w:rsidR="001948EF" w:rsidRPr="007459DF" w:rsidRDefault="005B6DF4" w:rsidP="001948EF">
                <w:pPr>
                  <w:jc w:val="center"/>
                  <w:rPr>
                    <w:rFonts w:ascii="Open Sans" w:hAnsi="Open Sans" w:cs="Open Sans"/>
                    <w:sz w:val="22"/>
                    <w:szCs w:val="22"/>
                  </w:rPr>
                </w:pPr>
                <w:r w:rsidRPr="007459DF">
                  <w:rPr>
                    <w:rFonts w:ascii="Open Sans" w:hAnsi="Open Sans" w:cs="Open Sans"/>
                    <w:sz w:val="22"/>
                    <w:szCs w:val="22"/>
                  </w:rPr>
                  <w:t>10</w:t>
                </w:r>
                <w:r w:rsidR="003F4AC6" w:rsidRPr="007459DF">
                  <w:rPr>
                    <w:rFonts w:ascii="Open Sans" w:hAnsi="Open Sans" w:cs="Open Sans"/>
                    <w:sz w:val="22"/>
                    <w:szCs w:val="22"/>
                  </w:rPr>
                  <w:t xml:space="preserve"> Periods</w:t>
                </w:r>
              </w:p>
              <w:p w14:paraId="0707C477" w14:textId="03291DE4" w:rsidR="00022991" w:rsidRPr="007459DF" w:rsidRDefault="001948EF" w:rsidP="001948EF">
                <w:pPr>
                  <w:jc w:val="center"/>
                  <w:rPr>
                    <w:rFonts w:ascii="Open Sans" w:hAnsi="Open Sans" w:cs="Open Sans"/>
                    <w:sz w:val="22"/>
                    <w:szCs w:val="22"/>
                  </w:rPr>
                </w:pPr>
                <w:r w:rsidRPr="007459DF">
                  <w:rPr>
                    <w:rFonts w:ascii="Open Sans" w:hAnsi="Open Sans" w:cs="Open Sans"/>
                    <w:sz w:val="22"/>
                    <w:szCs w:val="22"/>
                  </w:rPr>
                  <w:t>450 Minutes</w:t>
                </w:r>
              </w:p>
            </w:sdtContent>
          </w:sdt>
          <w:p w14:paraId="5008BD01" w14:textId="77777777" w:rsidR="00C039E4" w:rsidRPr="007459DF" w:rsidRDefault="00C039E4" w:rsidP="5BD3E6A3">
            <w:pPr>
              <w:jc w:val="center"/>
              <w:rPr>
                <w:rFonts w:ascii="Open Sans" w:hAnsi="Open Sans" w:cs="Open Sans"/>
                <w:sz w:val="22"/>
                <w:szCs w:val="22"/>
              </w:rPr>
            </w:pPr>
          </w:p>
        </w:tc>
        <w:tc>
          <w:tcPr>
            <w:tcW w:w="7651" w:type="dxa"/>
            <w:gridSpan w:val="2"/>
            <w:shd w:val="clear" w:color="auto" w:fill="auto"/>
          </w:tcPr>
          <w:p w14:paraId="6ADC6FD7" w14:textId="0EEDBFED" w:rsidR="0032151A" w:rsidRPr="007459DF" w:rsidRDefault="008A6EE5" w:rsidP="007459DF">
            <w:pPr>
              <w:pStyle w:val="PARAGRAPH1"/>
              <w:spacing w:before="0" w:after="0" w:line="240" w:lineRule="auto"/>
              <w:ind w:left="0" w:firstLine="0"/>
              <w:contextualSpacing/>
              <w:rPr>
                <w:rFonts w:ascii="Open Sans" w:hAnsi="Open Sans" w:cs="Open Sans"/>
              </w:rPr>
            </w:pPr>
            <w:r w:rsidRPr="007459DF">
              <w:rPr>
                <w:rFonts w:ascii="Open Sans" w:hAnsi="Open Sans" w:cs="Open Sans"/>
              </w:rPr>
              <w:t xml:space="preserve">1. </w:t>
            </w:r>
            <w:r w:rsidR="0032151A" w:rsidRPr="007459DF">
              <w:rPr>
                <w:rFonts w:ascii="Open Sans" w:hAnsi="Open Sans" w:cs="Open Sans"/>
              </w:rPr>
              <w:t>The student demonstrates professional standards/employability skills as required by business and industry. The student is expected to:</w:t>
            </w:r>
          </w:p>
          <w:p w14:paraId="25BB7A3A" w14:textId="3EAC2DE0" w:rsidR="0032151A" w:rsidRPr="007459DF" w:rsidRDefault="008A6EE5"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(A) </w:t>
            </w:r>
            <w:r w:rsidR="0032151A" w:rsidRPr="007459DF">
              <w:rPr>
                <w:rFonts w:ascii="Open Sans" w:hAnsi="Open Sans" w:cs="Open Sans"/>
              </w:rPr>
              <w:t>model effective oral and written communication;</w:t>
            </w:r>
          </w:p>
          <w:p w14:paraId="244CC4EF" w14:textId="348B6815" w:rsidR="0032151A" w:rsidRPr="007459DF" w:rsidRDefault="008A6EE5"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(B) </w:t>
            </w:r>
            <w:r w:rsidR="0032151A" w:rsidRPr="007459DF">
              <w:rPr>
                <w:rFonts w:ascii="Open Sans" w:hAnsi="Open Sans" w:cs="Open Sans"/>
              </w:rPr>
              <w:t>practice professional grooming and hygiene standards;</w:t>
            </w:r>
          </w:p>
          <w:p w14:paraId="302BD1B4" w14:textId="7468DE0A" w:rsidR="0032151A" w:rsidRPr="007459DF" w:rsidRDefault="008A6EE5"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(C) </w:t>
            </w:r>
            <w:r w:rsidR="0032151A" w:rsidRPr="007459DF">
              <w:rPr>
                <w:rFonts w:ascii="Open Sans" w:hAnsi="Open Sans" w:cs="Open Sans"/>
              </w:rPr>
              <w:t>exercise punctuality and time-management skills;</w:t>
            </w:r>
          </w:p>
          <w:p w14:paraId="1C18A7CE" w14:textId="2985B749" w:rsidR="0032151A" w:rsidRPr="007459DF" w:rsidRDefault="008A6EE5"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(D) </w:t>
            </w:r>
            <w:r w:rsidR="0032151A" w:rsidRPr="007459DF">
              <w:rPr>
                <w:rFonts w:ascii="Open Sans" w:hAnsi="Open Sans" w:cs="Open Sans"/>
              </w:rPr>
              <w:t>demonstrate self-respect and respect for others;</w:t>
            </w:r>
          </w:p>
          <w:p w14:paraId="78EA5343" w14:textId="4D1DA460" w:rsidR="0032151A" w:rsidRPr="007459DF" w:rsidRDefault="008A6EE5"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(E) </w:t>
            </w:r>
            <w:r w:rsidR="0032151A" w:rsidRPr="007459DF">
              <w:rPr>
                <w:rFonts w:ascii="Open Sans" w:hAnsi="Open Sans" w:cs="Open Sans"/>
              </w:rPr>
              <w:t>demonstrate effective teamwork and leadership; and</w:t>
            </w:r>
          </w:p>
          <w:p w14:paraId="508931D7" w14:textId="5903112B" w:rsidR="0032151A" w:rsidRPr="007459DF" w:rsidRDefault="008A6EE5"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(F) </w:t>
            </w:r>
            <w:r w:rsidR="0032151A" w:rsidRPr="007459DF">
              <w:rPr>
                <w:rFonts w:ascii="Open Sans" w:hAnsi="Open Sans" w:cs="Open Sans"/>
              </w:rPr>
              <w:t>employ initiative, adaptability, and problem-solving techn</w:t>
            </w:r>
            <w:r w:rsidRPr="007459DF">
              <w:rPr>
                <w:rFonts w:ascii="Open Sans" w:hAnsi="Open Sans" w:cs="Open Sans"/>
              </w:rPr>
              <w:t>iques in practical applications</w:t>
            </w:r>
          </w:p>
          <w:p w14:paraId="63FF68B0" w14:textId="77777777" w:rsidR="008A6EE5" w:rsidRPr="007459DF" w:rsidRDefault="008A6EE5" w:rsidP="007459DF">
            <w:pPr>
              <w:pStyle w:val="SUBPARAGRAPHA"/>
              <w:spacing w:before="0" w:after="0" w:line="240" w:lineRule="auto"/>
              <w:ind w:left="720" w:firstLine="0"/>
              <w:contextualSpacing/>
              <w:rPr>
                <w:rFonts w:ascii="Open Sans" w:hAnsi="Open Sans" w:cs="Open Sans"/>
              </w:rPr>
            </w:pPr>
          </w:p>
          <w:p w14:paraId="2F1760DF" w14:textId="5ECC705C" w:rsidR="000155DE" w:rsidRPr="007459DF" w:rsidRDefault="008A6EE5" w:rsidP="007459DF">
            <w:pPr>
              <w:pStyle w:val="PARAGRAPH1"/>
              <w:spacing w:before="0" w:after="0" w:line="240" w:lineRule="auto"/>
              <w:ind w:left="0" w:firstLine="0"/>
              <w:contextualSpacing/>
              <w:rPr>
                <w:rFonts w:ascii="Open Sans" w:hAnsi="Open Sans" w:cs="Open Sans"/>
              </w:rPr>
            </w:pPr>
            <w:r w:rsidRPr="007459DF">
              <w:rPr>
                <w:rFonts w:ascii="Open Sans" w:hAnsi="Open Sans" w:cs="Open Sans"/>
              </w:rPr>
              <w:t xml:space="preserve">11. </w:t>
            </w:r>
            <w:r w:rsidR="000155DE" w:rsidRPr="007459DF">
              <w:rPr>
                <w:rFonts w:ascii="Open Sans" w:hAnsi="Open Sans" w:cs="Open Sans"/>
              </w:rPr>
              <w:t>The student develops principles in time management, decision making, effective communication, and prioritization. The student is expected to:</w:t>
            </w:r>
          </w:p>
          <w:p w14:paraId="2EEC254D" w14:textId="588ECCFF" w:rsidR="000155DE" w:rsidRPr="007459DF" w:rsidRDefault="008A6EE5"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(A) </w:t>
            </w:r>
            <w:r w:rsidR="000155DE" w:rsidRPr="007459DF">
              <w:rPr>
                <w:rFonts w:ascii="Open Sans" w:hAnsi="Open Sans" w:cs="Open Sans"/>
              </w:rPr>
              <w:t>apply effective practices for managing time and energy;</w:t>
            </w:r>
          </w:p>
          <w:p w14:paraId="584E6864" w14:textId="12D9D027" w:rsidR="00AB7EF1" w:rsidRPr="007459DF" w:rsidRDefault="00AB7EF1" w:rsidP="007459DF">
            <w:pPr>
              <w:pStyle w:val="SUBPARAGRAPHA"/>
              <w:spacing w:before="0" w:after="0" w:line="240" w:lineRule="auto"/>
              <w:ind w:left="1440"/>
              <w:rPr>
                <w:rFonts w:ascii="Open Sans" w:hAnsi="Open Sans" w:cs="Open Sans"/>
              </w:rPr>
            </w:pPr>
          </w:p>
        </w:tc>
      </w:tr>
      <w:tr w:rsidR="00A91C3E" w:rsidRPr="007459DF" w14:paraId="73F2DDE4" w14:textId="77777777" w:rsidTr="005D5D12">
        <w:trPr>
          <w:trHeight w:val="1169"/>
        </w:trPr>
        <w:tc>
          <w:tcPr>
            <w:tcW w:w="4680" w:type="dxa"/>
            <w:shd w:val="clear" w:color="auto" w:fill="auto"/>
          </w:tcPr>
          <w:p w14:paraId="320160E2" w14:textId="77777777" w:rsidR="00A91C3E" w:rsidRPr="007459DF" w:rsidRDefault="00A91C3E" w:rsidP="5BD3E6A3">
            <w:pPr>
              <w:rPr>
                <w:rFonts w:ascii="Open Sans" w:hAnsi="Open Sans" w:cs="Open Sans"/>
                <w:b/>
                <w:sz w:val="22"/>
                <w:szCs w:val="22"/>
              </w:rPr>
            </w:pPr>
            <w:r w:rsidRPr="007459DF">
              <w:rPr>
                <w:rFonts w:ascii="Open Sans" w:hAnsi="Open Sans" w:cs="Open Sans"/>
                <w:b/>
                <w:sz w:val="22"/>
                <w:szCs w:val="22"/>
              </w:rPr>
              <w:lastRenderedPageBreak/>
              <w:t>Unit 11: Personal Success and Effort</w:t>
            </w:r>
          </w:p>
          <w:p w14:paraId="4B2101BB" w14:textId="77777777" w:rsidR="00F22280" w:rsidRPr="007459DF" w:rsidRDefault="00F22280" w:rsidP="5BD3E6A3">
            <w:pPr>
              <w:rPr>
                <w:rFonts w:ascii="Open Sans" w:hAnsi="Open Sans" w:cs="Open Sans"/>
                <w:b/>
                <w:sz w:val="22"/>
                <w:szCs w:val="22"/>
              </w:rPr>
            </w:pPr>
          </w:p>
          <w:p w14:paraId="4C4C4923" w14:textId="6BF1B044" w:rsidR="00F22280" w:rsidRPr="007459DF" w:rsidRDefault="00744095" w:rsidP="00F22280">
            <w:pPr>
              <w:rPr>
                <w:rFonts w:ascii="Open Sans" w:eastAsia="Times New Roman" w:hAnsi="Open Sans" w:cs="Open Sans"/>
                <w:sz w:val="22"/>
                <w:szCs w:val="22"/>
              </w:rPr>
            </w:pPr>
            <w:r w:rsidRPr="007459DF">
              <w:rPr>
                <w:rFonts w:ascii="Open Sans" w:hAnsi="Open Sans" w:cs="Open Sans"/>
                <w:sz w:val="22"/>
                <w:szCs w:val="22"/>
              </w:rPr>
              <w:t>S</w:t>
            </w:r>
            <w:r w:rsidR="00F22280" w:rsidRPr="007459DF">
              <w:rPr>
                <w:rFonts w:ascii="Open Sans" w:hAnsi="Open Sans" w:cs="Open Sans"/>
                <w:sz w:val="22"/>
                <w:szCs w:val="22"/>
              </w:rPr>
              <w:t xml:space="preserve">tudents will be able to </w:t>
            </w:r>
            <w:r w:rsidR="00F22280" w:rsidRPr="007459DF">
              <w:rPr>
                <w:rFonts w:ascii="Open Sans" w:eastAsia="Times New Roman" w:hAnsi="Open Sans" w:cs="Open Sans"/>
                <w:sz w:val="22"/>
                <w:szCs w:val="22"/>
              </w:rPr>
              <w:t xml:space="preserve">categorize and demonstrate the personality traits and professional/personal etiquette that are needed to succeed in the </w:t>
            </w:r>
            <w:r w:rsidRPr="007459DF">
              <w:rPr>
                <w:rFonts w:ascii="Open Sans" w:eastAsia="Times New Roman" w:hAnsi="Open Sans" w:cs="Open Sans"/>
                <w:sz w:val="22"/>
                <w:szCs w:val="22"/>
              </w:rPr>
              <w:t>food service</w:t>
            </w:r>
            <w:r w:rsidR="00F22280" w:rsidRPr="007459DF">
              <w:rPr>
                <w:rFonts w:ascii="Open Sans" w:eastAsia="Times New Roman" w:hAnsi="Open Sans" w:cs="Open Sans"/>
                <w:sz w:val="22"/>
                <w:szCs w:val="22"/>
              </w:rPr>
              <w:t xml:space="preserve"> industry. Students will also be able to identify and describe the work ethic needed for career advancement in the </w:t>
            </w:r>
            <w:r w:rsidRPr="007459DF">
              <w:rPr>
                <w:rFonts w:ascii="Open Sans" w:eastAsia="Times New Roman" w:hAnsi="Open Sans" w:cs="Open Sans"/>
                <w:sz w:val="22"/>
                <w:szCs w:val="22"/>
              </w:rPr>
              <w:t>food service</w:t>
            </w:r>
            <w:r w:rsidR="00F22280" w:rsidRPr="007459DF">
              <w:rPr>
                <w:rFonts w:ascii="Open Sans" w:eastAsia="Times New Roman" w:hAnsi="Open Sans" w:cs="Open Sans"/>
                <w:sz w:val="22"/>
                <w:szCs w:val="22"/>
              </w:rPr>
              <w:t xml:space="preserve"> industry (e.g., skill sets, work schedules, travel/relocation, teamwork, communication skills, flexibility and adaptability etc.). </w:t>
            </w:r>
          </w:p>
          <w:p w14:paraId="6E31A803" w14:textId="36099E7F" w:rsidR="00F22280" w:rsidRPr="007459DF" w:rsidRDefault="00F22280" w:rsidP="5BD3E6A3">
            <w:pPr>
              <w:rPr>
                <w:rFonts w:ascii="Open Sans" w:hAnsi="Open Sans" w:cs="Open Sans"/>
                <w:b/>
                <w:sz w:val="22"/>
                <w:szCs w:val="22"/>
              </w:rPr>
            </w:pPr>
          </w:p>
        </w:tc>
        <w:tc>
          <w:tcPr>
            <w:tcW w:w="2154" w:type="dxa"/>
            <w:gridSpan w:val="2"/>
            <w:shd w:val="clear" w:color="auto" w:fill="auto"/>
          </w:tcPr>
          <w:p w14:paraId="5B6C5A44" w14:textId="77777777" w:rsidR="00A91C3E" w:rsidRPr="007459DF" w:rsidRDefault="005B6DF4" w:rsidP="003F4AC6">
            <w:pPr>
              <w:jc w:val="center"/>
              <w:rPr>
                <w:rFonts w:ascii="Open Sans" w:hAnsi="Open Sans" w:cs="Open Sans"/>
                <w:bCs/>
                <w:sz w:val="22"/>
                <w:szCs w:val="22"/>
              </w:rPr>
            </w:pPr>
            <w:r w:rsidRPr="007459DF">
              <w:rPr>
                <w:rFonts w:ascii="Open Sans" w:hAnsi="Open Sans" w:cs="Open Sans"/>
                <w:bCs/>
                <w:sz w:val="22"/>
                <w:szCs w:val="22"/>
              </w:rPr>
              <w:t>5</w:t>
            </w:r>
            <w:r w:rsidR="00F22280" w:rsidRPr="007459DF">
              <w:rPr>
                <w:rFonts w:ascii="Open Sans" w:hAnsi="Open Sans" w:cs="Open Sans"/>
                <w:bCs/>
                <w:sz w:val="22"/>
                <w:szCs w:val="22"/>
              </w:rPr>
              <w:t xml:space="preserve"> Periods</w:t>
            </w:r>
          </w:p>
          <w:p w14:paraId="02076963" w14:textId="47594054" w:rsidR="001948EF" w:rsidRPr="007459DF" w:rsidRDefault="001948EF" w:rsidP="003F4AC6">
            <w:pPr>
              <w:jc w:val="center"/>
              <w:rPr>
                <w:rFonts w:ascii="Open Sans" w:hAnsi="Open Sans" w:cs="Open Sans"/>
                <w:bCs/>
                <w:sz w:val="22"/>
                <w:szCs w:val="22"/>
              </w:rPr>
            </w:pPr>
            <w:r w:rsidRPr="007459DF">
              <w:rPr>
                <w:rFonts w:ascii="Open Sans" w:hAnsi="Open Sans" w:cs="Open Sans"/>
                <w:bCs/>
                <w:sz w:val="22"/>
                <w:szCs w:val="22"/>
              </w:rPr>
              <w:t>225 Minutes</w:t>
            </w:r>
          </w:p>
        </w:tc>
        <w:tc>
          <w:tcPr>
            <w:tcW w:w="7651" w:type="dxa"/>
            <w:gridSpan w:val="2"/>
            <w:shd w:val="clear" w:color="auto" w:fill="auto"/>
          </w:tcPr>
          <w:p w14:paraId="4B235925" w14:textId="080C9342" w:rsidR="00A91C3E" w:rsidRPr="007459DF" w:rsidRDefault="008A6EE5" w:rsidP="007459DF">
            <w:pPr>
              <w:pStyle w:val="PARAGRAPH1"/>
              <w:spacing w:before="0" w:after="0" w:line="240" w:lineRule="auto"/>
              <w:ind w:left="0" w:firstLine="0"/>
              <w:contextualSpacing/>
              <w:rPr>
                <w:rFonts w:ascii="Open Sans" w:hAnsi="Open Sans" w:cs="Open Sans"/>
              </w:rPr>
            </w:pPr>
            <w:r w:rsidRPr="007459DF">
              <w:rPr>
                <w:rFonts w:ascii="Open Sans" w:hAnsi="Open Sans" w:cs="Open Sans"/>
              </w:rPr>
              <w:t xml:space="preserve">10. </w:t>
            </w:r>
            <w:r w:rsidR="00A91C3E" w:rsidRPr="007459DF">
              <w:rPr>
                <w:rFonts w:ascii="Open Sans" w:hAnsi="Open Sans" w:cs="Open Sans"/>
              </w:rPr>
              <w:t>The student demonstrates an understanding that personal success depends on personal effort. The student is expected to:</w:t>
            </w:r>
          </w:p>
          <w:p w14:paraId="261FB6C3" w14:textId="153442CA" w:rsidR="00A91C3E" w:rsidRPr="007459DF" w:rsidRDefault="008A6EE5"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(A) </w:t>
            </w:r>
            <w:r w:rsidR="00A91C3E" w:rsidRPr="007459DF">
              <w:rPr>
                <w:rFonts w:ascii="Open Sans" w:hAnsi="Open Sans" w:cs="Open Sans"/>
              </w:rPr>
              <w:t>demonstrate a proactive understanding of self-responsibility and self-management;</w:t>
            </w:r>
          </w:p>
          <w:p w14:paraId="29B313E8" w14:textId="4DCC71C6" w:rsidR="00A91C3E" w:rsidRPr="007459DF" w:rsidRDefault="008A6EE5"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(B) </w:t>
            </w:r>
            <w:r w:rsidR="00A91C3E" w:rsidRPr="007459DF">
              <w:rPr>
                <w:rFonts w:ascii="Open Sans" w:hAnsi="Open Sans" w:cs="Open Sans"/>
              </w:rPr>
              <w:t>identify behaviors needed to be employable and maintain employment such as positive work ethics and positive personal qualities;</w:t>
            </w:r>
          </w:p>
          <w:p w14:paraId="560F868B" w14:textId="2BDF4127" w:rsidR="00A91C3E" w:rsidRPr="007459DF" w:rsidRDefault="008A6EE5"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(C) </w:t>
            </w:r>
            <w:r w:rsidR="00A91C3E" w:rsidRPr="007459DF">
              <w:rPr>
                <w:rFonts w:ascii="Open Sans" w:hAnsi="Open Sans" w:cs="Open Sans"/>
              </w:rPr>
              <w:t>identify and evaluate the effects of exercise, nutritional dietary habits, and emotional factors such as stress, fatigue, or anxiety on job performance;</w:t>
            </w:r>
          </w:p>
          <w:p w14:paraId="2CA9657A" w14:textId="11EA3CFB" w:rsidR="00A91C3E" w:rsidRPr="007459DF" w:rsidRDefault="008A6EE5"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(D) </w:t>
            </w:r>
            <w:r w:rsidR="00A91C3E" w:rsidRPr="007459DF">
              <w:rPr>
                <w:rFonts w:ascii="Open Sans" w:hAnsi="Open Sans" w:cs="Open Sans"/>
              </w:rPr>
              <w:t>implement stress-management techniques; and</w:t>
            </w:r>
          </w:p>
          <w:p w14:paraId="79A6D122" w14:textId="1DB8ADE5" w:rsidR="00A91C3E" w:rsidRPr="007459DF" w:rsidRDefault="008A6EE5"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(E) </w:t>
            </w:r>
            <w:r w:rsidR="00A91C3E" w:rsidRPr="007459DF">
              <w:rPr>
                <w:rFonts w:ascii="Open Sans" w:hAnsi="Open Sans" w:cs="Open Sans"/>
              </w:rPr>
              <w:t>follow directio</w:t>
            </w:r>
            <w:r w:rsidRPr="007459DF">
              <w:rPr>
                <w:rFonts w:ascii="Open Sans" w:hAnsi="Open Sans" w:cs="Open Sans"/>
              </w:rPr>
              <w:t>ns and procedures independently</w:t>
            </w:r>
          </w:p>
          <w:p w14:paraId="53ADF35F" w14:textId="77777777" w:rsidR="008A6EE5" w:rsidRPr="007459DF" w:rsidRDefault="008A6EE5" w:rsidP="007459DF">
            <w:pPr>
              <w:pStyle w:val="SUBPARAGRAPHA"/>
              <w:spacing w:before="0" w:after="0" w:line="240" w:lineRule="auto"/>
              <w:ind w:left="720" w:firstLine="0"/>
              <w:contextualSpacing/>
              <w:rPr>
                <w:rFonts w:ascii="Open Sans" w:hAnsi="Open Sans" w:cs="Open Sans"/>
              </w:rPr>
            </w:pPr>
          </w:p>
          <w:p w14:paraId="2BE996F9" w14:textId="10FB8F64" w:rsidR="00A91C3E" w:rsidRPr="007459DF" w:rsidRDefault="008A6EE5" w:rsidP="007459DF">
            <w:pPr>
              <w:pStyle w:val="PARAGRAPH1"/>
              <w:spacing w:before="0" w:after="0" w:line="240" w:lineRule="auto"/>
              <w:ind w:left="0" w:firstLine="0"/>
              <w:contextualSpacing/>
              <w:rPr>
                <w:rFonts w:ascii="Open Sans" w:hAnsi="Open Sans" w:cs="Open Sans"/>
              </w:rPr>
            </w:pPr>
            <w:r w:rsidRPr="007459DF">
              <w:rPr>
                <w:rFonts w:ascii="Open Sans" w:hAnsi="Open Sans" w:cs="Open Sans"/>
              </w:rPr>
              <w:t xml:space="preserve">11. </w:t>
            </w:r>
            <w:r w:rsidR="00A91C3E" w:rsidRPr="007459DF">
              <w:rPr>
                <w:rFonts w:ascii="Open Sans" w:hAnsi="Open Sans" w:cs="Open Sans"/>
              </w:rPr>
              <w:t>The student develops principles in time management, decision making, effective communication, and prioritization. The student is expected to:</w:t>
            </w:r>
          </w:p>
          <w:p w14:paraId="25DDEAEA" w14:textId="37A05EDF" w:rsidR="00A91C3E" w:rsidRPr="007459DF" w:rsidRDefault="00A91C3E"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w:t>
            </w:r>
            <w:r w:rsidR="008A6EE5" w:rsidRPr="007459DF">
              <w:rPr>
                <w:rFonts w:ascii="Open Sans" w:hAnsi="Open Sans" w:cs="Open Sans"/>
              </w:rPr>
              <w:t xml:space="preserve">C) </w:t>
            </w:r>
            <w:r w:rsidRPr="007459DF">
              <w:rPr>
                <w:rFonts w:ascii="Open Sans" w:hAnsi="Open Sans" w:cs="Open Sans"/>
              </w:rPr>
              <w:t>discuss the importance of balancing a career, family, and leisure activit</w:t>
            </w:r>
            <w:r w:rsidR="008A6EE5" w:rsidRPr="007459DF">
              <w:rPr>
                <w:rFonts w:ascii="Open Sans" w:hAnsi="Open Sans" w:cs="Open Sans"/>
              </w:rPr>
              <w:t>ies</w:t>
            </w:r>
          </w:p>
          <w:p w14:paraId="7162BCD3" w14:textId="77777777" w:rsidR="00A91C3E" w:rsidRPr="007459DF" w:rsidRDefault="00A91C3E" w:rsidP="007459DF">
            <w:pPr>
              <w:pStyle w:val="PARAGRAPH1"/>
              <w:spacing w:before="0" w:after="0"/>
              <w:rPr>
                <w:rFonts w:ascii="Open Sans" w:hAnsi="Open Sans" w:cs="Open Sans"/>
              </w:rPr>
            </w:pPr>
          </w:p>
        </w:tc>
      </w:tr>
      <w:tr w:rsidR="00253FC9" w:rsidRPr="007459DF" w14:paraId="4B5FD90B" w14:textId="77777777" w:rsidTr="005D5D12">
        <w:trPr>
          <w:trHeight w:val="1169"/>
        </w:trPr>
        <w:tc>
          <w:tcPr>
            <w:tcW w:w="4680" w:type="dxa"/>
            <w:shd w:val="clear" w:color="auto" w:fill="auto"/>
          </w:tcPr>
          <w:p w14:paraId="3B134D46" w14:textId="535E6DAF" w:rsidR="00253FC9" w:rsidRPr="007459DF" w:rsidRDefault="00A91C3E" w:rsidP="5BD3E6A3">
            <w:pPr>
              <w:rPr>
                <w:rFonts w:ascii="Open Sans" w:hAnsi="Open Sans" w:cs="Open Sans"/>
                <w:b/>
                <w:sz w:val="22"/>
                <w:szCs w:val="22"/>
              </w:rPr>
            </w:pPr>
            <w:r w:rsidRPr="007459DF">
              <w:rPr>
                <w:rFonts w:ascii="Open Sans" w:hAnsi="Open Sans" w:cs="Open Sans"/>
                <w:b/>
                <w:sz w:val="22"/>
                <w:szCs w:val="22"/>
              </w:rPr>
              <w:t>Unit 12</w:t>
            </w:r>
            <w:r w:rsidR="00902181" w:rsidRPr="007459DF">
              <w:rPr>
                <w:rFonts w:ascii="Open Sans" w:hAnsi="Open Sans" w:cs="Open Sans"/>
                <w:b/>
                <w:sz w:val="22"/>
                <w:szCs w:val="22"/>
              </w:rPr>
              <w:t>: Leadership</w:t>
            </w:r>
            <w:r w:rsidR="004217A1" w:rsidRPr="007459DF">
              <w:rPr>
                <w:rFonts w:ascii="Open Sans" w:hAnsi="Open Sans" w:cs="Open Sans"/>
                <w:b/>
                <w:sz w:val="22"/>
                <w:szCs w:val="22"/>
              </w:rPr>
              <w:t xml:space="preserve"> Development</w:t>
            </w:r>
          </w:p>
          <w:p w14:paraId="1DE2D25A" w14:textId="77777777" w:rsidR="004217A1" w:rsidRPr="007459DF" w:rsidRDefault="004217A1" w:rsidP="5BD3E6A3">
            <w:pPr>
              <w:rPr>
                <w:rFonts w:ascii="Open Sans" w:hAnsi="Open Sans" w:cs="Open Sans"/>
                <w:b/>
                <w:sz w:val="22"/>
                <w:szCs w:val="22"/>
              </w:rPr>
            </w:pPr>
          </w:p>
          <w:p w14:paraId="659A0C32" w14:textId="1C546B72" w:rsidR="00B6638B" w:rsidRPr="007459DF" w:rsidRDefault="004217A1" w:rsidP="00B6638B">
            <w:pPr>
              <w:rPr>
                <w:rFonts w:ascii="Open Sans" w:eastAsia="Times New Roman" w:hAnsi="Open Sans" w:cs="Open Sans"/>
                <w:sz w:val="22"/>
                <w:szCs w:val="22"/>
              </w:rPr>
            </w:pPr>
            <w:r w:rsidRPr="007459DF">
              <w:rPr>
                <w:rFonts w:ascii="Open Sans" w:hAnsi="Open Sans" w:cs="Open Sans"/>
                <w:sz w:val="22"/>
                <w:szCs w:val="22"/>
              </w:rPr>
              <w:t>During this unit, students will learn more about the qualities and characteristics required to be successful in business and industry. While a basic understanding and development of employability skills will help students obtain employment, they will learn that developing leadership skills will aid them in job retention and potential promotion opportunities.</w:t>
            </w:r>
            <w:r w:rsidR="00B6638B" w:rsidRPr="007459DF">
              <w:rPr>
                <w:rFonts w:ascii="Open Sans" w:hAnsi="Open Sans" w:cs="Open Sans"/>
                <w:sz w:val="22"/>
                <w:szCs w:val="22"/>
              </w:rPr>
              <w:t xml:space="preserve"> </w:t>
            </w:r>
            <w:r w:rsidR="00B6638B" w:rsidRPr="007459DF">
              <w:rPr>
                <w:rFonts w:ascii="Open Sans" w:eastAsia="Times New Roman" w:hAnsi="Open Sans" w:cs="Open Sans"/>
                <w:sz w:val="22"/>
                <w:szCs w:val="22"/>
              </w:rPr>
              <w:t xml:space="preserve">Students will understand the necessity of developing the social and leadership skills necessary for a successful career and will be able to distinguish between </w:t>
            </w:r>
            <w:r w:rsidR="00B6638B" w:rsidRPr="007459DF">
              <w:rPr>
                <w:rFonts w:ascii="Open Sans" w:eastAsia="Times New Roman" w:hAnsi="Open Sans" w:cs="Open Sans"/>
                <w:sz w:val="22"/>
                <w:szCs w:val="22"/>
              </w:rPr>
              <w:lastRenderedPageBreak/>
              <w:t xml:space="preserve">management and leadership positions within the hospitality and tourism industry. </w:t>
            </w:r>
          </w:p>
          <w:p w14:paraId="21AC9B24" w14:textId="610706BB" w:rsidR="004217A1" w:rsidRPr="007459DF" w:rsidRDefault="004217A1" w:rsidP="004217A1">
            <w:pPr>
              <w:rPr>
                <w:rFonts w:ascii="Open Sans" w:hAnsi="Open Sans" w:cs="Open Sans"/>
                <w:sz w:val="22"/>
                <w:szCs w:val="22"/>
              </w:rPr>
            </w:pPr>
          </w:p>
          <w:p w14:paraId="4AC59418" w14:textId="0C0B0454" w:rsidR="004217A1" w:rsidRPr="007459DF" w:rsidRDefault="004217A1" w:rsidP="5BD3E6A3">
            <w:pPr>
              <w:rPr>
                <w:rFonts w:ascii="Open Sans" w:eastAsia="Calibri" w:hAnsi="Open Sans" w:cs="Open Sans"/>
                <w:b/>
                <w:sz w:val="22"/>
                <w:szCs w:val="22"/>
              </w:rPr>
            </w:pPr>
          </w:p>
        </w:tc>
        <w:tc>
          <w:tcPr>
            <w:tcW w:w="2154" w:type="dxa"/>
            <w:gridSpan w:val="2"/>
            <w:shd w:val="clear" w:color="auto" w:fill="auto"/>
          </w:tcPr>
          <w:p w14:paraId="75B060E2" w14:textId="532F860C" w:rsidR="00253FC9" w:rsidRPr="007459DF" w:rsidRDefault="005B6DF4" w:rsidP="003F4AC6">
            <w:pPr>
              <w:jc w:val="center"/>
              <w:rPr>
                <w:rFonts w:ascii="Open Sans" w:hAnsi="Open Sans" w:cs="Open Sans"/>
                <w:bCs/>
                <w:sz w:val="22"/>
                <w:szCs w:val="22"/>
              </w:rPr>
            </w:pPr>
            <w:r w:rsidRPr="007459DF">
              <w:rPr>
                <w:rFonts w:ascii="Open Sans" w:hAnsi="Open Sans" w:cs="Open Sans"/>
                <w:bCs/>
                <w:sz w:val="22"/>
                <w:szCs w:val="22"/>
              </w:rPr>
              <w:lastRenderedPageBreak/>
              <w:t>15</w:t>
            </w:r>
            <w:r w:rsidR="00797A5F" w:rsidRPr="007459DF">
              <w:rPr>
                <w:rFonts w:ascii="Open Sans" w:hAnsi="Open Sans" w:cs="Open Sans"/>
                <w:bCs/>
                <w:sz w:val="22"/>
                <w:szCs w:val="22"/>
              </w:rPr>
              <w:t xml:space="preserve"> Periods</w:t>
            </w:r>
          </w:p>
          <w:p w14:paraId="18CF3B6E" w14:textId="55F78869" w:rsidR="00A75ACD" w:rsidRPr="007459DF" w:rsidRDefault="001948EF" w:rsidP="00F22280">
            <w:pPr>
              <w:jc w:val="center"/>
              <w:rPr>
                <w:rFonts w:ascii="Open Sans" w:hAnsi="Open Sans" w:cs="Open Sans"/>
                <w:bCs/>
                <w:sz w:val="22"/>
                <w:szCs w:val="22"/>
              </w:rPr>
            </w:pPr>
            <w:r w:rsidRPr="007459DF">
              <w:rPr>
                <w:rFonts w:ascii="Open Sans" w:hAnsi="Open Sans" w:cs="Open Sans"/>
                <w:bCs/>
                <w:sz w:val="22"/>
                <w:szCs w:val="22"/>
              </w:rPr>
              <w:t>675 Minutes</w:t>
            </w:r>
          </w:p>
        </w:tc>
        <w:tc>
          <w:tcPr>
            <w:tcW w:w="7651" w:type="dxa"/>
            <w:gridSpan w:val="2"/>
            <w:shd w:val="clear" w:color="auto" w:fill="auto"/>
          </w:tcPr>
          <w:p w14:paraId="6C7F4B86" w14:textId="00B3EEB5" w:rsidR="003526C1" w:rsidRPr="007459DF" w:rsidRDefault="008A6EE5" w:rsidP="007459DF">
            <w:pPr>
              <w:pStyle w:val="PARAGRAPH1"/>
              <w:spacing w:before="0" w:after="0" w:line="240" w:lineRule="auto"/>
              <w:ind w:left="0" w:firstLine="0"/>
              <w:contextualSpacing/>
              <w:rPr>
                <w:rFonts w:ascii="Open Sans" w:hAnsi="Open Sans" w:cs="Open Sans"/>
              </w:rPr>
            </w:pPr>
            <w:r w:rsidRPr="007459DF">
              <w:rPr>
                <w:rFonts w:ascii="Open Sans" w:hAnsi="Open Sans" w:cs="Open Sans"/>
              </w:rPr>
              <w:t xml:space="preserve">8. </w:t>
            </w:r>
            <w:r w:rsidR="003526C1" w:rsidRPr="007459DF">
              <w:rPr>
                <w:rFonts w:ascii="Open Sans" w:hAnsi="Open Sans" w:cs="Open Sans"/>
              </w:rPr>
              <w:t>The student uses leadership and teamwork skills in collaborating with others to accomplish organizational goals and objectives. The student is expected to:</w:t>
            </w:r>
          </w:p>
          <w:p w14:paraId="6A814AE3" w14:textId="401B941B" w:rsidR="003526C1" w:rsidRPr="007459DF" w:rsidRDefault="008A6EE5"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(A) </w:t>
            </w:r>
            <w:r w:rsidR="003526C1" w:rsidRPr="007459DF">
              <w:rPr>
                <w:rFonts w:ascii="Open Sans" w:hAnsi="Open Sans" w:cs="Open Sans"/>
              </w:rPr>
              <w:t>apply team-building skills;</w:t>
            </w:r>
          </w:p>
          <w:p w14:paraId="7D22E65D" w14:textId="25154A43" w:rsidR="003526C1" w:rsidRPr="007459DF" w:rsidRDefault="008A6EE5"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(B) </w:t>
            </w:r>
            <w:r w:rsidR="003526C1" w:rsidRPr="007459DF">
              <w:rPr>
                <w:rFonts w:ascii="Open Sans" w:hAnsi="Open Sans" w:cs="Open Sans"/>
              </w:rPr>
              <w:t>apply decision-making and problem-solving skills;</w:t>
            </w:r>
          </w:p>
          <w:p w14:paraId="3EEC8050" w14:textId="34724AB6" w:rsidR="003526C1" w:rsidRPr="007459DF" w:rsidRDefault="008A6EE5"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(C) </w:t>
            </w:r>
            <w:r w:rsidR="003526C1" w:rsidRPr="007459DF">
              <w:rPr>
                <w:rFonts w:ascii="Open Sans" w:hAnsi="Open Sans" w:cs="Open Sans"/>
              </w:rPr>
              <w:t>determine leadership and teamwork qualities to aid in creating a pleasant working atmosphere; and</w:t>
            </w:r>
          </w:p>
          <w:p w14:paraId="120340BA" w14:textId="214C10B5" w:rsidR="003526C1" w:rsidRPr="007459DF" w:rsidRDefault="008A6EE5"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(D) </w:t>
            </w:r>
            <w:r w:rsidR="003526C1" w:rsidRPr="007459DF">
              <w:rPr>
                <w:rFonts w:ascii="Open Sans" w:hAnsi="Open Sans" w:cs="Open Sans"/>
              </w:rPr>
              <w:t>participate in community leadership and teamwork opportunities</w:t>
            </w:r>
            <w:r w:rsidRPr="007459DF">
              <w:rPr>
                <w:rFonts w:ascii="Open Sans" w:hAnsi="Open Sans" w:cs="Open Sans"/>
              </w:rPr>
              <w:t xml:space="preserve"> to enhance professional skills</w:t>
            </w:r>
          </w:p>
          <w:p w14:paraId="44595FB4" w14:textId="378E632B" w:rsidR="00253FC9" w:rsidRPr="007459DF" w:rsidRDefault="00253FC9" w:rsidP="007459DF">
            <w:pPr>
              <w:pStyle w:val="SUBPARAGRAPHA"/>
              <w:spacing w:before="0" w:after="0" w:line="240" w:lineRule="auto"/>
              <w:ind w:left="0" w:firstLine="0"/>
              <w:contextualSpacing/>
              <w:rPr>
                <w:rFonts w:ascii="Open Sans" w:hAnsi="Open Sans" w:cs="Open Sans"/>
              </w:rPr>
            </w:pPr>
          </w:p>
          <w:p w14:paraId="2B974715" w14:textId="78471638" w:rsidR="0086293C" w:rsidRPr="007459DF" w:rsidRDefault="008A6EE5" w:rsidP="007459DF">
            <w:pPr>
              <w:pStyle w:val="PARAGRAPH1"/>
              <w:spacing w:before="0" w:after="0" w:line="240" w:lineRule="auto"/>
              <w:ind w:left="0" w:firstLine="0"/>
              <w:contextualSpacing/>
              <w:rPr>
                <w:rFonts w:ascii="Open Sans" w:hAnsi="Open Sans" w:cs="Open Sans"/>
              </w:rPr>
            </w:pPr>
            <w:r w:rsidRPr="007459DF">
              <w:rPr>
                <w:rFonts w:ascii="Open Sans" w:hAnsi="Open Sans" w:cs="Open Sans"/>
              </w:rPr>
              <w:t xml:space="preserve">9. </w:t>
            </w:r>
            <w:r w:rsidR="0086293C" w:rsidRPr="007459DF">
              <w:rPr>
                <w:rFonts w:ascii="Open Sans" w:hAnsi="Open Sans" w:cs="Open Sans"/>
              </w:rPr>
              <w:t>The student knows and understands the importance of professional ethics and legal responsibilities within the food service industry. The student is expected to:</w:t>
            </w:r>
          </w:p>
          <w:p w14:paraId="658EBA82" w14:textId="5C995E3B" w:rsidR="0086293C" w:rsidRPr="007459DF" w:rsidRDefault="008A6EE5"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lastRenderedPageBreak/>
              <w:t xml:space="preserve">(A) </w:t>
            </w:r>
            <w:r w:rsidR="0086293C" w:rsidRPr="007459DF">
              <w:rPr>
                <w:rFonts w:ascii="Open Sans" w:hAnsi="Open Sans" w:cs="Open Sans"/>
              </w:rPr>
              <w:t xml:space="preserve">demonstrate ethical reasoning in a variety of workplace situations </w:t>
            </w:r>
            <w:r w:rsidR="00877326" w:rsidRPr="007459DF">
              <w:rPr>
                <w:rFonts w:ascii="Open Sans" w:hAnsi="Open Sans" w:cs="Open Sans"/>
              </w:rPr>
              <w:t>to</w:t>
            </w:r>
            <w:r w:rsidR="0086293C" w:rsidRPr="007459DF">
              <w:rPr>
                <w:rFonts w:ascii="Open Sans" w:hAnsi="Open Sans" w:cs="Open Sans"/>
              </w:rPr>
              <w:t xml:space="preserve"> make decisions;</w:t>
            </w:r>
          </w:p>
          <w:p w14:paraId="2F95EAD0" w14:textId="609B5A8C" w:rsidR="0086293C" w:rsidRPr="007459DF" w:rsidRDefault="008A6EE5"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(B) </w:t>
            </w:r>
            <w:r w:rsidR="0086293C" w:rsidRPr="007459DF">
              <w:rPr>
                <w:rFonts w:ascii="Open Sans" w:hAnsi="Open Sans" w:cs="Open Sans"/>
              </w:rPr>
              <w:t>interpret and explain written organizational policies and procedures to help employees perform their jobs; and</w:t>
            </w:r>
          </w:p>
          <w:p w14:paraId="6127B537" w14:textId="00F13B27" w:rsidR="00253FC9" w:rsidRPr="007459DF" w:rsidRDefault="008A6EE5"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(C) </w:t>
            </w:r>
            <w:r w:rsidR="0086293C" w:rsidRPr="007459DF">
              <w:rPr>
                <w:rFonts w:ascii="Open Sans" w:hAnsi="Open Sans" w:cs="Open Sans"/>
              </w:rPr>
              <w:t>develop guidelines for professional conduct.</w:t>
            </w:r>
          </w:p>
        </w:tc>
      </w:tr>
      <w:tr w:rsidR="00B03DCF" w:rsidRPr="007459DF" w14:paraId="2BDC42B1" w14:textId="77777777" w:rsidTr="005D5D12">
        <w:trPr>
          <w:trHeight w:val="1169"/>
        </w:trPr>
        <w:tc>
          <w:tcPr>
            <w:tcW w:w="4680" w:type="dxa"/>
            <w:shd w:val="clear" w:color="auto" w:fill="auto"/>
          </w:tcPr>
          <w:sdt>
            <w:sdtPr>
              <w:rPr>
                <w:rFonts w:ascii="Open Sans" w:eastAsia="Calibri" w:hAnsi="Open Sans" w:cs="Open Sans"/>
                <w:b/>
                <w:sz w:val="22"/>
                <w:szCs w:val="22"/>
              </w:rPr>
              <w:id w:val="1199517312"/>
              <w:placeholder>
                <w:docPart w:val="C54F85D827F643B5803D849B23148311"/>
              </w:placeholder>
              <w:docPartList>
                <w:docPartGallery w:val="Quick Parts"/>
              </w:docPartList>
            </w:sdtPr>
            <w:sdtEndPr>
              <w:rPr>
                <w:rFonts w:eastAsiaTheme="minorHAnsi"/>
                <w:b w:val="0"/>
              </w:rPr>
            </w:sdtEndPr>
            <w:sdtContent>
              <w:p w14:paraId="678D9ACE" w14:textId="4C0B1BA6" w:rsidR="004356E7" w:rsidRPr="007459DF" w:rsidRDefault="00A91C3E" w:rsidP="5BD3E6A3">
                <w:pPr>
                  <w:rPr>
                    <w:rFonts w:ascii="Open Sans" w:hAnsi="Open Sans" w:cs="Open Sans"/>
                    <w:b/>
                    <w:bCs/>
                    <w:sz w:val="22"/>
                    <w:szCs w:val="22"/>
                  </w:rPr>
                </w:pPr>
                <w:r w:rsidRPr="007459DF">
                  <w:rPr>
                    <w:rFonts w:ascii="Open Sans" w:hAnsi="Open Sans" w:cs="Open Sans"/>
                    <w:b/>
                    <w:bCs/>
                    <w:sz w:val="22"/>
                    <w:szCs w:val="22"/>
                  </w:rPr>
                  <w:t>Unit 13</w:t>
                </w:r>
                <w:r w:rsidR="00B03DCF" w:rsidRPr="007459DF">
                  <w:rPr>
                    <w:rFonts w:ascii="Open Sans" w:hAnsi="Open Sans" w:cs="Open Sans"/>
                    <w:b/>
                    <w:bCs/>
                    <w:sz w:val="22"/>
                    <w:szCs w:val="22"/>
                  </w:rPr>
                  <w:t xml:space="preserve">: </w:t>
                </w:r>
                <w:r w:rsidR="00253FC9" w:rsidRPr="007459DF">
                  <w:rPr>
                    <w:rFonts w:ascii="Open Sans" w:hAnsi="Open Sans" w:cs="Open Sans"/>
                    <w:b/>
                    <w:bCs/>
                    <w:sz w:val="22"/>
                    <w:szCs w:val="22"/>
                  </w:rPr>
                  <w:t>Food Service</w:t>
                </w:r>
                <w:r w:rsidR="000155DE" w:rsidRPr="007459DF">
                  <w:rPr>
                    <w:rFonts w:ascii="Open Sans" w:hAnsi="Open Sans" w:cs="Open Sans"/>
                    <w:b/>
                    <w:bCs/>
                    <w:sz w:val="22"/>
                    <w:szCs w:val="22"/>
                  </w:rPr>
                  <w:t xml:space="preserve"> Career Exploration</w:t>
                </w:r>
              </w:p>
              <w:p w14:paraId="3E78CF64" w14:textId="0A171044" w:rsidR="004356E7" w:rsidRPr="007459DF" w:rsidRDefault="00B1285B" w:rsidP="004356E7">
                <w:pPr>
                  <w:rPr>
                    <w:rFonts w:ascii="Open Sans" w:hAnsi="Open Sans" w:cs="Open Sans"/>
                    <w:sz w:val="22"/>
                    <w:szCs w:val="22"/>
                  </w:rPr>
                </w:pPr>
              </w:p>
            </w:sdtContent>
          </w:sdt>
          <w:p w14:paraId="436DF622" w14:textId="06423D7F" w:rsidR="00610612" w:rsidRPr="007459DF" w:rsidRDefault="00B6638B" w:rsidP="009D124E">
            <w:pPr>
              <w:rPr>
                <w:rFonts w:ascii="Open Sans" w:hAnsi="Open Sans" w:cs="Open Sans"/>
                <w:sz w:val="22"/>
                <w:szCs w:val="22"/>
              </w:rPr>
            </w:pPr>
            <w:r w:rsidRPr="007459DF">
              <w:rPr>
                <w:rFonts w:ascii="Open Sans" w:hAnsi="Open Sans" w:cs="Open Sans"/>
                <w:sz w:val="22"/>
                <w:szCs w:val="22"/>
              </w:rPr>
              <w:t xml:space="preserve">Students will explore through an in-depth look at the job titles, job expectations, salaries, education needed and forecast for the industry sector of food service and hospitality. </w:t>
            </w:r>
            <w:r w:rsidR="00697CA2" w:rsidRPr="007459DF">
              <w:rPr>
                <w:rFonts w:ascii="Open Sans" w:hAnsi="Open Sans" w:cs="Open Sans"/>
                <w:sz w:val="22"/>
                <w:szCs w:val="22"/>
              </w:rPr>
              <w:t>Students</w:t>
            </w:r>
            <w:r w:rsidR="00697CA2" w:rsidRPr="007459DF">
              <w:rPr>
                <w:rFonts w:ascii="Open Sans" w:eastAsia="Times New Roman" w:hAnsi="Open Sans" w:cs="Open Sans"/>
                <w:sz w:val="22"/>
                <w:szCs w:val="22"/>
              </w:rPr>
              <w:t xml:space="preserve"> will learn and be able to provide examples of job related advancement in the hospitality and tourism industry including opportunities from formal education to internships, etc. </w:t>
            </w:r>
            <w:r w:rsidRPr="007459DF">
              <w:rPr>
                <w:rFonts w:ascii="Open Sans" w:eastAsia="Times New Roman" w:hAnsi="Open Sans" w:cs="Open Sans"/>
                <w:sz w:val="22"/>
                <w:szCs w:val="22"/>
              </w:rPr>
              <w:t xml:space="preserve">Additionally, </w:t>
            </w:r>
            <w:r w:rsidRPr="007459DF">
              <w:rPr>
                <w:rFonts w:ascii="Open Sans" w:hAnsi="Open Sans" w:cs="Open Sans"/>
                <w:sz w:val="22"/>
                <w:szCs w:val="22"/>
              </w:rPr>
              <w:t>students will continue to develop their career portfolio, which is necessary to obtain employment in the hospitality and tourism industry.</w:t>
            </w:r>
            <w:r w:rsidR="00744095" w:rsidRPr="007459DF">
              <w:rPr>
                <w:rFonts w:ascii="Open Sans" w:hAnsi="Open Sans" w:cs="Open Sans"/>
                <w:sz w:val="22"/>
                <w:szCs w:val="22"/>
              </w:rPr>
              <w:t xml:space="preserve"> Furthermore, students will begin exploring the processes </w:t>
            </w:r>
            <w:r w:rsidR="009D124E" w:rsidRPr="007459DF">
              <w:rPr>
                <w:rFonts w:ascii="Open Sans" w:hAnsi="Open Sans" w:cs="Open Sans"/>
                <w:sz w:val="22"/>
                <w:szCs w:val="22"/>
              </w:rPr>
              <w:t xml:space="preserve">and the paperwork are necessary after being hired. </w:t>
            </w:r>
          </w:p>
        </w:tc>
        <w:tc>
          <w:tcPr>
            <w:tcW w:w="2154" w:type="dxa"/>
            <w:gridSpan w:val="2"/>
            <w:shd w:val="clear" w:color="auto" w:fill="auto"/>
          </w:tcPr>
          <w:sdt>
            <w:sdtPr>
              <w:rPr>
                <w:rFonts w:ascii="Open Sans" w:hAnsi="Open Sans" w:cs="Open Sans"/>
                <w:bCs/>
                <w:sz w:val="22"/>
                <w:szCs w:val="22"/>
              </w:rPr>
              <w:id w:val="1128669214"/>
              <w:placeholder>
                <w:docPart w:val="DE624B47FE414612AFE3074639266697"/>
              </w:placeholder>
              <w:docPartList>
                <w:docPartGallery w:val="Quick Parts"/>
              </w:docPartList>
            </w:sdtPr>
            <w:sdtEndPr/>
            <w:sdtContent>
              <w:p w14:paraId="1FB1F91F" w14:textId="72970032" w:rsidR="00A5058F" w:rsidRPr="007459DF" w:rsidRDefault="005B6DF4" w:rsidP="001948EF">
                <w:pPr>
                  <w:jc w:val="center"/>
                  <w:rPr>
                    <w:rFonts w:ascii="Open Sans" w:hAnsi="Open Sans" w:cs="Open Sans"/>
                    <w:sz w:val="22"/>
                    <w:szCs w:val="22"/>
                  </w:rPr>
                </w:pPr>
                <w:r w:rsidRPr="007459DF">
                  <w:rPr>
                    <w:rFonts w:ascii="Open Sans" w:hAnsi="Open Sans" w:cs="Open Sans"/>
                    <w:sz w:val="22"/>
                    <w:szCs w:val="22"/>
                  </w:rPr>
                  <w:t>20</w:t>
                </w:r>
                <w:r w:rsidR="003F4AC6" w:rsidRPr="007459DF">
                  <w:rPr>
                    <w:rFonts w:ascii="Open Sans" w:hAnsi="Open Sans" w:cs="Open Sans"/>
                    <w:sz w:val="22"/>
                    <w:szCs w:val="22"/>
                  </w:rPr>
                  <w:t xml:space="preserve"> Periods</w:t>
                </w:r>
              </w:p>
              <w:p w14:paraId="17CBF15E" w14:textId="05F76FCE" w:rsidR="001948EF" w:rsidRPr="007459DF" w:rsidRDefault="001948EF" w:rsidP="001948EF">
                <w:pPr>
                  <w:jc w:val="center"/>
                  <w:rPr>
                    <w:rFonts w:ascii="Open Sans" w:hAnsi="Open Sans" w:cs="Open Sans"/>
                    <w:sz w:val="22"/>
                    <w:szCs w:val="22"/>
                  </w:rPr>
                </w:pPr>
                <w:r w:rsidRPr="007459DF">
                  <w:rPr>
                    <w:rFonts w:ascii="Open Sans" w:hAnsi="Open Sans" w:cs="Open Sans"/>
                    <w:sz w:val="22"/>
                    <w:szCs w:val="22"/>
                  </w:rPr>
                  <w:t>900 Minutes</w:t>
                </w:r>
              </w:p>
              <w:p w14:paraId="417F7BBF" w14:textId="0E067A61" w:rsidR="00022991" w:rsidRPr="007459DF" w:rsidRDefault="00B1285B" w:rsidP="5BD3E6A3">
                <w:pPr>
                  <w:jc w:val="center"/>
                  <w:rPr>
                    <w:rFonts w:ascii="Open Sans" w:hAnsi="Open Sans" w:cs="Open Sans"/>
                    <w:b/>
                    <w:bCs/>
                    <w:sz w:val="22"/>
                    <w:szCs w:val="22"/>
                  </w:rPr>
                </w:pPr>
              </w:p>
            </w:sdtContent>
          </w:sdt>
          <w:p w14:paraId="52BB1365" w14:textId="77777777" w:rsidR="00C039E4" w:rsidRPr="007459DF" w:rsidRDefault="00C039E4" w:rsidP="5BD3E6A3">
            <w:pPr>
              <w:jc w:val="center"/>
              <w:rPr>
                <w:rFonts w:ascii="Open Sans" w:hAnsi="Open Sans" w:cs="Open Sans"/>
                <w:sz w:val="22"/>
                <w:szCs w:val="22"/>
              </w:rPr>
            </w:pPr>
          </w:p>
        </w:tc>
        <w:tc>
          <w:tcPr>
            <w:tcW w:w="7651" w:type="dxa"/>
            <w:gridSpan w:val="2"/>
            <w:shd w:val="clear" w:color="auto" w:fill="auto"/>
          </w:tcPr>
          <w:p w14:paraId="27292F1D" w14:textId="7FB0D8F8" w:rsidR="00B43454" w:rsidRPr="007459DF" w:rsidRDefault="008A6EE5" w:rsidP="007459DF">
            <w:pPr>
              <w:pStyle w:val="PARAGRAPH1"/>
              <w:spacing w:before="0" w:after="0" w:line="240" w:lineRule="auto"/>
              <w:ind w:left="0" w:firstLine="0"/>
              <w:contextualSpacing/>
              <w:rPr>
                <w:rFonts w:ascii="Open Sans" w:hAnsi="Open Sans" w:cs="Open Sans"/>
              </w:rPr>
            </w:pPr>
            <w:r w:rsidRPr="007459DF">
              <w:rPr>
                <w:rFonts w:ascii="Open Sans" w:hAnsi="Open Sans" w:cs="Open Sans"/>
              </w:rPr>
              <w:t xml:space="preserve">3. </w:t>
            </w:r>
            <w:r w:rsidR="00B43454" w:rsidRPr="007459DF">
              <w:rPr>
                <w:rFonts w:ascii="Open Sans" w:hAnsi="Open Sans" w:cs="Open Sans"/>
              </w:rPr>
              <w:t>The student uses verbal and nonverbal communication skills to create, express, and interpret information to establish a positive work environment. The student is expected to:</w:t>
            </w:r>
          </w:p>
          <w:p w14:paraId="720123CE" w14:textId="4305079B" w:rsidR="00B43454" w:rsidRPr="007459DF" w:rsidRDefault="008A6EE5"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(A) </w:t>
            </w:r>
            <w:r w:rsidR="00B43454" w:rsidRPr="007459DF">
              <w:rPr>
                <w:rFonts w:ascii="Open Sans" w:hAnsi="Open Sans" w:cs="Open Sans"/>
              </w:rPr>
              <w:t>de</w:t>
            </w:r>
            <w:r w:rsidRPr="007459DF">
              <w:rPr>
                <w:rFonts w:ascii="Open Sans" w:hAnsi="Open Sans" w:cs="Open Sans"/>
              </w:rPr>
              <w:t>velop and deliver presentations</w:t>
            </w:r>
          </w:p>
          <w:p w14:paraId="79C4B677" w14:textId="77777777" w:rsidR="008A6EE5" w:rsidRPr="007459DF" w:rsidRDefault="008A6EE5" w:rsidP="007459DF">
            <w:pPr>
              <w:pStyle w:val="SUBPARAGRAPHA"/>
              <w:spacing w:before="0" w:after="0" w:line="240" w:lineRule="auto"/>
              <w:ind w:left="720" w:firstLine="0"/>
              <w:contextualSpacing/>
              <w:rPr>
                <w:rFonts w:ascii="Open Sans" w:hAnsi="Open Sans" w:cs="Open Sans"/>
              </w:rPr>
            </w:pPr>
          </w:p>
          <w:p w14:paraId="79BA67FF" w14:textId="51F69A15" w:rsidR="000155DE" w:rsidRPr="007459DF" w:rsidRDefault="008A6EE5" w:rsidP="007459DF">
            <w:pPr>
              <w:pStyle w:val="PARAGRAPH1"/>
              <w:spacing w:before="0" w:after="0" w:line="240" w:lineRule="auto"/>
              <w:ind w:left="0" w:firstLine="0"/>
              <w:contextualSpacing/>
              <w:rPr>
                <w:rFonts w:ascii="Open Sans" w:hAnsi="Open Sans" w:cs="Open Sans"/>
              </w:rPr>
            </w:pPr>
            <w:r w:rsidRPr="007459DF">
              <w:rPr>
                <w:rFonts w:ascii="Open Sans" w:hAnsi="Open Sans" w:cs="Open Sans"/>
              </w:rPr>
              <w:t xml:space="preserve">11. </w:t>
            </w:r>
            <w:r w:rsidR="000155DE" w:rsidRPr="007459DF">
              <w:rPr>
                <w:rFonts w:ascii="Open Sans" w:hAnsi="Open Sans" w:cs="Open Sans"/>
              </w:rPr>
              <w:t>The student develops principles in time management, decision making, effective communication, and prioritization. The student is expected to:</w:t>
            </w:r>
          </w:p>
          <w:p w14:paraId="1AAB1C16" w14:textId="465A2592" w:rsidR="000155DE" w:rsidRPr="007459DF" w:rsidRDefault="000155DE"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w:t>
            </w:r>
            <w:r w:rsidR="008A6EE5" w:rsidRPr="007459DF">
              <w:rPr>
                <w:rFonts w:ascii="Open Sans" w:hAnsi="Open Sans" w:cs="Open Sans"/>
              </w:rPr>
              <w:t xml:space="preserve">B) </w:t>
            </w:r>
            <w:r w:rsidRPr="007459DF">
              <w:rPr>
                <w:rFonts w:ascii="Open Sans" w:hAnsi="Open Sans" w:cs="Open Sans"/>
              </w:rPr>
              <w:t>analyze various steps in the car</w:t>
            </w:r>
            <w:r w:rsidR="008A6EE5" w:rsidRPr="007459DF">
              <w:rPr>
                <w:rFonts w:ascii="Open Sans" w:hAnsi="Open Sans" w:cs="Open Sans"/>
              </w:rPr>
              <w:t>eer decision-making process</w:t>
            </w:r>
          </w:p>
          <w:p w14:paraId="7BE0E761" w14:textId="77777777" w:rsidR="00B43454" w:rsidRPr="007459DF" w:rsidRDefault="00B43454" w:rsidP="007459DF">
            <w:pPr>
              <w:pStyle w:val="PARAGRAPH1"/>
              <w:spacing w:before="0" w:after="0" w:line="240" w:lineRule="auto"/>
              <w:ind w:left="0" w:firstLine="0"/>
              <w:contextualSpacing/>
              <w:rPr>
                <w:rFonts w:ascii="Open Sans" w:hAnsi="Open Sans" w:cs="Open Sans"/>
              </w:rPr>
            </w:pPr>
          </w:p>
          <w:p w14:paraId="06A4DA6A" w14:textId="462DF24B" w:rsidR="00B43454" w:rsidRPr="007459DF" w:rsidRDefault="008A6EE5" w:rsidP="007459DF">
            <w:pPr>
              <w:pStyle w:val="PARAGRAPH1"/>
              <w:spacing w:before="0" w:after="0" w:line="240" w:lineRule="auto"/>
              <w:ind w:left="0" w:firstLine="0"/>
              <w:contextualSpacing/>
              <w:rPr>
                <w:rFonts w:ascii="Open Sans" w:hAnsi="Open Sans" w:cs="Open Sans"/>
              </w:rPr>
            </w:pPr>
            <w:r w:rsidRPr="007459DF">
              <w:rPr>
                <w:rFonts w:ascii="Open Sans" w:hAnsi="Open Sans" w:cs="Open Sans"/>
              </w:rPr>
              <w:t xml:space="preserve">12. </w:t>
            </w:r>
            <w:r w:rsidR="00B43454" w:rsidRPr="007459DF">
              <w:rPr>
                <w:rFonts w:ascii="Open Sans" w:hAnsi="Open Sans" w:cs="Open Sans"/>
              </w:rPr>
              <w:t>The student knows and understands the importance of employability skills. The student is expected to:</w:t>
            </w:r>
          </w:p>
          <w:p w14:paraId="7D5BC6B5" w14:textId="35695F87" w:rsidR="00B43454" w:rsidRPr="007459DF" w:rsidRDefault="008A6EE5"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(A) </w:t>
            </w:r>
            <w:r w:rsidR="00B43454" w:rsidRPr="007459DF">
              <w:rPr>
                <w:rFonts w:ascii="Open Sans" w:hAnsi="Open Sans" w:cs="Open Sans"/>
              </w:rPr>
              <w:t>demonstrate skills related to seeking employment in the food service industry;</w:t>
            </w:r>
          </w:p>
          <w:p w14:paraId="44E3026B" w14:textId="35D9B5E6" w:rsidR="00B43454" w:rsidRPr="007459DF" w:rsidRDefault="008A6EE5"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(B) </w:t>
            </w:r>
            <w:r w:rsidR="00B43454" w:rsidRPr="007459DF">
              <w:rPr>
                <w:rFonts w:ascii="Open Sans" w:hAnsi="Open Sans" w:cs="Open Sans"/>
              </w:rPr>
              <w:t>identify the required training and educational requirements that lead toward appropriate career goals;</w:t>
            </w:r>
          </w:p>
          <w:p w14:paraId="53E095AA" w14:textId="7F398A7C" w:rsidR="00B43454" w:rsidRPr="007459DF" w:rsidRDefault="008A6EE5"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(C) </w:t>
            </w:r>
            <w:r w:rsidR="00B43454" w:rsidRPr="007459DF">
              <w:rPr>
                <w:rFonts w:ascii="Open Sans" w:hAnsi="Open Sans" w:cs="Open Sans"/>
              </w:rPr>
              <w:t>select educational and work history highlights to include in a career portfolio;</w:t>
            </w:r>
          </w:p>
          <w:p w14:paraId="69DA8FF2" w14:textId="61AF9BDF" w:rsidR="00B43454" w:rsidRPr="007459DF" w:rsidRDefault="008A6EE5"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(D) </w:t>
            </w:r>
            <w:r w:rsidR="00B43454" w:rsidRPr="007459DF">
              <w:rPr>
                <w:rFonts w:ascii="Open Sans" w:hAnsi="Open Sans" w:cs="Open Sans"/>
              </w:rPr>
              <w:t>create and update a personal career portfolio;</w:t>
            </w:r>
          </w:p>
          <w:p w14:paraId="00D1140E" w14:textId="6B96997D" w:rsidR="00B43454" w:rsidRPr="007459DF" w:rsidRDefault="008A6EE5"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(E) </w:t>
            </w:r>
            <w:r w:rsidR="00B43454" w:rsidRPr="007459DF">
              <w:rPr>
                <w:rFonts w:ascii="Open Sans" w:hAnsi="Open Sans" w:cs="Open Sans"/>
              </w:rPr>
              <w:t>recognize required employment forms and their functions such as I-9, work visa, W-4, and licensures to meet employment requirements;</w:t>
            </w:r>
          </w:p>
          <w:p w14:paraId="6FFB0818" w14:textId="432F2852" w:rsidR="00B43454" w:rsidRPr="007459DF" w:rsidRDefault="008A6EE5"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(F) </w:t>
            </w:r>
            <w:r w:rsidR="00B43454" w:rsidRPr="007459DF">
              <w:rPr>
                <w:rFonts w:ascii="Open Sans" w:hAnsi="Open Sans" w:cs="Open Sans"/>
              </w:rPr>
              <w:t>research the local and regional labor workforce market to determine opportunities for advancement;</w:t>
            </w:r>
          </w:p>
          <w:p w14:paraId="0C72649A" w14:textId="05D43921" w:rsidR="00B43454" w:rsidRPr="007459DF" w:rsidRDefault="008A6EE5"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(G) </w:t>
            </w:r>
            <w:r w:rsidR="00B43454" w:rsidRPr="007459DF">
              <w:rPr>
                <w:rFonts w:ascii="Open Sans" w:hAnsi="Open Sans" w:cs="Open Sans"/>
              </w:rPr>
              <w:t>investigate professional development training opportunities to keep current on relevant trends and information within the industry; and</w:t>
            </w:r>
          </w:p>
          <w:p w14:paraId="1B8A2BE8" w14:textId="4CA9B4E3" w:rsidR="00B43454" w:rsidRPr="007459DF" w:rsidRDefault="008A6EE5" w:rsidP="007459DF">
            <w:pPr>
              <w:pStyle w:val="SUBPARAGRAPHA"/>
              <w:spacing w:before="0" w:after="0" w:line="240" w:lineRule="auto"/>
              <w:ind w:left="720" w:firstLine="0"/>
              <w:contextualSpacing/>
              <w:rPr>
                <w:rFonts w:ascii="Open Sans" w:hAnsi="Open Sans" w:cs="Open Sans"/>
              </w:rPr>
            </w:pPr>
            <w:r w:rsidRPr="007459DF">
              <w:rPr>
                <w:rFonts w:ascii="Open Sans" w:hAnsi="Open Sans" w:cs="Open Sans"/>
              </w:rPr>
              <w:t xml:space="preserve">(H) </w:t>
            </w:r>
            <w:r w:rsidR="00B43454" w:rsidRPr="007459DF">
              <w:rPr>
                <w:rFonts w:ascii="Open Sans" w:hAnsi="Open Sans" w:cs="Open Sans"/>
              </w:rPr>
              <w:t>recognize</w:t>
            </w:r>
            <w:r w:rsidRPr="007459DF">
              <w:rPr>
                <w:rFonts w:ascii="Open Sans" w:hAnsi="Open Sans" w:cs="Open Sans"/>
              </w:rPr>
              <w:t xml:space="preserve"> entrepreneurship opportunities</w:t>
            </w:r>
          </w:p>
          <w:p w14:paraId="49B47AEA" w14:textId="77777777" w:rsidR="00022991" w:rsidRPr="007459DF" w:rsidRDefault="00022991" w:rsidP="007459DF">
            <w:pPr>
              <w:pStyle w:val="SUBPARAGRAPHA"/>
              <w:spacing w:before="0" w:after="0"/>
              <w:ind w:left="0" w:firstLine="0"/>
              <w:rPr>
                <w:rFonts w:ascii="Open Sans" w:hAnsi="Open Sans" w:cs="Open Sans"/>
              </w:rPr>
            </w:pPr>
          </w:p>
        </w:tc>
      </w:tr>
    </w:tbl>
    <w:p w14:paraId="7ECE55BF" w14:textId="0A98F130" w:rsidR="004C7226" w:rsidRPr="007459DF" w:rsidRDefault="004C7226">
      <w:pPr>
        <w:rPr>
          <w:rFonts w:ascii="Open Sans" w:hAnsi="Open Sans" w:cs="Open Sans"/>
          <w:sz w:val="22"/>
          <w:szCs w:val="22"/>
        </w:rPr>
      </w:pPr>
    </w:p>
    <w:sectPr w:rsidR="004C7226" w:rsidRPr="007459DF" w:rsidSect="00022991">
      <w:headerReference w:type="default" r:id="rId11"/>
      <w:footerReference w:type="default" r:id="rId12"/>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523E69" w14:textId="77777777" w:rsidR="00B1285B" w:rsidRDefault="00B1285B">
      <w:r>
        <w:separator/>
      </w:r>
    </w:p>
  </w:endnote>
  <w:endnote w:type="continuationSeparator" w:id="0">
    <w:p w14:paraId="3A72B40E" w14:textId="77777777" w:rsidR="00B1285B" w:rsidRDefault="00B1285B">
      <w:r>
        <w:continuationSeparator/>
      </w:r>
    </w:p>
  </w:endnote>
  <w:endnote w:type="continuationNotice" w:id="1">
    <w:p w14:paraId="03F6D0DF" w14:textId="77777777" w:rsidR="00B1285B" w:rsidRDefault="00B128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960EA29" w14:textId="5B3D37BA" w:rsidR="009D1D52" w:rsidRDefault="5591F691" w:rsidP="009D1D52">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102F57">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102F57">
              <w:rPr>
                <w:b/>
                <w:bCs/>
                <w:noProof/>
              </w:rPr>
              <w:t>9</w:t>
            </w:r>
            <w:r w:rsidR="00C34D84" w:rsidRPr="5591F691">
              <w:rPr>
                <w:b/>
                <w:bCs/>
                <w:noProof/>
              </w:rPr>
              <w:fldChar w:fldCharType="end"/>
            </w:r>
          </w:p>
        </w:sdtContent>
      </w:sdt>
    </w:sdtContent>
  </w:sdt>
  <w:p w14:paraId="4604212D" w14:textId="77777777" w:rsidR="009D1D52" w:rsidRPr="005C2850" w:rsidRDefault="00C34D84" w:rsidP="009D1D52">
    <w:pPr>
      <w:pStyle w:val="Footer"/>
      <w:jc w:val="right"/>
      <w:rPr>
        <w:sz w:val="18"/>
        <w:szCs w:val="18"/>
      </w:rPr>
    </w:pPr>
    <w:r>
      <w:rPr>
        <w:noProof/>
        <w:sz w:val="18"/>
        <w:szCs w:val="18"/>
      </w:rPr>
      <w:drawing>
        <wp:inline distT="0" distB="0" distL="0" distR="0" wp14:anchorId="36F2C488" wp14:editId="1A6A7398">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B91FE" w14:textId="77777777" w:rsidR="00B1285B" w:rsidRDefault="00B1285B">
      <w:r>
        <w:separator/>
      </w:r>
    </w:p>
  </w:footnote>
  <w:footnote w:type="continuationSeparator" w:id="0">
    <w:p w14:paraId="7EBC9A78" w14:textId="77777777" w:rsidR="00B1285B" w:rsidRDefault="00B1285B">
      <w:r>
        <w:continuationSeparator/>
      </w:r>
    </w:p>
  </w:footnote>
  <w:footnote w:type="continuationNotice" w:id="1">
    <w:p w14:paraId="34DFEF13" w14:textId="77777777" w:rsidR="00B1285B" w:rsidRDefault="00B128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51896" w14:textId="57E69CDB" w:rsidR="009D1D52" w:rsidRDefault="004F19FD" w:rsidP="009D1D52">
    <w:pPr>
      <w:pStyle w:val="Header"/>
    </w:pPr>
    <w:r>
      <w:rPr>
        <w:noProof/>
      </w:rPr>
      <w:drawing>
        <wp:anchor distT="0" distB="0" distL="114300" distR="114300" simplePos="0" relativeHeight="251658240" behindDoc="0" locked="0" layoutInCell="1" allowOverlap="1" wp14:anchorId="24263886" wp14:editId="3776BD58">
          <wp:simplePos x="0" y="0"/>
          <wp:positionH relativeFrom="column">
            <wp:posOffset>8026869</wp:posOffset>
          </wp:positionH>
          <wp:positionV relativeFrom="paragraph">
            <wp:posOffset>232603</wp:posOffset>
          </wp:positionV>
          <wp:extent cx="1153160" cy="504825"/>
          <wp:effectExtent l="0" t="0" r="0" b="3175"/>
          <wp:wrapNone/>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316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734F93">
      <w:rPr>
        <w:noProof/>
      </w:rPr>
      <w:drawing>
        <wp:inline distT="0" distB="0" distL="0" distR="0" wp14:anchorId="2C1705CE" wp14:editId="0A467825">
          <wp:extent cx="1854820" cy="892098"/>
          <wp:effectExtent l="0" t="0" r="0" b="3810"/>
          <wp:docPr id="17" name="Picture 17"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4026" cy="896526"/>
                  </a:xfrm>
                  <a:prstGeom prst="rect">
                    <a:avLst/>
                  </a:prstGeom>
                  <a:noFill/>
                  <a:ln>
                    <a:noFill/>
                  </a:ln>
                </pic:spPr>
              </pic:pic>
            </a:graphicData>
          </a:graphic>
        </wp:inline>
      </w:drawing>
    </w:r>
    <w:r w:rsidR="00C34D8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F4EB0"/>
    <w:multiLevelType w:val="hybridMultilevel"/>
    <w:tmpl w:val="9D869DCE"/>
    <w:lvl w:ilvl="0" w:tplc="2CE6E3E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2404E"/>
    <w:multiLevelType w:val="hybridMultilevel"/>
    <w:tmpl w:val="2A74128A"/>
    <w:lvl w:ilvl="0" w:tplc="BF941B4C">
      <w:start w:val="1"/>
      <w:numFmt w:val="upperLetter"/>
      <w:lvlText w:val="(%1)"/>
      <w:lvlJc w:val="left"/>
      <w:pPr>
        <w:ind w:left="1080" w:hanging="360"/>
      </w:pPr>
      <w:rPr>
        <w:rFonts w:ascii="Calibri" w:eastAsia="Calibri" w:hAnsi="Calibri"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A6441F"/>
    <w:multiLevelType w:val="hybridMultilevel"/>
    <w:tmpl w:val="696499D6"/>
    <w:lvl w:ilvl="0" w:tplc="53B827D4">
      <w:start w:val="1"/>
      <w:numFmt w:val="upperLetter"/>
      <w:lvlText w:val="(%1)"/>
      <w:lvlJc w:val="left"/>
      <w:pPr>
        <w:ind w:left="360" w:hanging="360"/>
      </w:pPr>
      <w:rPr>
        <w:rFonts w:ascii="Calibri" w:eastAsia="Calibri" w:hAnsi="Calibri" w:cs="Times New Roman"/>
      </w:rPr>
    </w:lvl>
    <w:lvl w:ilvl="1" w:tplc="B2863566">
      <w:start w:val="1"/>
      <w:numFmt w:val="upp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80BE1"/>
    <w:multiLevelType w:val="hybridMultilevel"/>
    <w:tmpl w:val="7592F8BE"/>
    <w:lvl w:ilvl="0" w:tplc="24260C42">
      <w:start w:val="1"/>
      <w:numFmt w:val="upperLetter"/>
      <w:lvlText w:val="(%1)"/>
      <w:lvlJc w:val="left"/>
      <w:pPr>
        <w:ind w:left="360" w:hanging="360"/>
      </w:pPr>
      <w:rPr>
        <w:rFonts w:ascii="Calibri" w:eastAsia="Calibri" w:hAnsi="Calibri"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F22827"/>
    <w:multiLevelType w:val="hybridMultilevel"/>
    <w:tmpl w:val="EDF8CCFC"/>
    <w:lvl w:ilvl="0" w:tplc="BC6892F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157043"/>
    <w:multiLevelType w:val="hybridMultilevel"/>
    <w:tmpl w:val="08C84860"/>
    <w:lvl w:ilvl="0" w:tplc="B286356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1B32DF"/>
    <w:multiLevelType w:val="hybridMultilevel"/>
    <w:tmpl w:val="CD28344E"/>
    <w:lvl w:ilvl="0" w:tplc="15CA54C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2FA5586"/>
    <w:multiLevelType w:val="hybridMultilevel"/>
    <w:tmpl w:val="103E98EC"/>
    <w:lvl w:ilvl="0" w:tplc="AA9A72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AB35D5"/>
    <w:multiLevelType w:val="hybridMultilevel"/>
    <w:tmpl w:val="08E6E084"/>
    <w:lvl w:ilvl="0" w:tplc="9BAA7932">
      <w:start w:val="4"/>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563B5D"/>
    <w:multiLevelType w:val="hybridMultilevel"/>
    <w:tmpl w:val="C4683DBC"/>
    <w:lvl w:ilvl="0" w:tplc="B92C5784">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877291"/>
    <w:multiLevelType w:val="hybridMultilevel"/>
    <w:tmpl w:val="F5100C38"/>
    <w:lvl w:ilvl="0" w:tplc="64602934">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7505EAE"/>
    <w:multiLevelType w:val="hybridMultilevel"/>
    <w:tmpl w:val="3D22BA68"/>
    <w:lvl w:ilvl="0" w:tplc="543CE1B4">
      <w:start w:val="1"/>
      <w:numFmt w:val="upperLetter"/>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93E644E"/>
    <w:multiLevelType w:val="hybridMultilevel"/>
    <w:tmpl w:val="2946D94C"/>
    <w:lvl w:ilvl="0" w:tplc="75DCEE3C">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8391F47"/>
    <w:multiLevelType w:val="hybridMultilevel"/>
    <w:tmpl w:val="1A6A9A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084CC1"/>
    <w:multiLevelType w:val="hybridMultilevel"/>
    <w:tmpl w:val="C2CC80AE"/>
    <w:lvl w:ilvl="0" w:tplc="0AB4F3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9"/>
  </w:num>
  <w:num w:numId="2">
    <w:abstractNumId w:val="8"/>
  </w:num>
  <w:num w:numId="3">
    <w:abstractNumId w:val="3"/>
  </w:num>
  <w:num w:numId="4">
    <w:abstractNumId w:val="10"/>
  </w:num>
  <w:num w:numId="5">
    <w:abstractNumId w:val="19"/>
  </w:num>
  <w:num w:numId="6">
    <w:abstractNumId w:val="11"/>
  </w:num>
  <w:num w:numId="7">
    <w:abstractNumId w:val="25"/>
  </w:num>
  <w:num w:numId="8">
    <w:abstractNumId w:val="26"/>
  </w:num>
  <w:num w:numId="9">
    <w:abstractNumId w:val="7"/>
  </w:num>
  <w:num w:numId="10">
    <w:abstractNumId w:val="20"/>
  </w:num>
  <w:num w:numId="11">
    <w:abstractNumId w:val="18"/>
  </w:num>
  <w:num w:numId="12">
    <w:abstractNumId w:val="0"/>
  </w:num>
  <w:num w:numId="13">
    <w:abstractNumId w:val="16"/>
  </w:num>
  <w:num w:numId="14">
    <w:abstractNumId w:val="12"/>
  </w:num>
  <w:num w:numId="15">
    <w:abstractNumId w:val="27"/>
  </w:num>
  <w:num w:numId="16">
    <w:abstractNumId w:val="24"/>
  </w:num>
  <w:num w:numId="17">
    <w:abstractNumId w:val="9"/>
  </w:num>
  <w:num w:numId="18">
    <w:abstractNumId w:val="14"/>
  </w:num>
  <w:num w:numId="19">
    <w:abstractNumId w:val="22"/>
  </w:num>
  <w:num w:numId="20">
    <w:abstractNumId w:val="1"/>
  </w:num>
  <w:num w:numId="21">
    <w:abstractNumId w:val="5"/>
  </w:num>
  <w:num w:numId="22">
    <w:abstractNumId w:val="4"/>
  </w:num>
  <w:num w:numId="23">
    <w:abstractNumId w:val="21"/>
  </w:num>
  <w:num w:numId="24">
    <w:abstractNumId w:val="6"/>
  </w:num>
  <w:num w:numId="25">
    <w:abstractNumId w:val="23"/>
  </w:num>
  <w:num w:numId="26">
    <w:abstractNumId w:val="17"/>
  </w:num>
  <w:num w:numId="27">
    <w:abstractNumId w:val="13"/>
  </w:num>
  <w:num w:numId="28">
    <w:abstractNumId w:val="2"/>
  </w:num>
  <w:num w:numId="29">
    <w:abstractNumId w:val="15"/>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10462"/>
    <w:rsid w:val="0001261D"/>
    <w:rsid w:val="000155DE"/>
    <w:rsid w:val="00022987"/>
    <w:rsid w:val="00022991"/>
    <w:rsid w:val="0003684C"/>
    <w:rsid w:val="0006724C"/>
    <w:rsid w:val="000718E7"/>
    <w:rsid w:val="0008113E"/>
    <w:rsid w:val="00084FA9"/>
    <w:rsid w:val="000A46C4"/>
    <w:rsid w:val="000A4B78"/>
    <w:rsid w:val="000A7585"/>
    <w:rsid w:val="000D3A8D"/>
    <w:rsid w:val="000D710F"/>
    <w:rsid w:val="000E2EBE"/>
    <w:rsid w:val="000F6399"/>
    <w:rsid w:val="000F6A18"/>
    <w:rsid w:val="000F6C3C"/>
    <w:rsid w:val="00102F57"/>
    <w:rsid w:val="001108A1"/>
    <w:rsid w:val="00122080"/>
    <w:rsid w:val="0013607D"/>
    <w:rsid w:val="00144A95"/>
    <w:rsid w:val="00156188"/>
    <w:rsid w:val="001571D1"/>
    <w:rsid w:val="001767F6"/>
    <w:rsid w:val="001948EF"/>
    <w:rsid w:val="001C1879"/>
    <w:rsid w:val="001E4368"/>
    <w:rsid w:val="001F1D0D"/>
    <w:rsid w:val="001F33D9"/>
    <w:rsid w:val="001F4FCC"/>
    <w:rsid w:val="00211FF1"/>
    <w:rsid w:val="00212F37"/>
    <w:rsid w:val="00214441"/>
    <w:rsid w:val="00221098"/>
    <w:rsid w:val="00226E51"/>
    <w:rsid w:val="00235413"/>
    <w:rsid w:val="00244619"/>
    <w:rsid w:val="00253FC9"/>
    <w:rsid w:val="002620D0"/>
    <w:rsid w:val="00287B57"/>
    <w:rsid w:val="002B3EFA"/>
    <w:rsid w:val="002C17B3"/>
    <w:rsid w:val="002C3917"/>
    <w:rsid w:val="002D04B8"/>
    <w:rsid w:val="002E61F7"/>
    <w:rsid w:val="002F6B36"/>
    <w:rsid w:val="00301FAC"/>
    <w:rsid w:val="00303938"/>
    <w:rsid w:val="00306FC5"/>
    <w:rsid w:val="0032151A"/>
    <w:rsid w:val="00324C37"/>
    <w:rsid w:val="0033593B"/>
    <w:rsid w:val="00350A27"/>
    <w:rsid w:val="003526C1"/>
    <w:rsid w:val="003615AD"/>
    <w:rsid w:val="00364855"/>
    <w:rsid w:val="00364D9B"/>
    <w:rsid w:val="003728C4"/>
    <w:rsid w:val="00387028"/>
    <w:rsid w:val="003A34F9"/>
    <w:rsid w:val="003B4808"/>
    <w:rsid w:val="003B701A"/>
    <w:rsid w:val="003C6489"/>
    <w:rsid w:val="003D49FF"/>
    <w:rsid w:val="003E0710"/>
    <w:rsid w:val="003E669E"/>
    <w:rsid w:val="003F4AC6"/>
    <w:rsid w:val="00400601"/>
    <w:rsid w:val="0042109B"/>
    <w:rsid w:val="004217A1"/>
    <w:rsid w:val="00431142"/>
    <w:rsid w:val="004323D6"/>
    <w:rsid w:val="004356E7"/>
    <w:rsid w:val="00474A60"/>
    <w:rsid w:val="00476EC5"/>
    <w:rsid w:val="004A2EA9"/>
    <w:rsid w:val="004C6FAF"/>
    <w:rsid w:val="004C7226"/>
    <w:rsid w:val="004E0B3E"/>
    <w:rsid w:val="004E67F1"/>
    <w:rsid w:val="004F19FD"/>
    <w:rsid w:val="004F2664"/>
    <w:rsid w:val="00517928"/>
    <w:rsid w:val="00522868"/>
    <w:rsid w:val="00526D01"/>
    <w:rsid w:val="00527785"/>
    <w:rsid w:val="005349EC"/>
    <w:rsid w:val="005440F3"/>
    <w:rsid w:val="0055320C"/>
    <w:rsid w:val="00555E06"/>
    <w:rsid w:val="00560D6B"/>
    <w:rsid w:val="00571BB0"/>
    <w:rsid w:val="0057779F"/>
    <w:rsid w:val="00581A98"/>
    <w:rsid w:val="005A051A"/>
    <w:rsid w:val="005A796E"/>
    <w:rsid w:val="005B6DF4"/>
    <w:rsid w:val="005C26A3"/>
    <w:rsid w:val="005D4438"/>
    <w:rsid w:val="005D5D12"/>
    <w:rsid w:val="005E3746"/>
    <w:rsid w:val="005E4120"/>
    <w:rsid w:val="005E79AF"/>
    <w:rsid w:val="00610612"/>
    <w:rsid w:val="006151BA"/>
    <w:rsid w:val="00621923"/>
    <w:rsid w:val="0062503B"/>
    <w:rsid w:val="00630F6E"/>
    <w:rsid w:val="006478A0"/>
    <w:rsid w:val="00652F7E"/>
    <w:rsid w:val="00697CA2"/>
    <w:rsid w:val="006E3D75"/>
    <w:rsid w:val="00724B00"/>
    <w:rsid w:val="00734F93"/>
    <w:rsid w:val="007434D3"/>
    <w:rsid w:val="00744095"/>
    <w:rsid w:val="007459DF"/>
    <w:rsid w:val="00753A76"/>
    <w:rsid w:val="00767DC7"/>
    <w:rsid w:val="00773985"/>
    <w:rsid w:val="00773AD8"/>
    <w:rsid w:val="007809F4"/>
    <w:rsid w:val="00797A5F"/>
    <w:rsid w:val="007A7EA5"/>
    <w:rsid w:val="007C0FDE"/>
    <w:rsid w:val="007C17BD"/>
    <w:rsid w:val="007C370D"/>
    <w:rsid w:val="007C435B"/>
    <w:rsid w:val="007C5517"/>
    <w:rsid w:val="007D6B68"/>
    <w:rsid w:val="0080446E"/>
    <w:rsid w:val="008048BB"/>
    <w:rsid w:val="0080733D"/>
    <w:rsid w:val="0081164D"/>
    <w:rsid w:val="0082031E"/>
    <w:rsid w:val="00850D6F"/>
    <w:rsid w:val="0085690A"/>
    <w:rsid w:val="00862848"/>
    <w:rsid w:val="0086293C"/>
    <w:rsid w:val="00877326"/>
    <w:rsid w:val="00892DD0"/>
    <w:rsid w:val="00893DCA"/>
    <w:rsid w:val="00896D5E"/>
    <w:rsid w:val="008A4E4B"/>
    <w:rsid w:val="008A6EE5"/>
    <w:rsid w:val="008A6EEC"/>
    <w:rsid w:val="008B6F28"/>
    <w:rsid w:val="008C6345"/>
    <w:rsid w:val="008D7CB3"/>
    <w:rsid w:val="008E13D5"/>
    <w:rsid w:val="008E7493"/>
    <w:rsid w:val="00902181"/>
    <w:rsid w:val="00923035"/>
    <w:rsid w:val="009333F3"/>
    <w:rsid w:val="0094084C"/>
    <w:rsid w:val="009450E6"/>
    <w:rsid w:val="00963887"/>
    <w:rsid w:val="00993602"/>
    <w:rsid w:val="009D124E"/>
    <w:rsid w:val="009D1D52"/>
    <w:rsid w:val="009E3F23"/>
    <w:rsid w:val="00A00376"/>
    <w:rsid w:val="00A410B3"/>
    <w:rsid w:val="00A452FB"/>
    <w:rsid w:val="00A458F0"/>
    <w:rsid w:val="00A5058F"/>
    <w:rsid w:val="00A562F1"/>
    <w:rsid w:val="00A61D22"/>
    <w:rsid w:val="00A75ACD"/>
    <w:rsid w:val="00A91C3E"/>
    <w:rsid w:val="00AA7E86"/>
    <w:rsid w:val="00AB1032"/>
    <w:rsid w:val="00AB7EF1"/>
    <w:rsid w:val="00AD2C7D"/>
    <w:rsid w:val="00AD2CEF"/>
    <w:rsid w:val="00AE4876"/>
    <w:rsid w:val="00AE5032"/>
    <w:rsid w:val="00AF43A5"/>
    <w:rsid w:val="00B03DCF"/>
    <w:rsid w:val="00B06CAC"/>
    <w:rsid w:val="00B07431"/>
    <w:rsid w:val="00B10788"/>
    <w:rsid w:val="00B1285B"/>
    <w:rsid w:val="00B149DC"/>
    <w:rsid w:val="00B26073"/>
    <w:rsid w:val="00B4026A"/>
    <w:rsid w:val="00B43454"/>
    <w:rsid w:val="00B43C09"/>
    <w:rsid w:val="00B51455"/>
    <w:rsid w:val="00B53C39"/>
    <w:rsid w:val="00B63E8A"/>
    <w:rsid w:val="00B6638B"/>
    <w:rsid w:val="00BE57B3"/>
    <w:rsid w:val="00BE5D15"/>
    <w:rsid w:val="00BF146A"/>
    <w:rsid w:val="00C039E4"/>
    <w:rsid w:val="00C05BD5"/>
    <w:rsid w:val="00C14775"/>
    <w:rsid w:val="00C26864"/>
    <w:rsid w:val="00C34D84"/>
    <w:rsid w:val="00C36602"/>
    <w:rsid w:val="00C47755"/>
    <w:rsid w:val="00C5061A"/>
    <w:rsid w:val="00C85DE7"/>
    <w:rsid w:val="00C90CC5"/>
    <w:rsid w:val="00CB03D5"/>
    <w:rsid w:val="00CD0521"/>
    <w:rsid w:val="00CE0355"/>
    <w:rsid w:val="00CE2263"/>
    <w:rsid w:val="00CF52A2"/>
    <w:rsid w:val="00D012B3"/>
    <w:rsid w:val="00D32F76"/>
    <w:rsid w:val="00D56E3F"/>
    <w:rsid w:val="00D60F32"/>
    <w:rsid w:val="00D8591E"/>
    <w:rsid w:val="00DB4F2E"/>
    <w:rsid w:val="00DE420E"/>
    <w:rsid w:val="00DF07C8"/>
    <w:rsid w:val="00E11D60"/>
    <w:rsid w:val="00E26489"/>
    <w:rsid w:val="00E64B60"/>
    <w:rsid w:val="00E86549"/>
    <w:rsid w:val="00EA5709"/>
    <w:rsid w:val="00EB5A9F"/>
    <w:rsid w:val="00EE4B70"/>
    <w:rsid w:val="00EF6E5B"/>
    <w:rsid w:val="00F023CD"/>
    <w:rsid w:val="00F145F0"/>
    <w:rsid w:val="00F21C88"/>
    <w:rsid w:val="00F22280"/>
    <w:rsid w:val="00F3389B"/>
    <w:rsid w:val="00F438A0"/>
    <w:rsid w:val="00F639B5"/>
    <w:rsid w:val="00F74220"/>
    <w:rsid w:val="00F82B2D"/>
    <w:rsid w:val="00F859E3"/>
    <w:rsid w:val="00F941FF"/>
    <w:rsid w:val="00FA6BC2"/>
    <w:rsid w:val="00FD13EF"/>
    <w:rsid w:val="00FF1FF4"/>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7C65F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1261D"/>
    <w:rPr>
      <w:rFonts w:ascii="Times New Roman" w:hAnsi="Times New Roman" w:cs="Times New Roman"/>
      <w:sz w:val="24"/>
      <w:szCs w:val="24"/>
    </w:rPr>
  </w:style>
  <w:style w:type="paragraph" w:styleId="Heading1">
    <w:name w:val="heading 1"/>
    <w:basedOn w:val="Normal"/>
    <w:next w:val="Normal"/>
    <w:link w:val="Heading1Char"/>
    <w:uiPriority w:val="9"/>
    <w:qFormat/>
    <w:rsid w:val="0002299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ind w:left="115"/>
      <w:jc w:val="both"/>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pPr>
    <w:rPr>
      <w:rFonts w:eastAsia="Times New Roman"/>
    </w:rPr>
  </w:style>
  <w:style w:type="character" w:customStyle="1" w:styleId="Clear">
    <w:name w:val="Clear"/>
    <w:uiPriority w:val="1"/>
    <w:qFormat/>
    <w:rsid w:val="00892DD0"/>
    <w:rPr>
      <w:rFonts w:ascii="Times New Roman" w:hAnsi="Times New Roman" w:cs="Times New Roman"/>
      <w:sz w:val="22"/>
    </w:rPr>
  </w:style>
  <w:style w:type="paragraph" w:styleId="TOC1">
    <w:name w:val="toc 1"/>
    <w:basedOn w:val="Normal"/>
    <w:next w:val="Normal"/>
    <w:autoRedefine/>
    <w:semiHidden/>
    <w:rsid w:val="00B26073"/>
    <w:pPr>
      <w:tabs>
        <w:tab w:val="right" w:leader="dot" w:pos="8630"/>
      </w:tabs>
      <w:spacing w:after="200" w:line="480" w:lineRule="auto"/>
    </w:pPr>
    <w:rPr>
      <w:rFonts w:ascii="Calibri" w:eastAsia="Calibri" w:hAnsi="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61196">
      <w:bodyDiv w:val="1"/>
      <w:marLeft w:val="0"/>
      <w:marRight w:val="0"/>
      <w:marTop w:val="0"/>
      <w:marBottom w:val="0"/>
      <w:divBdr>
        <w:top w:val="none" w:sz="0" w:space="0" w:color="auto"/>
        <w:left w:val="none" w:sz="0" w:space="0" w:color="auto"/>
        <w:bottom w:val="none" w:sz="0" w:space="0" w:color="auto"/>
        <w:right w:val="none" w:sz="0" w:space="0" w:color="auto"/>
      </w:divBdr>
    </w:div>
    <w:div w:id="158741537">
      <w:bodyDiv w:val="1"/>
      <w:marLeft w:val="0"/>
      <w:marRight w:val="0"/>
      <w:marTop w:val="0"/>
      <w:marBottom w:val="0"/>
      <w:divBdr>
        <w:top w:val="none" w:sz="0" w:space="0" w:color="auto"/>
        <w:left w:val="none" w:sz="0" w:space="0" w:color="auto"/>
        <w:bottom w:val="none" w:sz="0" w:space="0" w:color="auto"/>
        <w:right w:val="none" w:sz="0" w:space="0" w:color="auto"/>
      </w:divBdr>
    </w:div>
    <w:div w:id="180973532">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60375227">
      <w:bodyDiv w:val="1"/>
      <w:marLeft w:val="0"/>
      <w:marRight w:val="0"/>
      <w:marTop w:val="0"/>
      <w:marBottom w:val="0"/>
      <w:divBdr>
        <w:top w:val="none" w:sz="0" w:space="0" w:color="auto"/>
        <w:left w:val="none" w:sz="0" w:space="0" w:color="auto"/>
        <w:bottom w:val="none" w:sz="0" w:space="0" w:color="auto"/>
        <w:right w:val="none" w:sz="0" w:space="0" w:color="auto"/>
      </w:divBdr>
    </w:div>
    <w:div w:id="262736215">
      <w:bodyDiv w:val="1"/>
      <w:marLeft w:val="0"/>
      <w:marRight w:val="0"/>
      <w:marTop w:val="0"/>
      <w:marBottom w:val="0"/>
      <w:divBdr>
        <w:top w:val="none" w:sz="0" w:space="0" w:color="auto"/>
        <w:left w:val="none" w:sz="0" w:space="0" w:color="auto"/>
        <w:bottom w:val="none" w:sz="0" w:space="0" w:color="auto"/>
        <w:right w:val="none" w:sz="0" w:space="0" w:color="auto"/>
      </w:divBdr>
    </w:div>
    <w:div w:id="282345204">
      <w:bodyDiv w:val="1"/>
      <w:marLeft w:val="0"/>
      <w:marRight w:val="0"/>
      <w:marTop w:val="0"/>
      <w:marBottom w:val="0"/>
      <w:divBdr>
        <w:top w:val="none" w:sz="0" w:space="0" w:color="auto"/>
        <w:left w:val="none" w:sz="0" w:space="0" w:color="auto"/>
        <w:bottom w:val="none" w:sz="0" w:space="0" w:color="auto"/>
        <w:right w:val="none" w:sz="0" w:space="0" w:color="auto"/>
      </w:divBdr>
    </w:div>
    <w:div w:id="297612337">
      <w:bodyDiv w:val="1"/>
      <w:marLeft w:val="0"/>
      <w:marRight w:val="0"/>
      <w:marTop w:val="0"/>
      <w:marBottom w:val="0"/>
      <w:divBdr>
        <w:top w:val="none" w:sz="0" w:space="0" w:color="auto"/>
        <w:left w:val="none" w:sz="0" w:space="0" w:color="auto"/>
        <w:bottom w:val="none" w:sz="0" w:space="0" w:color="auto"/>
        <w:right w:val="none" w:sz="0" w:space="0" w:color="auto"/>
      </w:divBdr>
    </w:div>
    <w:div w:id="312685245">
      <w:bodyDiv w:val="1"/>
      <w:marLeft w:val="0"/>
      <w:marRight w:val="0"/>
      <w:marTop w:val="0"/>
      <w:marBottom w:val="0"/>
      <w:divBdr>
        <w:top w:val="none" w:sz="0" w:space="0" w:color="auto"/>
        <w:left w:val="none" w:sz="0" w:space="0" w:color="auto"/>
        <w:bottom w:val="none" w:sz="0" w:space="0" w:color="auto"/>
        <w:right w:val="none" w:sz="0" w:space="0" w:color="auto"/>
      </w:divBdr>
    </w:div>
    <w:div w:id="322660556">
      <w:bodyDiv w:val="1"/>
      <w:marLeft w:val="0"/>
      <w:marRight w:val="0"/>
      <w:marTop w:val="0"/>
      <w:marBottom w:val="0"/>
      <w:divBdr>
        <w:top w:val="none" w:sz="0" w:space="0" w:color="auto"/>
        <w:left w:val="none" w:sz="0" w:space="0" w:color="auto"/>
        <w:bottom w:val="none" w:sz="0" w:space="0" w:color="auto"/>
        <w:right w:val="none" w:sz="0" w:space="0" w:color="auto"/>
      </w:divBdr>
    </w:div>
    <w:div w:id="393159544">
      <w:bodyDiv w:val="1"/>
      <w:marLeft w:val="0"/>
      <w:marRight w:val="0"/>
      <w:marTop w:val="0"/>
      <w:marBottom w:val="0"/>
      <w:divBdr>
        <w:top w:val="none" w:sz="0" w:space="0" w:color="auto"/>
        <w:left w:val="none" w:sz="0" w:space="0" w:color="auto"/>
        <w:bottom w:val="none" w:sz="0" w:space="0" w:color="auto"/>
        <w:right w:val="none" w:sz="0" w:space="0" w:color="auto"/>
      </w:divBdr>
    </w:div>
    <w:div w:id="434861296">
      <w:bodyDiv w:val="1"/>
      <w:marLeft w:val="0"/>
      <w:marRight w:val="0"/>
      <w:marTop w:val="0"/>
      <w:marBottom w:val="0"/>
      <w:divBdr>
        <w:top w:val="none" w:sz="0" w:space="0" w:color="auto"/>
        <w:left w:val="none" w:sz="0" w:space="0" w:color="auto"/>
        <w:bottom w:val="none" w:sz="0" w:space="0" w:color="auto"/>
        <w:right w:val="none" w:sz="0" w:space="0" w:color="auto"/>
      </w:divBdr>
    </w:div>
    <w:div w:id="773134655">
      <w:bodyDiv w:val="1"/>
      <w:marLeft w:val="0"/>
      <w:marRight w:val="0"/>
      <w:marTop w:val="0"/>
      <w:marBottom w:val="0"/>
      <w:divBdr>
        <w:top w:val="none" w:sz="0" w:space="0" w:color="auto"/>
        <w:left w:val="none" w:sz="0" w:space="0" w:color="auto"/>
        <w:bottom w:val="none" w:sz="0" w:space="0" w:color="auto"/>
        <w:right w:val="none" w:sz="0" w:space="0" w:color="auto"/>
      </w:divBdr>
    </w:div>
    <w:div w:id="785201018">
      <w:bodyDiv w:val="1"/>
      <w:marLeft w:val="0"/>
      <w:marRight w:val="0"/>
      <w:marTop w:val="0"/>
      <w:marBottom w:val="0"/>
      <w:divBdr>
        <w:top w:val="none" w:sz="0" w:space="0" w:color="auto"/>
        <w:left w:val="none" w:sz="0" w:space="0" w:color="auto"/>
        <w:bottom w:val="none" w:sz="0" w:space="0" w:color="auto"/>
        <w:right w:val="none" w:sz="0" w:space="0" w:color="auto"/>
      </w:divBdr>
    </w:div>
    <w:div w:id="791480857">
      <w:bodyDiv w:val="1"/>
      <w:marLeft w:val="0"/>
      <w:marRight w:val="0"/>
      <w:marTop w:val="0"/>
      <w:marBottom w:val="0"/>
      <w:divBdr>
        <w:top w:val="none" w:sz="0" w:space="0" w:color="auto"/>
        <w:left w:val="none" w:sz="0" w:space="0" w:color="auto"/>
        <w:bottom w:val="none" w:sz="0" w:space="0" w:color="auto"/>
        <w:right w:val="none" w:sz="0" w:space="0" w:color="auto"/>
      </w:divBdr>
    </w:div>
    <w:div w:id="901672978">
      <w:bodyDiv w:val="1"/>
      <w:marLeft w:val="0"/>
      <w:marRight w:val="0"/>
      <w:marTop w:val="0"/>
      <w:marBottom w:val="0"/>
      <w:divBdr>
        <w:top w:val="none" w:sz="0" w:space="0" w:color="auto"/>
        <w:left w:val="none" w:sz="0" w:space="0" w:color="auto"/>
        <w:bottom w:val="none" w:sz="0" w:space="0" w:color="auto"/>
        <w:right w:val="none" w:sz="0" w:space="0" w:color="auto"/>
      </w:divBdr>
    </w:div>
    <w:div w:id="1024016677">
      <w:bodyDiv w:val="1"/>
      <w:marLeft w:val="0"/>
      <w:marRight w:val="0"/>
      <w:marTop w:val="0"/>
      <w:marBottom w:val="0"/>
      <w:divBdr>
        <w:top w:val="none" w:sz="0" w:space="0" w:color="auto"/>
        <w:left w:val="none" w:sz="0" w:space="0" w:color="auto"/>
        <w:bottom w:val="none" w:sz="0" w:space="0" w:color="auto"/>
        <w:right w:val="none" w:sz="0" w:space="0" w:color="auto"/>
      </w:divBdr>
    </w:div>
    <w:div w:id="1035958165">
      <w:bodyDiv w:val="1"/>
      <w:marLeft w:val="0"/>
      <w:marRight w:val="0"/>
      <w:marTop w:val="0"/>
      <w:marBottom w:val="0"/>
      <w:divBdr>
        <w:top w:val="none" w:sz="0" w:space="0" w:color="auto"/>
        <w:left w:val="none" w:sz="0" w:space="0" w:color="auto"/>
        <w:bottom w:val="none" w:sz="0" w:space="0" w:color="auto"/>
        <w:right w:val="none" w:sz="0" w:space="0" w:color="auto"/>
      </w:divBdr>
    </w:div>
    <w:div w:id="1081755420">
      <w:bodyDiv w:val="1"/>
      <w:marLeft w:val="0"/>
      <w:marRight w:val="0"/>
      <w:marTop w:val="0"/>
      <w:marBottom w:val="0"/>
      <w:divBdr>
        <w:top w:val="none" w:sz="0" w:space="0" w:color="auto"/>
        <w:left w:val="none" w:sz="0" w:space="0" w:color="auto"/>
        <w:bottom w:val="none" w:sz="0" w:space="0" w:color="auto"/>
        <w:right w:val="none" w:sz="0" w:space="0" w:color="auto"/>
      </w:divBdr>
    </w:div>
    <w:div w:id="1086728773">
      <w:bodyDiv w:val="1"/>
      <w:marLeft w:val="0"/>
      <w:marRight w:val="0"/>
      <w:marTop w:val="0"/>
      <w:marBottom w:val="0"/>
      <w:divBdr>
        <w:top w:val="none" w:sz="0" w:space="0" w:color="auto"/>
        <w:left w:val="none" w:sz="0" w:space="0" w:color="auto"/>
        <w:bottom w:val="none" w:sz="0" w:space="0" w:color="auto"/>
        <w:right w:val="none" w:sz="0" w:space="0" w:color="auto"/>
      </w:divBdr>
    </w:div>
    <w:div w:id="1262491178">
      <w:bodyDiv w:val="1"/>
      <w:marLeft w:val="0"/>
      <w:marRight w:val="0"/>
      <w:marTop w:val="0"/>
      <w:marBottom w:val="0"/>
      <w:divBdr>
        <w:top w:val="none" w:sz="0" w:space="0" w:color="auto"/>
        <w:left w:val="none" w:sz="0" w:space="0" w:color="auto"/>
        <w:bottom w:val="none" w:sz="0" w:space="0" w:color="auto"/>
        <w:right w:val="none" w:sz="0" w:space="0" w:color="auto"/>
      </w:divBdr>
    </w:div>
    <w:div w:id="1318997377">
      <w:bodyDiv w:val="1"/>
      <w:marLeft w:val="0"/>
      <w:marRight w:val="0"/>
      <w:marTop w:val="0"/>
      <w:marBottom w:val="0"/>
      <w:divBdr>
        <w:top w:val="none" w:sz="0" w:space="0" w:color="auto"/>
        <w:left w:val="none" w:sz="0" w:space="0" w:color="auto"/>
        <w:bottom w:val="none" w:sz="0" w:space="0" w:color="auto"/>
        <w:right w:val="none" w:sz="0" w:space="0" w:color="auto"/>
      </w:divBdr>
    </w:div>
    <w:div w:id="1326276300">
      <w:bodyDiv w:val="1"/>
      <w:marLeft w:val="0"/>
      <w:marRight w:val="0"/>
      <w:marTop w:val="0"/>
      <w:marBottom w:val="0"/>
      <w:divBdr>
        <w:top w:val="none" w:sz="0" w:space="0" w:color="auto"/>
        <w:left w:val="none" w:sz="0" w:space="0" w:color="auto"/>
        <w:bottom w:val="none" w:sz="0" w:space="0" w:color="auto"/>
        <w:right w:val="none" w:sz="0" w:space="0" w:color="auto"/>
      </w:divBdr>
    </w:div>
    <w:div w:id="1337732759">
      <w:bodyDiv w:val="1"/>
      <w:marLeft w:val="0"/>
      <w:marRight w:val="0"/>
      <w:marTop w:val="0"/>
      <w:marBottom w:val="0"/>
      <w:divBdr>
        <w:top w:val="none" w:sz="0" w:space="0" w:color="auto"/>
        <w:left w:val="none" w:sz="0" w:space="0" w:color="auto"/>
        <w:bottom w:val="none" w:sz="0" w:space="0" w:color="auto"/>
        <w:right w:val="none" w:sz="0" w:space="0" w:color="auto"/>
      </w:divBdr>
    </w:div>
    <w:div w:id="1357079922">
      <w:bodyDiv w:val="1"/>
      <w:marLeft w:val="0"/>
      <w:marRight w:val="0"/>
      <w:marTop w:val="0"/>
      <w:marBottom w:val="0"/>
      <w:divBdr>
        <w:top w:val="none" w:sz="0" w:space="0" w:color="auto"/>
        <w:left w:val="none" w:sz="0" w:space="0" w:color="auto"/>
        <w:bottom w:val="none" w:sz="0" w:space="0" w:color="auto"/>
        <w:right w:val="none" w:sz="0" w:space="0" w:color="auto"/>
      </w:divBdr>
    </w:div>
    <w:div w:id="1442723582">
      <w:bodyDiv w:val="1"/>
      <w:marLeft w:val="0"/>
      <w:marRight w:val="0"/>
      <w:marTop w:val="0"/>
      <w:marBottom w:val="0"/>
      <w:divBdr>
        <w:top w:val="none" w:sz="0" w:space="0" w:color="auto"/>
        <w:left w:val="none" w:sz="0" w:space="0" w:color="auto"/>
        <w:bottom w:val="none" w:sz="0" w:space="0" w:color="auto"/>
        <w:right w:val="none" w:sz="0" w:space="0" w:color="auto"/>
      </w:divBdr>
    </w:div>
    <w:div w:id="1470631002">
      <w:bodyDiv w:val="1"/>
      <w:marLeft w:val="0"/>
      <w:marRight w:val="0"/>
      <w:marTop w:val="0"/>
      <w:marBottom w:val="0"/>
      <w:divBdr>
        <w:top w:val="none" w:sz="0" w:space="0" w:color="auto"/>
        <w:left w:val="none" w:sz="0" w:space="0" w:color="auto"/>
        <w:bottom w:val="none" w:sz="0" w:space="0" w:color="auto"/>
        <w:right w:val="none" w:sz="0" w:space="0" w:color="auto"/>
      </w:divBdr>
    </w:div>
    <w:div w:id="1477069314">
      <w:bodyDiv w:val="1"/>
      <w:marLeft w:val="0"/>
      <w:marRight w:val="0"/>
      <w:marTop w:val="0"/>
      <w:marBottom w:val="0"/>
      <w:divBdr>
        <w:top w:val="none" w:sz="0" w:space="0" w:color="auto"/>
        <w:left w:val="none" w:sz="0" w:space="0" w:color="auto"/>
        <w:bottom w:val="none" w:sz="0" w:space="0" w:color="auto"/>
        <w:right w:val="none" w:sz="0" w:space="0" w:color="auto"/>
      </w:divBdr>
    </w:div>
    <w:div w:id="1494947970">
      <w:bodyDiv w:val="1"/>
      <w:marLeft w:val="0"/>
      <w:marRight w:val="0"/>
      <w:marTop w:val="0"/>
      <w:marBottom w:val="0"/>
      <w:divBdr>
        <w:top w:val="none" w:sz="0" w:space="0" w:color="auto"/>
        <w:left w:val="none" w:sz="0" w:space="0" w:color="auto"/>
        <w:bottom w:val="none" w:sz="0" w:space="0" w:color="auto"/>
        <w:right w:val="none" w:sz="0" w:space="0" w:color="auto"/>
      </w:divBdr>
    </w:div>
    <w:div w:id="1506169556">
      <w:bodyDiv w:val="1"/>
      <w:marLeft w:val="0"/>
      <w:marRight w:val="0"/>
      <w:marTop w:val="0"/>
      <w:marBottom w:val="0"/>
      <w:divBdr>
        <w:top w:val="none" w:sz="0" w:space="0" w:color="auto"/>
        <w:left w:val="none" w:sz="0" w:space="0" w:color="auto"/>
        <w:bottom w:val="none" w:sz="0" w:space="0" w:color="auto"/>
        <w:right w:val="none" w:sz="0" w:space="0" w:color="auto"/>
      </w:divBdr>
    </w:div>
    <w:div w:id="1528836381">
      <w:bodyDiv w:val="1"/>
      <w:marLeft w:val="0"/>
      <w:marRight w:val="0"/>
      <w:marTop w:val="0"/>
      <w:marBottom w:val="0"/>
      <w:divBdr>
        <w:top w:val="none" w:sz="0" w:space="0" w:color="auto"/>
        <w:left w:val="none" w:sz="0" w:space="0" w:color="auto"/>
        <w:bottom w:val="none" w:sz="0" w:space="0" w:color="auto"/>
        <w:right w:val="none" w:sz="0" w:space="0" w:color="auto"/>
      </w:divBdr>
    </w:div>
    <w:div w:id="1555963023">
      <w:bodyDiv w:val="1"/>
      <w:marLeft w:val="0"/>
      <w:marRight w:val="0"/>
      <w:marTop w:val="0"/>
      <w:marBottom w:val="0"/>
      <w:divBdr>
        <w:top w:val="none" w:sz="0" w:space="0" w:color="auto"/>
        <w:left w:val="none" w:sz="0" w:space="0" w:color="auto"/>
        <w:bottom w:val="none" w:sz="0" w:space="0" w:color="auto"/>
        <w:right w:val="none" w:sz="0" w:space="0" w:color="auto"/>
      </w:divBdr>
    </w:div>
    <w:div w:id="1598833519">
      <w:bodyDiv w:val="1"/>
      <w:marLeft w:val="0"/>
      <w:marRight w:val="0"/>
      <w:marTop w:val="0"/>
      <w:marBottom w:val="0"/>
      <w:divBdr>
        <w:top w:val="none" w:sz="0" w:space="0" w:color="auto"/>
        <w:left w:val="none" w:sz="0" w:space="0" w:color="auto"/>
        <w:bottom w:val="none" w:sz="0" w:space="0" w:color="auto"/>
        <w:right w:val="none" w:sz="0" w:space="0" w:color="auto"/>
      </w:divBdr>
    </w:div>
    <w:div w:id="1645810488">
      <w:bodyDiv w:val="1"/>
      <w:marLeft w:val="0"/>
      <w:marRight w:val="0"/>
      <w:marTop w:val="0"/>
      <w:marBottom w:val="0"/>
      <w:divBdr>
        <w:top w:val="none" w:sz="0" w:space="0" w:color="auto"/>
        <w:left w:val="none" w:sz="0" w:space="0" w:color="auto"/>
        <w:bottom w:val="none" w:sz="0" w:space="0" w:color="auto"/>
        <w:right w:val="none" w:sz="0" w:space="0" w:color="auto"/>
      </w:divBdr>
    </w:div>
    <w:div w:id="1791782186">
      <w:bodyDiv w:val="1"/>
      <w:marLeft w:val="0"/>
      <w:marRight w:val="0"/>
      <w:marTop w:val="0"/>
      <w:marBottom w:val="0"/>
      <w:divBdr>
        <w:top w:val="none" w:sz="0" w:space="0" w:color="auto"/>
        <w:left w:val="none" w:sz="0" w:space="0" w:color="auto"/>
        <w:bottom w:val="none" w:sz="0" w:space="0" w:color="auto"/>
        <w:right w:val="none" w:sz="0" w:space="0" w:color="auto"/>
      </w:divBdr>
    </w:div>
    <w:div w:id="1843547422">
      <w:bodyDiv w:val="1"/>
      <w:marLeft w:val="0"/>
      <w:marRight w:val="0"/>
      <w:marTop w:val="0"/>
      <w:marBottom w:val="0"/>
      <w:divBdr>
        <w:top w:val="none" w:sz="0" w:space="0" w:color="auto"/>
        <w:left w:val="none" w:sz="0" w:space="0" w:color="auto"/>
        <w:bottom w:val="none" w:sz="0" w:space="0" w:color="auto"/>
        <w:right w:val="none" w:sz="0" w:space="0" w:color="auto"/>
      </w:divBdr>
    </w:div>
    <w:div w:id="1870755680">
      <w:bodyDiv w:val="1"/>
      <w:marLeft w:val="0"/>
      <w:marRight w:val="0"/>
      <w:marTop w:val="0"/>
      <w:marBottom w:val="0"/>
      <w:divBdr>
        <w:top w:val="none" w:sz="0" w:space="0" w:color="auto"/>
        <w:left w:val="none" w:sz="0" w:space="0" w:color="auto"/>
        <w:bottom w:val="none" w:sz="0" w:space="0" w:color="auto"/>
        <w:right w:val="none" w:sz="0" w:space="0" w:color="auto"/>
      </w:divBdr>
    </w:div>
    <w:div w:id="1905988277">
      <w:bodyDiv w:val="1"/>
      <w:marLeft w:val="0"/>
      <w:marRight w:val="0"/>
      <w:marTop w:val="0"/>
      <w:marBottom w:val="0"/>
      <w:divBdr>
        <w:top w:val="none" w:sz="0" w:space="0" w:color="auto"/>
        <w:left w:val="none" w:sz="0" w:space="0" w:color="auto"/>
        <w:bottom w:val="none" w:sz="0" w:space="0" w:color="auto"/>
        <w:right w:val="none" w:sz="0" w:space="0" w:color="auto"/>
      </w:divBdr>
    </w:div>
    <w:div w:id="1944921658">
      <w:bodyDiv w:val="1"/>
      <w:marLeft w:val="0"/>
      <w:marRight w:val="0"/>
      <w:marTop w:val="0"/>
      <w:marBottom w:val="0"/>
      <w:divBdr>
        <w:top w:val="none" w:sz="0" w:space="0" w:color="auto"/>
        <w:left w:val="none" w:sz="0" w:space="0" w:color="auto"/>
        <w:bottom w:val="none" w:sz="0" w:space="0" w:color="auto"/>
        <w:right w:val="none" w:sz="0" w:space="0" w:color="auto"/>
      </w:divBdr>
    </w:div>
    <w:div w:id="2046909485">
      <w:bodyDiv w:val="1"/>
      <w:marLeft w:val="0"/>
      <w:marRight w:val="0"/>
      <w:marTop w:val="0"/>
      <w:marBottom w:val="0"/>
      <w:divBdr>
        <w:top w:val="none" w:sz="0" w:space="0" w:color="auto"/>
        <w:left w:val="none" w:sz="0" w:space="0" w:color="auto"/>
        <w:bottom w:val="none" w:sz="0" w:space="0" w:color="auto"/>
        <w:right w:val="none" w:sz="0" w:space="0" w:color="auto"/>
      </w:divBdr>
    </w:div>
    <w:div w:id="211898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1D2CB3F90E8C44C6A3B3E00C86D61F7A"/>
        <w:category>
          <w:name w:val="General"/>
          <w:gallery w:val="placeholder"/>
        </w:category>
        <w:types>
          <w:type w:val="bbPlcHdr"/>
        </w:types>
        <w:behaviors>
          <w:behavior w:val="content"/>
        </w:behaviors>
        <w:guid w:val="{FADFE475-96B1-4E53-ABD8-F1008E1651CD}"/>
      </w:docPartPr>
      <w:docPartBody>
        <w:p w:rsidR="00AD0CB1" w:rsidRDefault="00CD1643">
          <w:pPr>
            <w:pStyle w:val="1D2CB3F90E8C44C6A3B3E00C86D61F7A"/>
          </w:pPr>
          <w:r w:rsidRPr="0082333A">
            <w:rPr>
              <w:rStyle w:val="PlaceholderText"/>
            </w:rPr>
            <w:t>Choose a building block.</w:t>
          </w:r>
        </w:p>
      </w:docPartBody>
    </w:docPart>
    <w:docPart>
      <w:docPartPr>
        <w:name w:val="CEDF49C0A0AB4427B04925B37CB902F1"/>
        <w:category>
          <w:name w:val="General"/>
          <w:gallery w:val="placeholder"/>
        </w:category>
        <w:types>
          <w:type w:val="bbPlcHdr"/>
        </w:types>
        <w:behaviors>
          <w:behavior w:val="content"/>
        </w:behaviors>
        <w:guid w:val="{0D91D6CC-87C7-46D4-A783-0C5034989C61}"/>
      </w:docPartPr>
      <w:docPartBody>
        <w:p w:rsidR="00AD0CB1" w:rsidRDefault="00CD1643">
          <w:pPr>
            <w:pStyle w:val="CEDF49C0A0AB4427B04925B37CB902F1"/>
          </w:pPr>
          <w:r w:rsidRPr="0082333A">
            <w:rPr>
              <w:rStyle w:val="PlaceholderText"/>
            </w:rPr>
            <w:t>Choose a building block.</w:t>
          </w:r>
        </w:p>
      </w:docPartBody>
    </w:docPart>
    <w:docPart>
      <w:docPartPr>
        <w:name w:val="C54F85D827F643B5803D849B23148311"/>
        <w:category>
          <w:name w:val="General"/>
          <w:gallery w:val="placeholder"/>
        </w:category>
        <w:types>
          <w:type w:val="bbPlcHdr"/>
        </w:types>
        <w:behaviors>
          <w:behavior w:val="content"/>
        </w:behaviors>
        <w:guid w:val="{B27C13E6-0708-4EEE-A49C-422EF6C17F0F}"/>
      </w:docPartPr>
      <w:docPartBody>
        <w:p w:rsidR="00AD0CB1" w:rsidRDefault="00CD1643">
          <w:pPr>
            <w:pStyle w:val="C54F85D827F643B5803D849B23148311"/>
          </w:pPr>
          <w:r w:rsidRPr="0082333A">
            <w:rPr>
              <w:rStyle w:val="PlaceholderText"/>
            </w:rPr>
            <w:t>Choose a building block.</w:t>
          </w:r>
        </w:p>
      </w:docPartBody>
    </w:docPart>
    <w:docPart>
      <w:docPartPr>
        <w:name w:val="DE624B47FE414612AFE3074639266697"/>
        <w:category>
          <w:name w:val="General"/>
          <w:gallery w:val="placeholder"/>
        </w:category>
        <w:types>
          <w:type w:val="bbPlcHdr"/>
        </w:types>
        <w:behaviors>
          <w:behavior w:val="content"/>
        </w:behaviors>
        <w:guid w:val="{D9B13DB3-6FAB-4738-982C-50F0240FD10F}"/>
      </w:docPartPr>
      <w:docPartBody>
        <w:p w:rsidR="00AD0CB1" w:rsidRDefault="00CD1643">
          <w:pPr>
            <w:pStyle w:val="DE624B47FE414612AFE3074639266697"/>
          </w:pPr>
          <w:r w:rsidRPr="0082333A">
            <w:rPr>
              <w:rStyle w:val="PlaceholderText"/>
            </w:rPr>
            <w:t>Choose a building block.</w:t>
          </w:r>
        </w:p>
      </w:docPartBody>
    </w:docPart>
    <w:docPart>
      <w:docPartPr>
        <w:name w:val="91A39022D9731A4CAA721AD6FA5DFB0E"/>
        <w:category>
          <w:name w:val="General"/>
          <w:gallery w:val="placeholder"/>
        </w:category>
        <w:types>
          <w:type w:val="bbPlcHdr"/>
        </w:types>
        <w:behaviors>
          <w:behavior w:val="content"/>
        </w:behaviors>
        <w:guid w:val="{E0982C36-ACB7-0F47-BB37-E80D374D52D0}"/>
      </w:docPartPr>
      <w:docPartBody>
        <w:p w:rsidR="00EB0ED3" w:rsidRDefault="00ED5BCA" w:rsidP="00ED5BCA">
          <w:pPr>
            <w:pStyle w:val="91A39022D9731A4CAA721AD6FA5DFB0E"/>
          </w:pPr>
          <w:r w:rsidRPr="0082333A">
            <w:rPr>
              <w:rStyle w:val="PlaceholderText"/>
            </w:rPr>
            <w:t>Click or tap here to enter text.</w:t>
          </w:r>
        </w:p>
      </w:docPartBody>
    </w:docPart>
    <w:docPart>
      <w:docPartPr>
        <w:name w:val="471B23D8F3A0B443B308C1CC566ED26F"/>
        <w:category>
          <w:name w:val="General"/>
          <w:gallery w:val="placeholder"/>
        </w:category>
        <w:types>
          <w:type w:val="bbPlcHdr"/>
        </w:types>
        <w:behaviors>
          <w:behavior w:val="content"/>
        </w:behaviors>
        <w:guid w:val="{1D793C5E-5A00-4443-9646-8E66A83E5D31}"/>
      </w:docPartPr>
      <w:docPartBody>
        <w:p w:rsidR="00D14DD2" w:rsidRDefault="00F7355B" w:rsidP="00F7355B">
          <w:pPr>
            <w:pStyle w:val="471B23D8F3A0B443B308C1CC566ED26F"/>
          </w:pPr>
          <w:r w:rsidRPr="0082333A">
            <w:rPr>
              <w:rStyle w:val="PlaceholderText"/>
            </w:rPr>
            <w:t>Choose a building block.</w:t>
          </w:r>
        </w:p>
      </w:docPartBody>
    </w:docPart>
    <w:docPart>
      <w:docPartPr>
        <w:name w:val="56D6E0C1BC4ADF468DFBFFE4F675EC88"/>
        <w:category>
          <w:name w:val="General"/>
          <w:gallery w:val="placeholder"/>
        </w:category>
        <w:types>
          <w:type w:val="bbPlcHdr"/>
        </w:types>
        <w:behaviors>
          <w:behavior w:val="content"/>
        </w:behaviors>
        <w:guid w:val="{5821C290-A0EF-3641-8EB6-061208691D80}"/>
      </w:docPartPr>
      <w:docPartBody>
        <w:p w:rsidR="00A554B0" w:rsidRDefault="00C21240" w:rsidP="00C21240">
          <w:pPr>
            <w:pStyle w:val="56D6E0C1BC4ADF468DFBFFE4F675EC88"/>
          </w:pPr>
          <w:r w:rsidRPr="0082333A">
            <w:rPr>
              <w:rStyle w:val="PlaceholderText"/>
            </w:rPr>
            <w:t>Choose a building block.</w:t>
          </w:r>
        </w:p>
      </w:docPartBody>
    </w:docPart>
    <w:docPart>
      <w:docPartPr>
        <w:name w:val="FA38BCC27A0B8B449974DCCD17709DAA"/>
        <w:category>
          <w:name w:val="General"/>
          <w:gallery w:val="placeholder"/>
        </w:category>
        <w:types>
          <w:type w:val="bbPlcHdr"/>
        </w:types>
        <w:behaviors>
          <w:behavior w:val="content"/>
        </w:behaviors>
        <w:guid w:val="{F0B79822-22B4-DB40-AEF7-686D0C35C67F}"/>
      </w:docPartPr>
      <w:docPartBody>
        <w:p w:rsidR="00A554B0" w:rsidRDefault="00C21240" w:rsidP="00C21240">
          <w:pPr>
            <w:pStyle w:val="FA38BCC27A0B8B449974DCCD17709DAA"/>
          </w:pPr>
          <w:r w:rsidRPr="0082333A">
            <w:rPr>
              <w:rStyle w:val="PlaceholderText"/>
            </w:rPr>
            <w:t>Click or tap here to enter text.</w:t>
          </w:r>
        </w:p>
      </w:docPartBody>
    </w:docPart>
    <w:docPart>
      <w:docPartPr>
        <w:name w:val="FB1E4A7ABFA7E84EB50AAE20C6551EAC"/>
        <w:category>
          <w:name w:val="General"/>
          <w:gallery w:val="placeholder"/>
        </w:category>
        <w:types>
          <w:type w:val="bbPlcHdr"/>
        </w:types>
        <w:behaviors>
          <w:behavior w:val="content"/>
        </w:behaviors>
        <w:guid w:val="{65DAF5C1-8B16-2445-97C3-9CE012522C65}"/>
      </w:docPartPr>
      <w:docPartBody>
        <w:p w:rsidR="00A554B0" w:rsidRDefault="00C21240" w:rsidP="00C21240">
          <w:pPr>
            <w:pStyle w:val="FB1E4A7ABFA7E84EB50AAE20C6551EAC"/>
          </w:pPr>
          <w:r w:rsidRPr="008233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4243B"/>
    <w:rsid w:val="00060AFF"/>
    <w:rsid w:val="000F12B9"/>
    <w:rsid w:val="0014329B"/>
    <w:rsid w:val="00244D61"/>
    <w:rsid w:val="00466F52"/>
    <w:rsid w:val="0066731C"/>
    <w:rsid w:val="006B76D2"/>
    <w:rsid w:val="00732158"/>
    <w:rsid w:val="008B1C30"/>
    <w:rsid w:val="00993B0B"/>
    <w:rsid w:val="009B6074"/>
    <w:rsid w:val="00A554B0"/>
    <w:rsid w:val="00A60BD1"/>
    <w:rsid w:val="00A808FA"/>
    <w:rsid w:val="00AD0CB1"/>
    <w:rsid w:val="00AE1267"/>
    <w:rsid w:val="00B75895"/>
    <w:rsid w:val="00B90190"/>
    <w:rsid w:val="00BE1439"/>
    <w:rsid w:val="00C21240"/>
    <w:rsid w:val="00CD1643"/>
    <w:rsid w:val="00D14DD2"/>
    <w:rsid w:val="00E87910"/>
    <w:rsid w:val="00EB0ED3"/>
    <w:rsid w:val="00ED5BCA"/>
    <w:rsid w:val="00EE0BFF"/>
    <w:rsid w:val="00F701F6"/>
    <w:rsid w:val="00F73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1240"/>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91A39022D9731A4CAA721AD6FA5DFB0E">
    <w:name w:val="91A39022D9731A4CAA721AD6FA5DFB0E"/>
    <w:rsid w:val="00ED5BCA"/>
    <w:pPr>
      <w:spacing w:after="0" w:line="240" w:lineRule="auto"/>
    </w:pPr>
    <w:rPr>
      <w:sz w:val="24"/>
      <w:szCs w:val="24"/>
    </w:rPr>
  </w:style>
  <w:style w:type="paragraph" w:customStyle="1" w:styleId="471B23D8F3A0B443B308C1CC566ED26F">
    <w:name w:val="471B23D8F3A0B443B308C1CC566ED26F"/>
    <w:rsid w:val="00F7355B"/>
    <w:pPr>
      <w:spacing w:after="0" w:line="240" w:lineRule="auto"/>
    </w:pPr>
    <w:rPr>
      <w:sz w:val="24"/>
      <w:szCs w:val="24"/>
    </w:rPr>
  </w:style>
  <w:style w:type="paragraph" w:customStyle="1" w:styleId="46A3907329EC2D479A7D8ED8E4A9B31C">
    <w:name w:val="46A3907329EC2D479A7D8ED8E4A9B31C"/>
    <w:rsid w:val="006B76D2"/>
    <w:pPr>
      <w:spacing w:after="0" w:line="240" w:lineRule="auto"/>
    </w:pPr>
    <w:rPr>
      <w:sz w:val="24"/>
      <w:szCs w:val="24"/>
    </w:rPr>
  </w:style>
  <w:style w:type="paragraph" w:customStyle="1" w:styleId="2F6031C3E65F6247A40D88E0816A022B">
    <w:name w:val="2F6031C3E65F6247A40D88E0816A022B"/>
    <w:rsid w:val="006B76D2"/>
    <w:pPr>
      <w:spacing w:after="0" w:line="240" w:lineRule="auto"/>
    </w:pPr>
    <w:rPr>
      <w:sz w:val="24"/>
      <w:szCs w:val="24"/>
    </w:rPr>
  </w:style>
  <w:style w:type="paragraph" w:customStyle="1" w:styleId="E26D9B9EC934884EBD284513D5494D41">
    <w:name w:val="E26D9B9EC934884EBD284513D5494D41"/>
    <w:rsid w:val="006B76D2"/>
    <w:pPr>
      <w:spacing w:after="0" w:line="240" w:lineRule="auto"/>
    </w:pPr>
    <w:rPr>
      <w:sz w:val="24"/>
      <w:szCs w:val="24"/>
    </w:rPr>
  </w:style>
  <w:style w:type="paragraph" w:customStyle="1" w:styleId="56D6E0C1BC4ADF468DFBFFE4F675EC88">
    <w:name w:val="56D6E0C1BC4ADF468DFBFFE4F675EC88"/>
    <w:rsid w:val="00C21240"/>
    <w:pPr>
      <w:spacing w:after="0" w:line="240" w:lineRule="auto"/>
    </w:pPr>
    <w:rPr>
      <w:sz w:val="24"/>
      <w:szCs w:val="24"/>
    </w:rPr>
  </w:style>
  <w:style w:type="paragraph" w:customStyle="1" w:styleId="FA38BCC27A0B8B449974DCCD17709DAA">
    <w:name w:val="FA38BCC27A0B8B449974DCCD17709DAA"/>
    <w:rsid w:val="00C21240"/>
    <w:pPr>
      <w:spacing w:after="0" w:line="240" w:lineRule="auto"/>
    </w:pPr>
    <w:rPr>
      <w:sz w:val="24"/>
      <w:szCs w:val="24"/>
    </w:rPr>
  </w:style>
  <w:style w:type="paragraph" w:customStyle="1" w:styleId="FB1E4A7ABFA7E84EB50AAE20C6551EAC">
    <w:name w:val="FB1E4A7ABFA7E84EB50AAE20C6551EAC"/>
    <w:rsid w:val="00C21240"/>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5E016F6-CF89-4CC5-9097-7121B6677E9C}">
  <ds:schemaRefs>
    <ds:schemaRef ds:uri="http://schemas.microsoft.com/sharepoint/v3/contenttype/forms"/>
  </ds:schemaRefs>
</ds:datastoreItem>
</file>

<file path=customXml/itemProps2.xml><?xml version="1.0" encoding="utf-8"?>
<ds:datastoreItem xmlns:ds="http://schemas.openxmlformats.org/officeDocument/2006/customXml" ds:itemID="{92FC87FB-EF10-4F79-9191-7028916F2A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E12D01-B0E3-4F21-AB2F-CDD92DEB3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055709-D63F-4961-A2C4-0BE6DC67A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2746</Words>
  <Characters>15655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Swati Gupta</cp:lastModifiedBy>
  <cp:revision>2</cp:revision>
  <cp:lastPrinted>2017-07-02T15:57:00Z</cp:lastPrinted>
  <dcterms:created xsi:type="dcterms:W3CDTF">2017-10-11T07:00:00Z</dcterms:created>
  <dcterms:modified xsi:type="dcterms:W3CDTF">2017-10-11T07:00:00Z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