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Name ____________________________________________________________Period__________________________Date_______________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2" w:lineRule="exact"/>
        <w:rPr>
          <w:sz w:val="24"/>
          <w:szCs w:val="24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4"/>
          <w:szCs w:val="44"/>
          <w:b w:val="1"/>
          <w:bCs w:val="1"/>
          <w:color w:val="auto"/>
        </w:rPr>
        <w:t>In-State versus Out-of-State College/University Comparison</w:t>
      </w:r>
    </w:p>
    <w:p>
      <w:pPr>
        <w:spacing w:after="0" w:line="7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Complete each section with information from your research.</w:t>
      </w:r>
    </w:p>
    <w:p>
      <w:pPr>
        <w:spacing w:after="0" w:line="298" w:lineRule="exact"/>
        <w:rPr>
          <w:sz w:val="24"/>
          <w:szCs w:val="24"/>
          <w:color w:val="auto"/>
        </w:rPr>
      </w:pPr>
    </w:p>
    <w:tbl>
      <w:tblPr>
        <w:tblLayout w:type="fixed"/>
        <w:tblInd w:w="14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5"/>
        </w:trPr>
        <w:tc>
          <w:tcPr>
            <w:tcW w:w="6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In-State College/University</w:t>
            </w:r>
          </w:p>
        </w:tc>
        <w:tc>
          <w:tcPr>
            <w:tcW w:w="382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Out-of-State College/University</w:t>
            </w:r>
          </w:p>
        </w:tc>
      </w:tr>
      <w:tr>
        <w:trPr>
          <w:trHeight w:val="95"/>
        </w:trPr>
        <w:tc>
          <w:tcPr>
            <w:tcW w:w="6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869315</wp:posOffset>
            </wp:positionH>
            <wp:positionV relativeFrom="paragraph">
              <wp:posOffset>-22860</wp:posOffset>
            </wp:positionV>
            <wp:extent cx="6405245" cy="42532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245" cy="425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3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Accepted! College Selection and Admission</w:t>
      </w: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Copyright © Texas Education Agency, 2015. All rights reserved.</w:t>
      </w:r>
    </w:p>
    <w:sectPr>
      <w:pgSz w:w="15840" w:h="12240" w:orient="landscape"/>
      <w:cols w:equalWidth="0" w:num="1">
        <w:col w:w="12960"/>
      </w:cols>
      <w:pgMar w:left="1440" w:top="727" w:right="1440" w:bottom="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2017-06-01T15:16:42Z</dcterms:created>
  <dcterms:modified xsi:type="dcterms:W3CDTF">2017-06-01T15:16:42Z</dcterms:modified>
</cp:coreProperties>
</file>