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Pr="00D3241D" w:rsidRDefault="008C7B21" w:rsidP="00D3241D">
      <w:pPr>
        <w:rPr>
          <w:rFonts w:ascii="Open Sans" w:hAnsi="Open Sans" w:cs="Open Sans"/>
        </w:rPr>
      </w:pPr>
    </w:p>
    <w:p w:rsidR="00D3241D" w:rsidRPr="00D3241D" w:rsidRDefault="00D3241D" w:rsidP="008C7B21">
      <w:pPr>
        <w:rPr>
          <w:rFonts w:ascii="Open Sans" w:hAnsi="Open Sans" w:cs="Open Sans"/>
        </w:rPr>
      </w:pPr>
      <w:r w:rsidRPr="00D3241D">
        <w:rPr>
          <w:rFonts w:ascii="Open Sans" w:eastAsia="Arial" w:hAnsi="Open Sans" w:cs="Open Sans"/>
          <w:bCs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 w:rsidP="00D3241D">
            <w:pPr>
              <w:ind w:left="1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bookmarkStart w:id="0" w:name="_GoBack" w:colFirst="0" w:colLast="0"/>
            <w:r w:rsidRPr="00D3241D">
              <w:rPr>
                <w:rFonts w:ascii="Open Sans" w:eastAsia="Arial" w:hAnsi="Open Sans" w:cs="Open Sans"/>
                <w:b/>
                <w:bCs/>
              </w:rPr>
              <w:t>Key Points</w:t>
            </w:r>
          </w:p>
        </w:tc>
      </w:tr>
      <w:bookmarkEnd w:id="0"/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I.    What is an Appeal?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A.  When defendants are found guilty of a crime in court, they have the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94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right to appeal their case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B.  An appeal is a request to a higher court to review and change the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94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decision of a lower court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C. The courts the defendants appeal to are known as appellate courts</w:t>
            </w:r>
          </w:p>
        </w:tc>
      </w:tr>
      <w:tr w:rsidR="00D3241D" w:rsidRPr="00D3241D" w:rsidTr="00D3241D">
        <w:trPr>
          <w:trHeight w:val="277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D. In an appeal, the defendants argue that an error occurred during their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94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trial that affected their chance of a fair trial, or their “substantial right”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E.  The appellate court will do one of the following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94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1. Order a new trial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94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2. Let the defendant go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94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3. Uphold the original verdict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F.  If the appellate court upholds the original verdict, the defendants can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94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continue appealing their case to higher courts</w:t>
            </w:r>
          </w:p>
        </w:tc>
      </w:tr>
      <w:tr w:rsidR="00D3241D" w:rsidRPr="00D3241D" w:rsidTr="00D3241D">
        <w:trPr>
          <w:trHeight w:val="333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II.   When Does an Appeal Occur?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A.  An appeal does not take place until the trial court enters a final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94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judgment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B.  An appeal usually has to be filed within a short period – 7 to 10 days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94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of the verdict</w:t>
            </w:r>
          </w:p>
        </w:tc>
      </w:tr>
      <w:tr w:rsidR="00D3241D" w:rsidRPr="00D3241D" w:rsidTr="00D3241D">
        <w:trPr>
          <w:trHeight w:val="276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58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C. Defendants may have to file a paper called “notice to appeal very</w:t>
            </w:r>
          </w:p>
        </w:tc>
      </w:tr>
      <w:tr w:rsidR="00D3241D" w:rsidRPr="00D3241D" w:rsidTr="00D3241D">
        <w:trPr>
          <w:trHeight w:val="322"/>
        </w:trPr>
        <w:tc>
          <w:tcPr>
            <w:tcW w:w="8480" w:type="dxa"/>
            <w:vAlign w:val="bottom"/>
            <w:hideMark/>
          </w:tcPr>
          <w:p w:rsidR="00D3241D" w:rsidRPr="00D3241D" w:rsidRDefault="00D3241D">
            <w:pPr>
              <w:ind w:left="940"/>
              <w:rPr>
                <w:rFonts w:ascii="Open Sans" w:hAnsi="Open Sans" w:cs="Open Sans"/>
                <w:sz w:val="20"/>
                <w:szCs w:val="20"/>
              </w:rPr>
            </w:pPr>
            <w:r w:rsidRPr="00D3241D">
              <w:rPr>
                <w:rFonts w:ascii="Open Sans" w:eastAsia="Arial" w:hAnsi="Open Sans" w:cs="Open Sans"/>
              </w:rPr>
              <w:t>soon”</w:t>
            </w:r>
          </w:p>
        </w:tc>
      </w:tr>
    </w:tbl>
    <w:p w:rsidR="00D3241D" w:rsidRPr="00D3241D" w:rsidRDefault="00D3241D" w:rsidP="00D3241D">
      <w:pPr>
        <w:numPr>
          <w:ilvl w:val="1"/>
          <w:numId w:val="3"/>
        </w:numPr>
        <w:tabs>
          <w:tab w:val="left" w:pos="2540"/>
        </w:tabs>
        <w:ind w:left="7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Technically, the appeals process can begin the day of the verdict</w:t>
      </w:r>
    </w:p>
    <w:p w:rsidR="00D3241D" w:rsidRPr="00D3241D" w:rsidRDefault="00D3241D" w:rsidP="00D3241D">
      <w:pPr>
        <w:numPr>
          <w:ilvl w:val="1"/>
          <w:numId w:val="3"/>
        </w:numPr>
        <w:tabs>
          <w:tab w:val="left" w:pos="2540"/>
        </w:tabs>
        <w:ind w:left="7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Defendants can ask the judge to overturn the jury’s verdict</w:t>
      </w:r>
    </w:p>
    <w:p w:rsidR="00D3241D" w:rsidRPr="00D3241D" w:rsidRDefault="00D3241D" w:rsidP="00D3241D">
      <w:pPr>
        <w:spacing w:line="10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3"/>
        </w:numPr>
        <w:tabs>
          <w:tab w:val="left" w:pos="2540"/>
        </w:tabs>
        <w:spacing w:line="232" w:lineRule="auto"/>
        <w:ind w:left="720" w:right="36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If the verdict is by a judge and not a jury, defendants can ask the judge to modify or withdraw his or her verdict and order a new trial</w:t>
      </w:r>
    </w:p>
    <w:p w:rsidR="00D3241D" w:rsidRPr="00D3241D" w:rsidRDefault="00D3241D" w:rsidP="00D3241D">
      <w:pPr>
        <w:numPr>
          <w:ilvl w:val="0"/>
          <w:numId w:val="4"/>
        </w:numPr>
        <w:tabs>
          <w:tab w:val="left" w:pos="2180"/>
        </w:tabs>
        <w:ind w:left="360" w:hanging="485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What Are the Steps of the Appeal Process?</w:t>
      </w:r>
    </w:p>
    <w:p w:rsidR="00D3241D" w:rsidRPr="00D3241D" w:rsidRDefault="00D3241D" w:rsidP="00D3241D">
      <w:pPr>
        <w:numPr>
          <w:ilvl w:val="1"/>
          <w:numId w:val="4"/>
        </w:numPr>
        <w:tabs>
          <w:tab w:val="left" w:pos="2540"/>
        </w:tabs>
        <w:ind w:left="7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defendants file a notice of appeal</w:t>
      </w:r>
    </w:p>
    <w:p w:rsidR="00D3241D" w:rsidRPr="00D3241D" w:rsidRDefault="00D3241D" w:rsidP="00D3241D">
      <w:pPr>
        <w:spacing w:line="10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4"/>
        </w:numPr>
        <w:tabs>
          <w:tab w:val="left" w:pos="2540"/>
        </w:tabs>
        <w:spacing w:line="232" w:lineRule="auto"/>
        <w:ind w:left="720" w:right="28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appellate court sets a schedule about when briefs are due and when oral arguments are to be made</w:t>
      </w:r>
    </w:p>
    <w:p w:rsidR="00D3241D" w:rsidRPr="00D3241D" w:rsidRDefault="00D3241D" w:rsidP="00D3241D">
      <w:pPr>
        <w:numPr>
          <w:ilvl w:val="1"/>
          <w:numId w:val="4"/>
        </w:numPr>
        <w:tabs>
          <w:tab w:val="left" w:pos="2540"/>
        </w:tabs>
        <w:ind w:left="7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Briefs are submitted and oral arguments are made</w:t>
      </w:r>
    </w:p>
    <w:p w:rsidR="00D3241D" w:rsidRPr="00D3241D" w:rsidRDefault="00D3241D" w:rsidP="00D3241D">
      <w:pPr>
        <w:spacing w:line="11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4"/>
        </w:numPr>
        <w:tabs>
          <w:tab w:val="left" w:pos="2540"/>
        </w:tabs>
        <w:spacing w:line="232" w:lineRule="auto"/>
        <w:ind w:left="720" w:right="48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appellate court makes a decision after a few days, weeks, or even months</w:t>
      </w:r>
    </w:p>
    <w:p w:rsidR="00D3241D" w:rsidRPr="00D3241D" w:rsidRDefault="00D3241D" w:rsidP="00D3241D">
      <w:pPr>
        <w:tabs>
          <w:tab w:val="left" w:pos="2160"/>
        </w:tabs>
        <w:ind w:left="-120"/>
        <w:rPr>
          <w:rFonts w:ascii="Open Sans" w:hAnsi="Open Sans" w:cs="Open Sans"/>
          <w:sz w:val="20"/>
          <w:szCs w:val="20"/>
        </w:rPr>
      </w:pPr>
      <w:r w:rsidRPr="00D3241D">
        <w:rPr>
          <w:rFonts w:ascii="Open Sans" w:eastAsia="Arial" w:hAnsi="Open Sans" w:cs="Open Sans"/>
        </w:rPr>
        <w:t>IV.</w:t>
      </w:r>
      <w:r>
        <w:rPr>
          <w:rFonts w:ascii="Open Sans" w:hAnsi="Open Sans" w:cs="Open Sans"/>
          <w:sz w:val="20"/>
          <w:szCs w:val="20"/>
        </w:rPr>
        <w:t xml:space="preserve">   </w:t>
      </w:r>
      <w:r w:rsidRPr="00D3241D">
        <w:rPr>
          <w:rFonts w:ascii="Open Sans" w:eastAsia="Arial" w:hAnsi="Open Sans" w:cs="Open Sans"/>
          <w:sz w:val="23"/>
          <w:szCs w:val="23"/>
        </w:rPr>
        <w:t>What Happens During an Appeal?</w:t>
      </w:r>
    </w:p>
    <w:p w:rsidR="00D3241D" w:rsidRPr="00D3241D" w:rsidRDefault="00D3241D" w:rsidP="00D3241D">
      <w:pPr>
        <w:spacing w:line="11" w:lineRule="exact"/>
        <w:rPr>
          <w:rFonts w:ascii="Open Sans" w:hAnsi="Open Sans" w:cs="Open Sans"/>
          <w:sz w:val="20"/>
          <w:szCs w:val="20"/>
        </w:rPr>
      </w:pPr>
    </w:p>
    <w:p w:rsidR="00D3241D" w:rsidRPr="00D3241D" w:rsidRDefault="00D3241D" w:rsidP="00D3241D">
      <w:pPr>
        <w:numPr>
          <w:ilvl w:val="1"/>
          <w:numId w:val="5"/>
        </w:numPr>
        <w:tabs>
          <w:tab w:val="left" w:pos="2540"/>
        </w:tabs>
        <w:spacing w:line="232" w:lineRule="auto"/>
        <w:ind w:left="720" w:right="38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lastRenderedPageBreak/>
        <w:t>The appeals process can take many months and go through more than one appellate court</w:t>
      </w:r>
    </w:p>
    <w:p w:rsidR="00D3241D" w:rsidRPr="00D3241D" w:rsidRDefault="00D3241D" w:rsidP="00D3241D">
      <w:pPr>
        <w:numPr>
          <w:ilvl w:val="1"/>
          <w:numId w:val="5"/>
        </w:numPr>
        <w:tabs>
          <w:tab w:val="left" w:pos="2540"/>
        </w:tabs>
        <w:ind w:left="7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A transcript of the trial is produced</w:t>
      </w:r>
    </w:p>
    <w:p w:rsidR="00D3241D" w:rsidRPr="00D3241D" w:rsidRDefault="00D3241D" w:rsidP="00D3241D">
      <w:pPr>
        <w:spacing w:line="10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5"/>
        </w:numPr>
        <w:tabs>
          <w:tab w:val="left" w:pos="2540"/>
        </w:tabs>
        <w:spacing w:line="232" w:lineRule="auto"/>
        <w:ind w:left="720" w:right="6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prosecution and the defense prepare briefs and respond to each other’s briefs</w:t>
      </w:r>
    </w:p>
    <w:p w:rsidR="00D3241D" w:rsidRPr="00D3241D" w:rsidRDefault="00D3241D" w:rsidP="00D3241D">
      <w:pPr>
        <w:spacing w:line="11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5"/>
        </w:numPr>
        <w:tabs>
          <w:tab w:val="left" w:pos="2540"/>
        </w:tabs>
        <w:spacing w:line="232" w:lineRule="auto"/>
        <w:ind w:left="720" w:right="16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A brief typically refers to specific parts of the trial transcript and prior court decisions related to the case</w:t>
      </w:r>
    </w:p>
    <w:p w:rsidR="00D3241D" w:rsidRPr="00D3241D" w:rsidRDefault="00D3241D" w:rsidP="00D3241D">
      <w:pPr>
        <w:spacing w:line="1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5"/>
        </w:numPr>
        <w:tabs>
          <w:tab w:val="left" w:pos="2540"/>
        </w:tabs>
        <w:ind w:left="7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There are usually three briefs in an appeal</w:t>
      </w:r>
    </w:p>
    <w:p w:rsidR="00D3241D" w:rsidRPr="00D3241D" w:rsidRDefault="00D3241D" w:rsidP="00D3241D">
      <w:pPr>
        <w:numPr>
          <w:ilvl w:val="2"/>
          <w:numId w:val="5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appellant files an opening brief</w:t>
      </w:r>
    </w:p>
    <w:p w:rsidR="00D3241D" w:rsidRPr="00D3241D" w:rsidRDefault="00D3241D" w:rsidP="00D3241D">
      <w:pPr>
        <w:numPr>
          <w:ilvl w:val="2"/>
          <w:numId w:val="5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respondent files a respondent brief</w:t>
      </w:r>
    </w:p>
    <w:p w:rsidR="00D3241D" w:rsidRPr="00D3241D" w:rsidRDefault="00D3241D" w:rsidP="00D3241D">
      <w:pPr>
        <w:numPr>
          <w:ilvl w:val="2"/>
          <w:numId w:val="5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appellant files a reply brief</w:t>
      </w:r>
    </w:p>
    <w:p w:rsidR="00D3241D" w:rsidRPr="00D3241D" w:rsidRDefault="00D3241D" w:rsidP="00D3241D">
      <w:pPr>
        <w:spacing w:line="10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5"/>
        </w:numPr>
        <w:tabs>
          <w:tab w:val="left" w:pos="2540"/>
        </w:tabs>
        <w:spacing w:line="247" w:lineRule="auto"/>
        <w:ind w:left="720" w:right="40" w:hanging="360"/>
        <w:rPr>
          <w:rFonts w:ascii="Open Sans" w:eastAsia="Arial" w:hAnsi="Open Sans" w:cs="Open Sans"/>
          <w:sz w:val="23"/>
          <w:szCs w:val="23"/>
        </w:rPr>
      </w:pPr>
      <w:r w:rsidRPr="00D3241D">
        <w:rPr>
          <w:rFonts w:ascii="Open Sans" w:eastAsia="Arial" w:hAnsi="Open Sans" w:cs="Open Sans"/>
          <w:sz w:val="23"/>
          <w:szCs w:val="23"/>
        </w:rPr>
        <w:t>After the briefs are filed, the lawyers may appear before the appellate court or the court may just make their decision based on the briefs</w:t>
      </w:r>
    </w:p>
    <w:p w:rsidR="00D3241D" w:rsidRPr="00D3241D" w:rsidRDefault="00D3241D" w:rsidP="00D3241D">
      <w:pPr>
        <w:numPr>
          <w:ilvl w:val="1"/>
          <w:numId w:val="5"/>
        </w:numPr>
        <w:tabs>
          <w:tab w:val="left" w:pos="2540"/>
        </w:tabs>
        <w:spacing w:line="249" w:lineRule="auto"/>
        <w:ind w:left="720" w:right="80" w:hanging="360"/>
        <w:rPr>
          <w:rFonts w:ascii="Open Sans" w:eastAsia="Arial" w:hAnsi="Open Sans" w:cs="Open Sans"/>
          <w:sz w:val="23"/>
          <w:szCs w:val="23"/>
        </w:rPr>
      </w:pPr>
      <w:r w:rsidRPr="00D3241D">
        <w:rPr>
          <w:rFonts w:ascii="Open Sans" w:eastAsia="Arial" w:hAnsi="Open Sans" w:cs="Open Sans"/>
          <w:sz w:val="23"/>
          <w:szCs w:val="23"/>
        </w:rPr>
        <w:t>If the attorneys do speak before the appellate court, the appearance may be quick and the discussion may be limited to specific questions</w:t>
      </w:r>
    </w:p>
    <w:p w:rsidR="00D3241D" w:rsidRPr="00D3241D" w:rsidRDefault="00D3241D" w:rsidP="00D3241D">
      <w:pPr>
        <w:ind w:left="-120"/>
        <w:rPr>
          <w:rFonts w:ascii="Open Sans" w:eastAsia="Arial" w:hAnsi="Open Sans" w:cs="Open Sans"/>
          <w:sz w:val="23"/>
          <w:szCs w:val="23"/>
        </w:rPr>
      </w:pPr>
      <w:r w:rsidRPr="00D3241D">
        <w:rPr>
          <w:rFonts w:ascii="Open Sans" w:eastAsia="Arial" w:hAnsi="Open Sans" w:cs="Open Sans"/>
        </w:rPr>
        <w:t>V.   What Is Needed for an Appeal?</w:t>
      </w:r>
    </w:p>
    <w:p w:rsidR="00D3241D" w:rsidRPr="00D3241D" w:rsidRDefault="00D3241D" w:rsidP="00D3241D">
      <w:pPr>
        <w:spacing w:line="11" w:lineRule="exact"/>
        <w:rPr>
          <w:rFonts w:ascii="Open Sans" w:eastAsia="Arial" w:hAnsi="Open Sans" w:cs="Open Sans"/>
          <w:sz w:val="23"/>
          <w:szCs w:val="23"/>
        </w:rPr>
      </w:pPr>
    </w:p>
    <w:p w:rsidR="00D3241D" w:rsidRPr="00D3241D" w:rsidRDefault="00D3241D" w:rsidP="00D3241D">
      <w:pPr>
        <w:numPr>
          <w:ilvl w:val="1"/>
          <w:numId w:val="6"/>
        </w:numPr>
        <w:tabs>
          <w:tab w:val="left" w:pos="2540"/>
        </w:tabs>
        <w:spacing w:line="232" w:lineRule="auto"/>
        <w:ind w:left="7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Appellate court judges’ rulings are based only on the trial court record which includes</w:t>
      </w:r>
    </w:p>
    <w:p w:rsidR="00D3241D" w:rsidRPr="00D3241D" w:rsidRDefault="00D3241D" w:rsidP="00D3241D">
      <w:pPr>
        <w:numPr>
          <w:ilvl w:val="2"/>
          <w:numId w:val="6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A transcript of testimony</w:t>
      </w:r>
    </w:p>
    <w:p w:rsidR="00D3241D" w:rsidRPr="00D3241D" w:rsidRDefault="00D3241D" w:rsidP="00D3241D">
      <w:pPr>
        <w:numPr>
          <w:ilvl w:val="2"/>
          <w:numId w:val="6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Things admitted into evidence</w:t>
      </w:r>
    </w:p>
    <w:p w:rsidR="00D3241D" w:rsidRPr="00D3241D" w:rsidRDefault="00D3241D" w:rsidP="00D3241D">
      <w:pPr>
        <w:numPr>
          <w:ilvl w:val="2"/>
          <w:numId w:val="6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Each side’s arguments</w:t>
      </w:r>
    </w:p>
    <w:p w:rsidR="00D3241D" w:rsidRPr="00D3241D" w:rsidRDefault="00D3241D" w:rsidP="00D3241D">
      <w:pPr>
        <w:spacing w:line="10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6"/>
        </w:numPr>
        <w:tabs>
          <w:tab w:val="left" w:pos="2540"/>
        </w:tabs>
        <w:spacing w:line="232" w:lineRule="auto"/>
        <w:ind w:left="720" w:right="44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Information that each side unsuccessfully sought to introduce into evidence</w:t>
      </w:r>
    </w:p>
    <w:p w:rsidR="00D3241D" w:rsidRPr="00D3241D" w:rsidRDefault="00D3241D" w:rsidP="00D3241D">
      <w:pPr>
        <w:spacing w:line="11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6"/>
        </w:numPr>
        <w:tabs>
          <w:tab w:val="left" w:pos="2540"/>
        </w:tabs>
        <w:spacing w:line="232" w:lineRule="auto"/>
        <w:ind w:left="720" w:right="2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appellate court will not consider evidence that the trial court did not have a chance to rule on</w:t>
      </w:r>
    </w:p>
    <w:p w:rsidR="00D3241D" w:rsidRPr="00D3241D" w:rsidRDefault="00D3241D" w:rsidP="00D3241D">
      <w:pPr>
        <w:numPr>
          <w:ilvl w:val="1"/>
          <w:numId w:val="6"/>
        </w:numPr>
        <w:tabs>
          <w:tab w:val="left" w:pos="2540"/>
        </w:tabs>
        <w:ind w:left="7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A good attorney will have done the following during the trial:</w:t>
      </w:r>
    </w:p>
    <w:p w:rsidR="00D3241D" w:rsidRPr="00D3241D" w:rsidRDefault="00D3241D" w:rsidP="00D3241D">
      <w:pPr>
        <w:spacing w:line="11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2"/>
          <w:numId w:val="6"/>
        </w:numPr>
        <w:tabs>
          <w:tab w:val="left" w:pos="2800"/>
        </w:tabs>
        <w:spacing w:line="235" w:lineRule="auto"/>
        <w:ind w:left="980" w:right="14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Made offers of proof by giving a summary to the judge of what the witnesses will say, in case the judge rules the testimony as inadmissible</w:t>
      </w:r>
    </w:p>
    <w:p w:rsidR="00D3241D" w:rsidRPr="00D3241D" w:rsidRDefault="00D3241D" w:rsidP="00D3241D">
      <w:pPr>
        <w:spacing w:line="13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2"/>
          <w:numId w:val="6"/>
        </w:numPr>
        <w:tabs>
          <w:tab w:val="left" w:pos="2800"/>
        </w:tabs>
        <w:spacing w:line="232" w:lineRule="auto"/>
        <w:ind w:left="980" w:right="10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Translated gestures into words so that appellate judges who are reading the transcript can picture what the participants in the court</w:t>
      </w:r>
    </w:p>
    <w:p w:rsidR="00D3241D" w:rsidRPr="00D3241D" w:rsidRDefault="00D3241D" w:rsidP="00D3241D">
      <w:pPr>
        <w:ind w:left="980"/>
        <w:rPr>
          <w:rFonts w:ascii="Open Sans" w:hAnsi="Open Sans" w:cs="Open Sans"/>
          <w:sz w:val="20"/>
          <w:szCs w:val="20"/>
        </w:rPr>
      </w:pPr>
      <w:r w:rsidRPr="00D3241D">
        <w:rPr>
          <w:rFonts w:ascii="Open Sans" w:eastAsia="Arial" w:hAnsi="Open Sans" w:cs="Open Sans"/>
        </w:rPr>
        <w:t>room are doing or being asked to do</w:t>
      </w:r>
    </w:p>
    <w:p w:rsidR="00D3241D" w:rsidRPr="00D3241D" w:rsidRDefault="00D3241D" w:rsidP="00D3241D">
      <w:pPr>
        <w:spacing w:line="11" w:lineRule="exact"/>
        <w:rPr>
          <w:rFonts w:ascii="Open Sans" w:hAnsi="Open Sans" w:cs="Open Sans"/>
          <w:sz w:val="20"/>
          <w:szCs w:val="20"/>
        </w:rPr>
      </w:pPr>
    </w:p>
    <w:p w:rsidR="00D3241D" w:rsidRPr="00D3241D" w:rsidRDefault="00D3241D" w:rsidP="00D3241D">
      <w:pPr>
        <w:numPr>
          <w:ilvl w:val="0"/>
          <w:numId w:val="7"/>
        </w:numPr>
        <w:tabs>
          <w:tab w:val="left" w:pos="2800"/>
        </w:tabs>
        <w:spacing w:line="232" w:lineRule="auto"/>
        <w:ind w:left="980" w:right="12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Made all legitimate objections and arguments so that the trial court would have had a chance to rule on the admissibility of evidence</w:t>
      </w:r>
    </w:p>
    <w:p w:rsidR="00D3241D" w:rsidRPr="00D3241D" w:rsidRDefault="00D3241D" w:rsidP="00D3241D">
      <w:pPr>
        <w:tabs>
          <w:tab w:val="left" w:pos="2160"/>
        </w:tabs>
        <w:ind w:left="-120"/>
        <w:rPr>
          <w:rFonts w:ascii="Open Sans" w:hAnsi="Open Sans" w:cs="Open Sans"/>
          <w:sz w:val="20"/>
          <w:szCs w:val="20"/>
        </w:rPr>
      </w:pPr>
      <w:r w:rsidRPr="00D3241D">
        <w:rPr>
          <w:rFonts w:ascii="Open Sans" w:eastAsia="Arial" w:hAnsi="Open Sans" w:cs="Open Sans"/>
        </w:rPr>
        <w:t>VI.</w:t>
      </w:r>
      <w:r w:rsidRPr="00D3241D">
        <w:rPr>
          <w:rFonts w:ascii="Open Sans" w:hAnsi="Open Sans" w:cs="Open Sans"/>
          <w:sz w:val="20"/>
          <w:szCs w:val="20"/>
        </w:rPr>
        <w:tab/>
      </w:r>
      <w:r w:rsidRPr="00D3241D">
        <w:rPr>
          <w:rFonts w:ascii="Open Sans" w:eastAsia="Arial" w:hAnsi="Open Sans" w:cs="Open Sans"/>
          <w:sz w:val="23"/>
          <w:szCs w:val="23"/>
        </w:rPr>
        <w:t>What are the Reasons for Appeal?</w:t>
      </w:r>
    </w:p>
    <w:p w:rsidR="00D3241D" w:rsidRPr="00D3241D" w:rsidRDefault="00D3241D" w:rsidP="00D3241D">
      <w:pPr>
        <w:spacing w:line="11" w:lineRule="exact"/>
        <w:rPr>
          <w:rFonts w:ascii="Open Sans" w:hAnsi="Open Sans" w:cs="Open Sans"/>
          <w:sz w:val="20"/>
          <w:szCs w:val="20"/>
        </w:rPr>
      </w:pPr>
    </w:p>
    <w:p w:rsidR="00D3241D" w:rsidRPr="00D3241D" w:rsidRDefault="00D3241D" w:rsidP="00D3241D">
      <w:pPr>
        <w:numPr>
          <w:ilvl w:val="0"/>
          <w:numId w:val="8"/>
        </w:numPr>
        <w:tabs>
          <w:tab w:val="left" w:pos="2540"/>
        </w:tabs>
        <w:spacing w:line="232" w:lineRule="auto"/>
        <w:ind w:left="720" w:right="24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following are some examples on which a defendant would have grounds to appeal</w:t>
      </w:r>
    </w:p>
    <w:p w:rsidR="00D3241D" w:rsidRPr="00D3241D" w:rsidRDefault="00D3241D" w:rsidP="00D3241D">
      <w:pPr>
        <w:numPr>
          <w:ilvl w:val="1"/>
          <w:numId w:val="8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New evidence was discovered after the trial</w:t>
      </w:r>
    </w:p>
    <w:p w:rsidR="00D3241D" w:rsidRPr="00D3241D" w:rsidRDefault="00D3241D" w:rsidP="00D3241D">
      <w:pPr>
        <w:numPr>
          <w:ilvl w:val="1"/>
          <w:numId w:val="8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jurors engaged in misconduct</w:t>
      </w:r>
    </w:p>
    <w:p w:rsidR="00D3241D" w:rsidRPr="00D3241D" w:rsidRDefault="00D3241D" w:rsidP="00D3241D">
      <w:pPr>
        <w:numPr>
          <w:ilvl w:val="1"/>
          <w:numId w:val="8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judge or prosecutor committed an important legal error</w:t>
      </w:r>
    </w:p>
    <w:p w:rsidR="00D3241D" w:rsidRPr="00D3241D" w:rsidRDefault="00D3241D" w:rsidP="00D3241D">
      <w:pPr>
        <w:numPr>
          <w:ilvl w:val="1"/>
          <w:numId w:val="8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judge gave the jury improper instructions</w:t>
      </w:r>
    </w:p>
    <w:p w:rsidR="00D3241D" w:rsidRPr="00D3241D" w:rsidRDefault="00D3241D" w:rsidP="00D3241D">
      <w:pPr>
        <w:spacing w:line="10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8"/>
        </w:numPr>
        <w:tabs>
          <w:tab w:val="left" w:pos="2800"/>
        </w:tabs>
        <w:spacing w:line="232" w:lineRule="auto"/>
        <w:ind w:left="980" w:right="50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lastRenderedPageBreak/>
        <w:t>Scientific evidence was not available at the time of the trial that would prove the defendant innocent</w:t>
      </w:r>
    </w:p>
    <w:p w:rsidR="00D3241D" w:rsidRPr="00D3241D" w:rsidRDefault="00D3241D" w:rsidP="00D3241D">
      <w:pPr>
        <w:ind w:left="-120"/>
        <w:rPr>
          <w:rFonts w:ascii="Open Sans" w:hAnsi="Open Sans" w:cs="Open Sans"/>
          <w:sz w:val="20"/>
          <w:szCs w:val="20"/>
        </w:rPr>
      </w:pPr>
      <w:r w:rsidRPr="00D3241D">
        <w:rPr>
          <w:rFonts w:ascii="Open Sans" w:eastAsia="Arial" w:hAnsi="Open Sans" w:cs="Open Sans"/>
        </w:rPr>
        <w:t>VII. What Is the Philosophy of Appellate Courts?</w:t>
      </w:r>
    </w:p>
    <w:p w:rsidR="00D3241D" w:rsidRPr="00D3241D" w:rsidRDefault="00D3241D" w:rsidP="00D3241D">
      <w:pPr>
        <w:spacing w:line="11" w:lineRule="exact"/>
        <w:rPr>
          <w:rFonts w:ascii="Open Sans" w:hAnsi="Open Sans" w:cs="Open Sans"/>
          <w:sz w:val="20"/>
          <w:szCs w:val="20"/>
        </w:rPr>
      </w:pPr>
    </w:p>
    <w:p w:rsidR="00D3241D" w:rsidRPr="00D3241D" w:rsidRDefault="00D3241D" w:rsidP="00D3241D">
      <w:pPr>
        <w:numPr>
          <w:ilvl w:val="0"/>
          <w:numId w:val="9"/>
        </w:numPr>
        <w:tabs>
          <w:tab w:val="left" w:pos="2540"/>
        </w:tabs>
        <w:spacing w:line="232" w:lineRule="auto"/>
        <w:ind w:left="720" w:right="4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courts have said that no one is entitled to a perfect trial, just a fair one</w:t>
      </w:r>
    </w:p>
    <w:p w:rsidR="00D3241D" w:rsidRPr="00D3241D" w:rsidRDefault="00D3241D" w:rsidP="00D3241D">
      <w:pPr>
        <w:numPr>
          <w:ilvl w:val="0"/>
          <w:numId w:val="9"/>
        </w:numPr>
        <w:tabs>
          <w:tab w:val="left" w:pos="2540"/>
        </w:tabs>
        <w:ind w:left="7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Most errors are deemed harmless by the appellate courts</w:t>
      </w:r>
    </w:p>
    <w:p w:rsidR="00D3241D" w:rsidRPr="00D3241D" w:rsidRDefault="00D3241D" w:rsidP="00D3241D">
      <w:pPr>
        <w:ind w:left="-120"/>
        <w:rPr>
          <w:rFonts w:ascii="Open Sans" w:hAnsi="Open Sans" w:cs="Open Sans"/>
          <w:sz w:val="20"/>
          <w:szCs w:val="20"/>
        </w:rPr>
      </w:pPr>
      <w:r w:rsidRPr="00D3241D">
        <w:rPr>
          <w:rFonts w:ascii="Open Sans" w:eastAsia="Arial" w:hAnsi="Open Sans" w:cs="Open Sans"/>
        </w:rPr>
        <w:t>VIII. What Are Writs?</w:t>
      </w:r>
    </w:p>
    <w:p w:rsidR="00D3241D" w:rsidRPr="00D3241D" w:rsidRDefault="00D3241D" w:rsidP="00D3241D">
      <w:pPr>
        <w:spacing w:line="11" w:lineRule="exact"/>
        <w:rPr>
          <w:rFonts w:ascii="Open Sans" w:hAnsi="Open Sans" w:cs="Open Sans"/>
          <w:sz w:val="20"/>
          <w:szCs w:val="20"/>
        </w:rPr>
      </w:pPr>
    </w:p>
    <w:p w:rsidR="00D3241D" w:rsidRPr="00D3241D" w:rsidRDefault="00D3241D" w:rsidP="00D3241D">
      <w:pPr>
        <w:numPr>
          <w:ilvl w:val="0"/>
          <w:numId w:val="10"/>
        </w:numPr>
        <w:tabs>
          <w:tab w:val="left" w:pos="2540"/>
        </w:tabs>
        <w:spacing w:line="232" w:lineRule="auto"/>
        <w:ind w:left="720" w:right="24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A writ is an order from a higher court to a lower court or government official</w:t>
      </w:r>
    </w:p>
    <w:p w:rsidR="00D3241D" w:rsidRPr="00D3241D" w:rsidRDefault="00D3241D" w:rsidP="00D3241D">
      <w:pPr>
        <w:numPr>
          <w:ilvl w:val="0"/>
          <w:numId w:val="10"/>
        </w:numPr>
        <w:tabs>
          <w:tab w:val="left" w:pos="2540"/>
        </w:tabs>
        <w:ind w:left="7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They are used when the defendants are not entitled to an appeal</w:t>
      </w:r>
    </w:p>
    <w:p w:rsidR="00D3241D" w:rsidRPr="00D3241D" w:rsidRDefault="00D3241D" w:rsidP="00D3241D">
      <w:pPr>
        <w:numPr>
          <w:ilvl w:val="0"/>
          <w:numId w:val="10"/>
        </w:numPr>
        <w:tabs>
          <w:tab w:val="left" w:pos="2540"/>
        </w:tabs>
        <w:ind w:left="720" w:hanging="3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Defendants may not be entitled to appeal when</w:t>
      </w:r>
    </w:p>
    <w:p w:rsidR="00D3241D" w:rsidRPr="00D3241D" w:rsidRDefault="00D3241D" w:rsidP="00D3241D">
      <w:pPr>
        <w:numPr>
          <w:ilvl w:val="1"/>
          <w:numId w:val="10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defense did not lodge a timely objection</w:t>
      </w:r>
    </w:p>
    <w:p w:rsidR="00D3241D" w:rsidRPr="00D3241D" w:rsidRDefault="00D3241D" w:rsidP="00D3241D">
      <w:pPr>
        <w:spacing w:line="10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10"/>
        </w:numPr>
        <w:tabs>
          <w:tab w:val="left" w:pos="2800"/>
        </w:tabs>
        <w:spacing w:line="232" w:lineRule="auto"/>
        <w:ind w:left="980" w:right="14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matter of issue concerns something that goes beyond the trial record</w:t>
      </w:r>
    </w:p>
    <w:p w:rsidR="00D3241D" w:rsidRPr="00D3241D" w:rsidRDefault="00D3241D" w:rsidP="00D3241D">
      <w:pPr>
        <w:spacing w:line="11" w:lineRule="exact"/>
        <w:rPr>
          <w:rFonts w:ascii="Open Sans" w:eastAsia="Arial" w:hAnsi="Open Sans" w:cs="Open Sans"/>
        </w:rPr>
      </w:pPr>
    </w:p>
    <w:p w:rsidR="00D3241D" w:rsidRPr="00D3241D" w:rsidRDefault="00D3241D" w:rsidP="00D3241D">
      <w:pPr>
        <w:numPr>
          <w:ilvl w:val="1"/>
          <w:numId w:val="10"/>
        </w:numPr>
        <w:tabs>
          <w:tab w:val="left" w:pos="2800"/>
        </w:tabs>
        <w:spacing w:line="232" w:lineRule="auto"/>
        <w:ind w:left="980" w:right="3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A final judgment has not yet occurred but the defendants need relief at once to prevent an injustice or an unnecessary expense</w:t>
      </w:r>
    </w:p>
    <w:p w:rsidR="00D3241D" w:rsidRPr="00D3241D" w:rsidRDefault="00D3241D" w:rsidP="00D3241D">
      <w:pPr>
        <w:numPr>
          <w:ilvl w:val="1"/>
          <w:numId w:val="10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matter is urgent</w:t>
      </w:r>
    </w:p>
    <w:p w:rsidR="00D3241D" w:rsidRPr="00D3241D" w:rsidRDefault="00D3241D" w:rsidP="00D3241D">
      <w:pPr>
        <w:numPr>
          <w:ilvl w:val="1"/>
          <w:numId w:val="10"/>
        </w:numPr>
        <w:tabs>
          <w:tab w:val="left" w:pos="2800"/>
        </w:tabs>
        <w:ind w:left="980" w:hanging="260"/>
        <w:rPr>
          <w:rFonts w:ascii="Open Sans" w:eastAsia="Arial" w:hAnsi="Open Sans" w:cs="Open Sans"/>
        </w:rPr>
      </w:pPr>
      <w:r w:rsidRPr="00D3241D">
        <w:rPr>
          <w:rFonts w:ascii="Open Sans" w:eastAsia="Arial" w:hAnsi="Open Sans" w:cs="Open Sans"/>
        </w:rPr>
        <w:t>The defendants have already unsuccessfully appealed their case</w:t>
      </w:r>
    </w:p>
    <w:p w:rsidR="008C7B21" w:rsidRPr="00D3241D" w:rsidRDefault="008C7B21" w:rsidP="00D3241D">
      <w:pPr>
        <w:rPr>
          <w:rFonts w:ascii="Open Sans" w:hAnsi="Open Sans" w:cs="Open Sans"/>
        </w:rPr>
      </w:pPr>
    </w:p>
    <w:p w:rsidR="002133BD" w:rsidRPr="00D3241D" w:rsidRDefault="002133BD" w:rsidP="00D3241D">
      <w:pPr>
        <w:rPr>
          <w:rFonts w:ascii="Open Sans" w:hAnsi="Open Sans" w:cs="Open Sans"/>
        </w:rPr>
      </w:pPr>
    </w:p>
    <w:sectPr w:rsidR="002133BD" w:rsidRPr="00D3241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B6" w:rsidRDefault="00C100B6" w:rsidP="00E7721B">
      <w:r>
        <w:separator/>
      </w:r>
    </w:p>
  </w:endnote>
  <w:endnote w:type="continuationSeparator" w:id="0">
    <w:p w:rsidR="00C100B6" w:rsidRDefault="00C100B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324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3241D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B6" w:rsidRDefault="00C100B6" w:rsidP="00E7721B">
      <w:r>
        <w:separator/>
      </w:r>
    </w:p>
  </w:footnote>
  <w:footnote w:type="continuationSeparator" w:id="0">
    <w:p w:rsidR="00C100B6" w:rsidRDefault="00C100B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D9CAB6DC"/>
    <w:lvl w:ilvl="0" w:tplc="95F09B98">
      <w:start w:val="3"/>
      <w:numFmt w:val="decimal"/>
      <w:lvlText w:val="%1."/>
      <w:lvlJc w:val="left"/>
      <w:pPr>
        <w:ind w:left="0" w:firstLine="0"/>
      </w:pPr>
    </w:lvl>
    <w:lvl w:ilvl="1" w:tplc="AAD67452">
      <w:numFmt w:val="decimal"/>
      <w:lvlText w:val=""/>
      <w:lvlJc w:val="left"/>
      <w:pPr>
        <w:ind w:left="0" w:firstLine="0"/>
      </w:pPr>
    </w:lvl>
    <w:lvl w:ilvl="2" w:tplc="E71A9734">
      <w:numFmt w:val="decimal"/>
      <w:lvlText w:val=""/>
      <w:lvlJc w:val="left"/>
      <w:pPr>
        <w:ind w:left="0" w:firstLine="0"/>
      </w:pPr>
    </w:lvl>
    <w:lvl w:ilvl="3" w:tplc="31FE2870">
      <w:numFmt w:val="decimal"/>
      <w:lvlText w:val=""/>
      <w:lvlJc w:val="left"/>
      <w:pPr>
        <w:ind w:left="0" w:firstLine="0"/>
      </w:pPr>
    </w:lvl>
    <w:lvl w:ilvl="4" w:tplc="A42245C0">
      <w:numFmt w:val="decimal"/>
      <w:lvlText w:val=""/>
      <w:lvlJc w:val="left"/>
      <w:pPr>
        <w:ind w:left="0" w:firstLine="0"/>
      </w:pPr>
    </w:lvl>
    <w:lvl w:ilvl="5" w:tplc="2326F232">
      <w:numFmt w:val="decimal"/>
      <w:lvlText w:val=""/>
      <w:lvlJc w:val="left"/>
      <w:pPr>
        <w:ind w:left="0" w:firstLine="0"/>
      </w:pPr>
    </w:lvl>
    <w:lvl w:ilvl="6" w:tplc="FE0A81C6">
      <w:numFmt w:val="decimal"/>
      <w:lvlText w:val=""/>
      <w:lvlJc w:val="left"/>
      <w:pPr>
        <w:ind w:left="0" w:firstLine="0"/>
      </w:pPr>
    </w:lvl>
    <w:lvl w:ilvl="7" w:tplc="01DE213E">
      <w:numFmt w:val="decimal"/>
      <w:lvlText w:val=""/>
      <w:lvlJc w:val="left"/>
      <w:pPr>
        <w:ind w:left="0" w:firstLine="0"/>
      </w:pPr>
    </w:lvl>
    <w:lvl w:ilvl="8" w:tplc="96248C2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DB"/>
    <w:multiLevelType w:val="hybridMultilevel"/>
    <w:tmpl w:val="839C689E"/>
    <w:lvl w:ilvl="0" w:tplc="FA785B20">
      <w:start w:val="1"/>
      <w:numFmt w:val="upperLetter"/>
      <w:lvlText w:val="%1."/>
      <w:lvlJc w:val="left"/>
      <w:pPr>
        <w:ind w:left="0" w:firstLine="0"/>
      </w:pPr>
    </w:lvl>
    <w:lvl w:ilvl="1" w:tplc="3036E73C">
      <w:numFmt w:val="decimal"/>
      <w:lvlText w:val=""/>
      <w:lvlJc w:val="left"/>
      <w:pPr>
        <w:ind w:left="0" w:firstLine="0"/>
      </w:pPr>
    </w:lvl>
    <w:lvl w:ilvl="2" w:tplc="9ED607A8">
      <w:numFmt w:val="decimal"/>
      <w:lvlText w:val=""/>
      <w:lvlJc w:val="left"/>
      <w:pPr>
        <w:ind w:left="0" w:firstLine="0"/>
      </w:pPr>
    </w:lvl>
    <w:lvl w:ilvl="3" w:tplc="FCF84B16">
      <w:numFmt w:val="decimal"/>
      <w:lvlText w:val=""/>
      <w:lvlJc w:val="left"/>
      <w:pPr>
        <w:ind w:left="0" w:firstLine="0"/>
      </w:pPr>
    </w:lvl>
    <w:lvl w:ilvl="4" w:tplc="E2B27CBA">
      <w:numFmt w:val="decimal"/>
      <w:lvlText w:val=""/>
      <w:lvlJc w:val="left"/>
      <w:pPr>
        <w:ind w:left="0" w:firstLine="0"/>
      </w:pPr>
    </w:lvl>
    <w:lvl w:ilvl="5" w:tplc="93162B02">
      <w:numFmt w:val="decimal"/>
      <w:lvlText w:val=""/>
      <w:lvlJc w:val="left"/>
      <w:pPr>
        <w:ind w:left="0" w:firstLine="0"/>
      </w:pPr>
    </w:lvl>
    <w:lvl w:ilvl="6" w:tplc="638084E0">
      <w:numFmt w:val="decimal"/>
      <w:lvlText w:val=""/>
      <w:lvlJc w:val="left"/>
      <w:pPr>
        <w:ind w:left="0" w:firstLine="0"/>
      </w:pPr>
    </w:lvl>
    <w:lvl w:ilvl="7" w:tplc="F288E676">
      <w:numFmt w:val="decimal"/>
      <w:lvlText w:val=""/>
      <w:lvlJc w:val="left"/>
      <w:pPr>
        <w:ind w:left="0" w:firstLine="0"/>
      </w:pPr>
    </w:lvl>
    <w:lvl w:ilvl="8" w:tplc="F96E92A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213"/>
    <w:multiLevelType w:val="hybridMultilevel"/>
    <w:tmpl w:val="5F76965C"/>
    <w:lvl w:ilvl="0" w:tplc="D34C8B5C">
      <w:start w:val="61"/>
      <w:numFmt w:val="upperLetter"/>
      <w:lvlText w:val="%1."/>
      <w:lvlJc w:val="left"/>
      <w:pPr>
        <w:ind w:left="0" w:firstLine="0"/>
      </w:pPr>
    </w:lvl>
    <w:lvl w:ilvl="1" w:tplc="D35C3214">
      <w:start w:val="1"/>
      <w:numFmt w:val="upperLetter"/>
      <w:lvlText w:val="%2."/>
      <w:lvlJc w:val="left"/>
      <w:pPr>
        <w:ind w:left="0" w:firstLine="0"/>
      </w:pPr>
    </w:lvl>
    <w:lvl w:ilvl="2" w:tplc="86E6A9D8">
      <w:numFmt w:val="decimal"/>
      <w:lvlText w:val=""/>
      <w:lvlJc w:val="left"/>
      <w:pPr>
        <w:ind w:left="0" w:firstLine="0"/>
      </w:pPr>
    </w:lvl>
    <w:lvl w:ilvl="3" w:tplc="2EB43E36">
      <w:numFmt w:val="decimal"/>
      <w:lvlText w:val=""/>
      <w:lvlJc w:val="left"/>
      <w:pPr>
        <w:ind w:left="0" w:firstLine="0"/>
      </w:pPr>
    </w:lvl>
    <w:lvl w:ilvl="4" w:tplc="E6BC3F96">
      <w:numFmt w:val="decimal"/>
      <w:lvlText w:val=""/>
      <w:lvlJc w:val="left"/>
      <w:pPr>
        <w:ind w:left="0" w:firstLine="0"/>
      </w:pPr>
    </w:lvl>
    <w:lvl w:ilvl="5" w:tplc="C4380E2E">
      <w:numFmt w:val="decimal"/>
      <w:lvlText w:val=""/>
      <w:lvlJc w:val="left"/>
      <w:pPr>
        <w:ind w:left="0" w:firstLine="0"/>
      </w:pPr>
    </w:lvl>
    <w:lvl w:ilvl="6" w:tplc="3746F54E">
      <w:numFmt w:val="decimal"/>
      <w:lvlText w:val=""/>
      <w:lvlJc w:val="left"/>
      <w:pPr>
        <w:ind w:left="0" w:firstLine="0"/>
      </w:pPr>
    </w:lvl>
    <w:lvl w:ilvl="7" w:tplc="77162D78">
      <w:numFmt w:val="decimal"/>
      <w:lvlText w:val=""/>
      <w:lvlJc w:val="left"/>
      <w:pPr>
        <w:ind w:left="0" w:firstLine="0"/>
      </w:pPr>
    </w:lvl>
    <w:lvl w:ilvl="8" w:tplc="9AC03D4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0D"/>
    <w:multiLevelType w:val="hybridMultilevel"/>
    <w:tmpl w:val="45787F80"/>
    <w:lvl w:ilvl="0" w:tplc="D1A8C526">
      <w:start w:val="1"/>
      <w:numFmt w:val="upperLetter"/>
      <w:lvlText w:val="%1"/>
      <w:lvlJc w:val="left"/>
      <w:pPr>
        <w:ind w:left="0" w:firstLine="0"/>
      </w:pPr>
    </w:lvl>
    <w:lvl w:ilvl="1" w:tplc="BDA267D8">
      <w:start w:val="1"/>
      <w:numFmt w:val="upperLetter"/>
      <w:lvlText w:val="%2."/>
      <w:lvlJc w:val="left"/>
      <w:pPr>
        <w:ind w:left="0" w:firstLine="0"/>
      </w:pPr>
    </w:lvl>
    <w:lvl w:ilvl="2" w:tplc="4684904A">
      <w:start w:val="1"/>
      <w:numFmt w:val="decimal"/>
      <w:lvlText w:val="%3."/>
      <w:lvlJc w:val="left"/>
      <w:pPr>
        <w:ind w:left="0" w:firstLine="0"/>
      </w:pPr>
    </w:lvl>
    <w:lvl w:ilvl="3" w:tplc="F5E87D80">
      <w:numFmt w:val="decimal"/>
      <w:lvlText w:val=""/>
      <w:lvlJc w:val="left"/>
      <w:pPr>
        <w:ind w:left="0" w:firstLine="0"/>
      </w:pPr>
    </w:lvl>
    <w:lvl w:ilvl="4" w:tplc="2FF42284">
      <w:numFmt w:val="decimal"/>
      <w:lvlText w:val=""/>
      <w:lvlJc w:val="left"/>
      <w:pPr>
        <w:ind w:left="0" w:firstLine="0"/>
      </w:pPr>
    </w:lvl>
    <w:lvl w:ilvl="5" w:tplc="9EAE2298">
      <w:numFmt w:val="decimal"/>
      <w:lvlText w:val=""/>
      <w:lvlJc w:val="left"/>
      <w:pPr>
        <w:ind w:left="0" w:firstLine="0"/>
      </w:pPr>
    </w:lvl>
    <w:lvl w:ilvl="6" w:tplc="6C2C6896">
      <w:numFmt w:val="decimal"/>
      <w:lvlText w:val=""/>
      <w:lvlJc w:val="left"/>
      <w:pPr>
        <w:ind w:left="0" w:firstLine="0"/>
      </w:pPr>
    </w:lvl>
    <w:lvl w:ilvl="7" w:tplc="B662606A">
      <w:numFmt w:val="decimal"/>
      <w:lvlText w:val=""/>
      <w:lvlJc w:val="left"/>
      <w:pPr>
        <w:ind w:left="0" w:firstLine="0"/>
      </w:pPr>
    </w:lvl>
    <w:lvl w:ilvl="8" w:tplc="15C8184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01C"/>
    <w:multiLevelType w:val="hybridMultilevel"/>
    <w:tmpl w:val="22AC7794"/>
    <w:lvl w:ilvl="0" w:tplc="056ECA34">
      <w:start w:val="1"/>
      <w:numFmt w:val="upperLetter"/>
      <w:lvlText w:val="%1."/>
      <w:lvlJc w:val="left"/>
      <w:pPr>
        <w:ind w:left="0" w:firstLine="0"/>
      </w:pPr>
    </w:lvl>
    <w:lvl w:ilvl="1" w:tplc="C47C85E2">
      <w:start w:val="1"/>
      <w:numFmt w:val="decimal"/>
      <w:lvlText w:val="%2."/>
      <w:lvlJc w:val="left"/>
      <w:pPr>
        <w:ind w:left="0" w:firstLine="0"/>
      </w:pPr>
    </w:lvl>
    <w:lvl w:ilvl="2" w:tplc="A68012C8">
      <w:numFmt w:val="decimal"/>
      <w:lvlText w:val=""/>
      <w:lvlJc w:val="left"/>
      <w:pPr>
        <w:ind w:left="0" w:firstLine="0"/>
      </w:pPr>
    </w:lvl>
    <w:lvl w:ilvl="3" w:tplc="D2189A6E">
      <w:numFmt w:val="decimal"/>
      <w:lvlText w:val=""/>
      <w:lvlJc w:val="left"/>
      <w:pPr>
        <w:ind w:left="0" w:firstLine="0"/>
      </w:pPr>
    </w:lvl>
    <w:lvl w:ilvl="4" w:tplc="E10047D8">
      <w:numFmt w:val="decimal"/>
      <w:lvlText w:val=""/>
      <w:lvlJc w:val="left"/>
      <w:pPr>
        <w:ind w:left="0" w:firstLine="0"/>
      </w:pPr>
    </w:lvl>
    <w:lvl w:ilvl="5" w:tplc="BB16E89A">
      <w:numFmt w:val="decimal"/>
      <w:lvlText w:val=""/>
      <w:lvlJc w:val="left"/>
      <w:pPr>
        <w:ind w:left="0" w:firstLine="0"/>
      </w:pPr>
    </w:lvl>
    <w:lvl w:ilvl="6" w:tplc="0DF61182">
      <w:numFmt w:val="decimal"/>
      <w:lvlText w:val=""/>
      <w:lvlJc w:val="left"/>
      <w:pPr>
        <w:ind w:left="0" w:firstLine="0"/>
      </w:pPr>
    </w:lvl>
    <w:lvl w:ilvl="7" w:tplc="1B922876">
      <w:numFmt w:val="decimal"/>
      <w:lvlText w:val=""/>
      <w:lvlJc w:val="left"/>
      <w:pPr>
        <w:ind w:left="0" w:firstLine="0"/>
      </w:pPr>
    </w:lvl>
    <w:lvl w:ilvl="8" w:tplc="B370569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23B"/>
    <w:multiLevelType w:val="hybridMultilevel"/>
    <w:tmpl w:val="7CC2B7D2"/>
    <w:lvl w:ilvl="0" w:tplc="91E802EC">
      <w:start w:val="1"/>
      <w:numFmt w:val="upperLetter"/>
      <w:lvlText w:val="%1"/>
      <w:lvlJc w:val="left"/>
      <w:pPr>
        <w:ind w:left="0" w:firstLine="0"/>
      </w:pPr>
    </w:lvl>
    <w:lvl w:ilvl="1" w:tplc="52B0AE04">
      <w:start w:val="4"/>
      <w:numFmt w:val="upperLetter"/>
      <w:lvlText w:val="%2."/>
      <w:lvlJc w:val="left"/>
      <w:pPr>
        <w:ind w:left="0" w:firstLine="0"/>
      </w:pPr>
    </w:lvl>
    <w:lvl w:ilvl="2" w:tplc="8368CF9C">
      <w:numFmt w:val="decimal"/>
      <w:lvlText w:val=""/>
      <w:lvlJc w:val="left"/>
      <w:pPr>
        <w:ind w:left="0" w:firstLine="0"/>
      </w:pPr>
    </w:lvl>
    <w:lvl w:ilvl="3" w:tplc="53880850">
      <w:numFmt w:val="decimal"/>
      <w:lvlText w:val=""/>
      <w:lvlJc w:val="left"/>
      <w:pPr>
        <w:ind w:left="0" w:firstLine="0"/>
      </w:pPr>
    </w:lvl>
    <w:lvl w:ilvl="4" w:tplc="52F27DF4">
      <w:numFmt w:val="decimal"/>
      <w:lvlText w:val=""/>
      <w:lvlJc w:val="left"/>
      <w:pPr>
        <w:ind w:left="0" w:firstLine="0"/>
      </w:pPr>
    </w:lvl>
    <w:lvl w:ilvl="5" w:tplc="65AAB0EA">
      <w:numFmt w:val="decimal"/>
      <w:lvlText w:val=""/>
      <w:lvlJc w:val="left"/>
      <w:pPr>
        <w:ind w:left="0" w:firstLine="0"/>
      </w:pPr>
    </w:lvl>
    <w:lvl w:ilvl="6" w:tplc="700C2064">
      <w:numFmt w:val="decimal"/>
      <w:lvlText w:val=""/>
      <w:lvlJc w:val="left"/>
      <w:pPr>
        <w:ind w:left="0" w:firstLine="0"/>
      </w:pPr>
    </w:lvl>
    <w:lvl w:ilvl="7" w:tplc="FF62E852">
      <w:numFmt w:val="decimal"/>
      <w:lvlText w:val=""/>
      <w:lvlJc w:val="left"/>
      <w:pPr>
        <w:ind w:left="0" w:firstLine="0"/>
      </w:pPr>
    </w:lvl>
    <w:lvl w:ilvl="8" w:tplc="2E4A3AC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6AE"/>
    <w:multiLevelType w:val="hybridMultilevel"/>
    <w:tmpl w:val="8DB253EA"/>
    <w:lvl w:ilvl="0" w:tplc="ACB0668E">
      <w:start w:val="1"/>
      <w:numFmt w:val="upperLetter"/>
      <w:lvlText w:val="%1."/>
      <w:lvlJc w:val="left"/>
      <w:pPr>
        <w:ind w:left="0" w:firstLine="0"/>
      </w:pPr>
    </w:lvl>
    <w:lvl w:ilvl="1" w:tplc="EABE0050">
      <w:start w:val="1"/>
      <w:numFmt w:val="decimal"/>
      <w:lvlText w:val="%2."/>
      <w:lvlJc w:val="left"/>
      <w:pPr>
        <w:ind w:left="0" w:firstLine="0"/>
      </w:pPr>
    </w:lvl>
    <w:lvl w:ilvl="2" w:tplc="3E66424E">
      <w:numFmt w:val="decimal"/>
      <w:lvlText w:val=""/>
      <w:lvlJc w:val="left"/>
      <w:pPr>
        <w:ind w:left="0" w:firstLine="0"/>
      </w:pPr>
    </w:lvl>
    <w:lvl w:ilvl="3" w:tplc="40CAF5E0">
      <w:numFmt w:val="decimal"/>
      <w:lvlText w:val=""/>
      <w:lvlJc w:val="left"/>
      <w:pPr>
        <w:ind w:left="0" w:firstLine="0"/>
      </w:pPr>
    </w:lvl>
    <w:lvl w:ilvl="4" w:tplc="2FF89EFA">
      <w:numFmt w:val="decimal"/>
      <w:lvlText w:val=""/>
      <w:lvlJc w:val="left"/>
      <w:pPr>
        <w:ind w:left="0" w:firstLine="0"/>
      </w:pPr>
    </w:lvl>
    <w:lvl w:ilvl="5" w:tplc="5588A958">
      <w:numFmt w:val="decimal"/>
      <w:lvlText w:val=""/>
      <w:lvlJc w:val="left"/>
      <w:pPr>
        <w:ind w:left="0" w:firstLine="0"/>
      </w:pPr>
    </w:lvl>
    <w:lvl w:ilvl="6" w:tplc="2F0A0F1A">
      <w:numFmt w:val="decimal"/>
      <w:lvlText w:val=""/>
      <w:lvlJc w:val="left"/>
      <w:pPr>
        <w:ind w:left="0" w:firstLine="0"/>
      </w:pPr>
    </w:lvl>
    <w:lvl w:ilvl="7" w:tplc="BA2E008C">
      <w:numFmt w:val="decimal"/>
      <w:lvlText w:val=""/>
      <w:lvlJc w:val="left"/>
      <w:pPr>
        <w:ind w:left="0" w:firstLine="0"/>
      </w:pPr>
    </w:lvl>
    <w:lvl w:ilvl="8" w:tplc="3E0809F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B89"/>
    <w:multiLevelType w:val="hybridMultilevel"/>
    <w:tmpl w:val="4E00C2D8"/>
    <w:lvl w:ilvl="0" w:tplc="53206D80">
      <w:start w:val="1"/>
      <w:numFmt w:val="upperLetter"/>
      <w:lvlText w:val="%1"/>
      <w:lvlJc w:val="left"/>
      <w:pPr>
        <w:ind w:left="0" w:firstLine="0"/>
      </w:pPr>
    </w:lvl>
    <w:lvl w:ilvl="1" w:tplc="20A6DDBA">
      <w:start w:val="1"/>
      <w:numFmt w:val="upperLetter"/>
      <w:lvlText w:val="%2."/>
      <w:lvlJc w:val="left"/>
      <w:pPr>
        <w:ind w:left="0" w:firstLine="0"/>
      </w:pPr>
    </w:lvl>
    <w:lvl w:ilvl="2" w:tplc="DE446790">
      <w:start w:val="1"/>
      <w:numFmt w:val="decimal"/>
      <w:lvlText w:val="%3."/>
      <w:lvlJc w:val="left"/>
      <w:pPr>
        <w:ind w:left="0" w:firstLine="0"/>
      </w:pPr>
    </w:lvl>
    <w:lvl w:ilvl="3" w:tplc="8B06D8A0">
      <w:numFmt w:val="decimal"/>
      <w:lvlText w:val=""/>
      <w:lvlJc w:val="left"/>
      <w:pPr>
        <w:ind w:left="0" w:firstLine="0"/>
      </w:pPr>
    </w:lvl>
    <w:lvl w:ilvl="4" w:tplc="0A20F1FE">
      <w:numFmt w:val="decimal"/>
      <w:lvlText w:val=""/>
      <w:lvlJc w:val="left"/>
      <w:pPr>
        <w:ind w:left="0" w:firstLine="0"/>
      </w:pPr>
    </w:lvl>
    <w:lvl w:ilvl="5" w:tplc="525AA206">
      <w:numFmt w:val="decimal"/>
      <w:lvlText w:val=""/>
      <w:lvlJc w:val="left"/>
      <w:pPr>
        <w:ind w:left="0" w:firstLine="0"/>
      </w:pPr>
    </w:lvl>
    <w:lvl w:ilvl="6" w:tplc="6D12D3F2">
      <w:numFmt w:val="decimal"/>
      <w:lvlText w:val=""/>
      <w:lvlJc w:val="left"/>
      <w:pPr>
        <w:ind w:left="0" w:firstLine="0"/>
      </w:pPr>
    </w:lvl>
    <w:lvl w:ilvl="7" w:tplc="778463BA">
      <w:numFmt w:val="decimal"/>
      <w:lvlText w:val=""/>
      <w:lvlJc w:val="left"/>
      <w:pPr>
        <w:ind w:left="0" w:firstLine="0"/>
      </w:pPr>
    </w:lvl>
    <w:lvl w:ilvl="8" w:tplc="70FE40C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100B6"/>
    <w:rsid w:val="00C607F0"/>
    <w:rsid w:val="00D3241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A9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2017-11-01T14:16:00Z</dcterms:created>
  <dcterms:modified xsi:type="dcterms:W3CDTF">2017-11-01T14:16:00Z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