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89A35" w14:textId="7760596A" w:rsidR="00055916" w:rsidRPr="0047530D" w:rsidRDefault="00055916" w:rsidP="0047530D">
      <w:pPr>
        <w:tabs>
          <w:tab w:val="left" w:pos="1540"/>
        </w:tabs>
        <w:spacing w:after="0" w:line="240" w:lineRule="auto"/>
        <w:contextualSpacing/>
        <w:rPr>
          <w:rFonts w:ascii="Open Sans" w:eastAsia="Arial" w:hAnsi="Open Sans" w:cs="Arial"/>
        </w:rPr>
      </w:pPr>
      <w:r w:rsidRPr="0047530D">
        <w:rPr>
          <w:rFonts w:ascii="Open Sans" w:eastAsia="Arial" w:hAnsi="Open Sans" w:cs="Arial"/>
        </w:rPr>
        <w:t>Name________________________________</w:t>
      </w:r>
      <w:r w:rsidRPr="0047530D">
        <w:rPr>
          <w:rFonts w:ascii="Open Sans" w:eastAsia="Arial" w:hAnsi="Open Sans" w:cs="Arial"/>
        </w:rPr>
        <w:tab/>
        <w:t>Date__________________________</w:t>
      </w:r>
    </w:p>
    <w:p w14:paraId="3E30C2A3" w14:textId="77777777" w:rsidR="00055916" w:rsidRPr="0047530D" w:rsidRDefault="00055916" w:rsidP="0047530D">
      <w:pPr>
        <w:spacing w:line="240" w:lineRule="auto"/>
        <w:contextualSpacing/>
        <w:rPr>
          <w:rFonts w:ascii="Open Sans" w:hAnsi="Open Sans"/>
        </w:rPr>
      </w:pPr>
    </w:p>
    <w:p w14:paraId="69573075" w14:textId="77777777" w:rsidR="00BC357F" w:rsidRPr="0047530D" w:rsidRDefault="00BC357F" w:rsidP="0047530D">
      <w:pPr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47530D">
        <w:rPr>
          <w:rFonts w:ascii="Open Sans" w:eastAsia="Arial" w:hAnsi="Open Sans" w:cs="Arial"/>
          <w:b/>
          <w:bCs/>
          <w:sz w:val="24"/>
          <w:szCs w:val="24"/>
        </w:rPr>
        <w:t>Observing Refractive Index (RI) in Fibers Lab</w:t>
      </w:r>
    </w:p>
    <w:p w14:paraId="3190EE27" w14:textId="77777777" w:rsidR="0047530D" w:rsidRPr="0047530D" w:rsidRDefault="0047530D" w:rsidP="0047530D">
      <w:pPr>
        <w:contextualSpacing/>
        <w:jc w:val="center"/>
        <w:rPr>
          <w:rFonts w:ascii="Open Sans" w:hAnsi="Open Sans"/>
        </w:rPr>
      </w:pPr>
    </w:p>
    <w:p w14:paraId="50EAEE37" w14:textId="77777777" w:rsidR="00BC357F" w:rsidRPr="0047530D" w:rsidRDefault="00BC357F" w:rsidP="0047530D">
      <w:pPr>
        <w:spacing w:line="10" w:lineRule="exact"/>
        <w:contextualSpacing/>
        <w:rPr>
          <w:rFonts w:ascii="Open Sans" w:hAnsi="Open Sans"/>
        </w:rPr>
      </w:pPr>
    </w:p>
    <w:p w14:paraId="65B74B2C" w14:textId="28CF99FE" w:rsidR="0047530D" w:rsidRPr="0047530D" w:rsidRDefault="00BC357F" w:rsidP="0047530D">
      <w:pPr>
        <w:spacing w:line="237" w:lineRule="auto"/>
        <w:ind w:right="360"/>
        <w:contextualSpacing/>
        <w:rPr>
          <w:rFonts w:ascii="Open Sans" w:eastAsia="Arial" w:hAnsi="Open Sans" w:cs="Arial"/>
        </w:rPr>
      </w:pPr>
      <w:r w:rsidRPr="0047530D">
        <w:rPr>
          <w:rFonts w:ascii="Open Sans" w:eastAsia="Arial" w:hAnsi="Open Sans" w:cs="Arial"/>
        </w:rPr>
        <w:t xml:space="preserve">The halo effect seen around certain substances under a microscope is called a </w:t>
      </w:r>
      <w:proofErr w:type="spellStart"/>
      <w:r w:rsidRPr="0047530D">
        <w:rPr>
          <w:rFonts w:ascii="Open Sans" w:eastAsia="Arial" w:hAnsi="Open Sans" w:cs="Arial"/>
        </w:rPr>
        <w:t>Becke</w:t>
      </w:r>
      <w:proofErr w:type="spellEnd"/>
      <w:r w:rsidRPr="0047530D">
        <w:rPr>
          <w:rFonts w:ascii="Open Sans" w:eastAsia="Arial" w:hAnsi="Open Sans" w:cs="Arial"/>
        </w:rPr>
        <w:t xml:space="preserve"> Line. When wet-mounted or immersed in a fluid a substance a fiber (in this lab) will show its refractive index. When the </w:t>
      </w:r>
      <w:proofErr w:type="spellStart"/>
      <w:r w:rsidRPr="0047530D">
        <w:rPr>
          <w:rFonts w:ascii="Open Sans" w:eastAsia="Arial" w:hAnsi="Open Sans" w:cs="Arial"/>
        </w:rPr>
        <w:t>Becke</w:t>
      </w:r>
      <w:proofErr w:type="spellEnd"/>
      <w:r w:rsidRPr="0047530D">
        <w:rPr>
          <w:rFonts w:ascii="Open Sans" w:eastAsia="Arial" w:hAnsi="Open Sans" w:cs="Arial"/>
        </w:rPr>
        <w:t xml:space="preserve"> Line is </w:t>
      </w:r>
      <w:proofErr w:type="gramStart"/>
      <w:r w:rsidRPr="0047530D">
        <w:rPr>
          <w:rFonts w:ascii="Open Sans" w:eastAsia="Arial" w:hAnsi="Open Sans" w:cs="Arial"/>
        </w:rPr>
        <w:t>observed</w:t>
      </w:r>
      <w:proofErr w:type="gramEnd"/>
      <w:r w:rsidRPr="0047530D">
        <w:rPr>
          <w:rFonts w:ascii="Open Sans" w:eastAsia="Arial" w:hAnsi="Open Sans" w:cs="Arial"/>
        </w:rPr>
        <w:t xml:space="preserve"> on the inside of the fiber’s image, the fiber has a lower refractive index than the fluid it is immersed (or “mounted”) in.</w:t>
      </w:r>
    </w:p>
    <w:p w14:paraId="2459EC6B" w14:textId="77777777" w:rsidR="0047530D" w:rsidRPr="0047530D" w:rsidRDefault="0047530D" w:rsidP="0047530D">
      <w:pPr>
        <w:spacing w:line="237" w:lineRule="auto"/>
        <w:ind w:right="360"/>
        <w:contextualSpacing/>
        <w:rPr>
          <w:rFonts w:ascii="Open Sans" w:eastAsia="Arial" w:hAnsi="Open Sans" w:cs="Arial"/>
          <w:sz w:val="11"/>
          <w:szCs w:val="11"/>
        </w:rPr>
      </w:pPr>
    </w:p>
    <w:p w14:paraId="18E0B87A" w14:textId="73E63C4D" w:rsidR="0047530D" w:rsidRPr="0047530D" w:rsidRDefault="00BC357F" w:rsidP="0047530D">
      <w:pPr>
        <w:spacing w:line="238" w:lineRule="auto"/>
        <w:ind w:right="160"/>
        <w:contextualSpacing/>
        <w:rPr>
          <w:rFonts w:ascii="Open Sans" w:eastAsia="Arial" w:hAnsi="Open Sans" w:cs="Arial"/>
        </w:rPr>
      </w:pPr>
      <w:r w:rsidRPr="0047530D">
        <w:rPr>
          <w:rFonts w:ascii="Open Sans" w:eastAsia="Arial" w:hAnsi="Open Sans" w:cs="Arial"/>
        </w:rPr>
        <w:t xml:space="preserve">When the </w:t>
      </w:r>
      <w:proofErr w:type="spellStart"/>
      <w:r w:rsidRPr="0047530D">
        <w:rPr>
          <w:rFonts w:ascii="Open Sans" w:eastAsia="Arial" w:hAnsi="Open Sans" w:cs="Arial"/>
        </w:rPr>
        <w:t>Becke</w:t>
      </w:r>
      <w:proofErr w:type="spellEnd"/>
      <w:r w:rsidRPr="0047530D">
        <w:rPr>
          <w:rFonts w:ascii="Open Sans" w:eastAsia="Arial" w:hAnsi="Open Sans" w:cs="Arial"/>
        </w:rPr>
        <w:t xml:space="preserve"> Line is </w:t>
      </w:r>
      <w:proofErr w:type="gramStart"/>
      <w:r w:rsidRPr="0047530D">
        <w:rPr>
          <w:rFonts w:ascii="Open Sans" w:eastAsia="Arial" w:hAnsi="Open Sans" w:cs="Arial"/>
        </w:rPr>
        <w:t>observed</w:t>
      </w:r>
      <w:proofErr w:type="gramEnd"/>
      <w:r w:rsidRPr="0047530D">
        <w:rPr>
          <w:rFonts w:ascii="Open Sans" w:eastAsia="Arial" w:hAnsi="Open Sans" w:cs="Arial"/>
        </w:rPr>
        <w:t xml:space="preserve"> on the outside of the fiber’s surface, the fiber has a higher refractive index than the fluid. When the </w:t>
      </w:r>
      <w:proofErr w:type="spellStart"/>
      <w:r w:rsidRPr="0047530D">
        <w:rPr>
          <w:rFonts w:ascii="Open Sans" w:eastAsia="Arial" w:hAnsi="Open Sans" w:cs="Arial"/>
        </w:rPr>
        <w:t>Becke</w:t>
      </w:r>
      <w:proofErr w:type="spellEnd"/>
      <w:r w:rsidRPr="0047530D">
        <w:rPr>
          <w:rFonts w:ascii="Open Sans" w:eastAsia="Arial" w:hAnsi="Open Sans" w:cs="Arial"/>
        </w:rPr>
        <w:t xml:space="preserve"> Line is not seen, the fiber and the fluid have a similar refractive index. The refractive indexes of various fibers and fluids are known, as shown in the table below. This physical property can be used to </w:t>
      </w:r>
      <w:proofErr w:type="gramStart"/>
      <w:r w:rsidRPr="0047530D">
        <w:rPr>
          <w:rFonts w:ascii="Open Sans" w:eastAsia="Arial" w:hAnsi="Open Sans" w:cs="Arial"/>
        </w:rPr>
        <w:t>identify</w:t>
      </w:r>
      <w:proofErr w:type="gramEnd"/>
      <w:r w:rsidRPr="0047530D">
        <w:rPr>
          <w:rFonts w:ascii="Open Sans" w:eastAsia="Arial" w:hAnsi="Open Sans" w:cs="Arial"/>
        </w:rPr>
        <w:t xml:space="preserve"> an unknown fiber found at a crime scene, and also to match the fiber to one found elsewhere—this light property is used widely in forensic laboratories.</w:t>
      </w:r>
    </w:p>
    <w:p w14:paraId="6B213474" w14:textId="77777777" w:rsidR="0047530D" w:rsidRPr="0047530D" w:rsidRDefault="0047530D" w:rsidP="0047530D">
      <w:pPr>
        <w:spacing w:line="238" w:lineRule="auto"/>
        <w:ind w:right="160"/>
        <w:contextualSpacing/>
        <w:rPr>
          <w:rFonts w:ascii="Open Sans" w:eastAsia="Arial" w:hAnsi="Open Sans" w:cs="Arial"/>
          <w:sz w:val="11"/>
          <w:szCs w:val="11"/>
        </w:rPr>
      </w:pPr>
    </w:p>
    <w:p w14:paraId="4DD3A607" w14:textId="3AF9511A" w:rsidR="0047530D" w:rsidRPr="0047530D" w:rsidRDefault="00BC357F" w:rsidP="0047530D">
      <w:pPr>
        <w:spacing w:line="236" w:lineRule="auto"/>
        <w:ind w:right="420"/>
        <w:contextualSpacing/>
        <w:rPr>
          <w:rFonts w:ascii="Open Sans" w:eastAsia="Arial" w:hAnsi="Open Sans" w:cs="Arial"/>
        </w:rPr>
      </w:pPr>
      <w:r w:rsidRPr="0047530D">
        <w:rPr>
          <w:rFonts w:ascii="Open Sans" w:eastAsia="Arial" w:hAnsi="Open Sans" w:cs="Arial"/>
        </w:rPr>
        <w:t>Refractive Index is also used in the identification of other substances like glass, soil, and hair, and many labs have equipment that performs the comparison automatically without the use of a technician and microscope.</w:t>
      </w:r>
    </w:p>
    <w:p w14:paraId="188CCA70" w14:textId="77777777" w:rsidR="003530A2" w:rsidRPr="003530A2" w:rsidRDefault="003530A2" w:rsidP="0047530D">
      <w:pPr>
        <w:spacing w:after="0" w:line="128" w:lineRule="exact"/>
        <w:contextualSpacing/>
        <w:rPr>
          <w:rFonts w:ascii="Open Sans" w:eastAsiaTheme="minorEastAsia" w:hAnsi="Open Sans" w:cs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2980"/>
        <w:gridCol w:w="120"/>
        <w:gridCol w:w="100"/>
        <w:gridCol w:w="500"/>
        <w:gridCol w:w="2480"/>
        <w:gridCol w:w="120"/>
        <w:gridCol w:w="100"/>
        <w:gridCol w:w="3380"/>
        <w:gridCol w:w="120"/>
        <w:gridCol w:w="30"/>
      </w:tblGrid>
      <w:tr w:rsidR="003530A2" w:rsidRPr="003530A2" w14:paraId="0FA2E751" w14:textId="77777777" w:rsidTr="004D0F45">
        <w:trPr>
          <w:trHeight w:val="2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6C3EFC0F" w14:textId="77777777" w:rsidR="003530A2" w:rsidRPr="003530A2" w:rsidRDefault="003530A2" w:rsidP="0047530D">
            <w:pPr>
              <w:spacing w:after="0" w:line="20" w:lineRule="exact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2980" w:type="dxa"/>
            <w:vMerge w:val="restart"/>
            <w:shd w:val="clear" w:color="auto" w:fill="000000"/>
            <w:vAlign w:val="bottom"/>
          </w:tcPr>
          <w:p w14:paraId="4758AF54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  <w:r w:rsidRPr="003530A2">
              <w:rPr>
                <w:rFonts w:ascii="Open Sans" w:eastAsia="Arial" w:hAnsi="Open Sans" w:cs="Arial"/>
                <w:b/>
                <w:bCs/>
                <w:color w:val="FFFFFF"/>
              </w:rPr>
              <w:t>Fiber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04B084D" w14:textId="77777777" w:rsidR="003530A2" w:rsidRPr="003530A2" w:rsidRDefault="003530A2" w:rsidP="0047530D">
            <w:pPr>
              <w:spacing w:after="0" w:line="20" w:lineRule="exact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498A4332" w14:textId="77777777" w:rsidR="003530A2" w:rsidRPr="003530A2" w:rsidRDefault="003530A2" w:rsidP="0047530D">
            <w:pPr>
              <w:spacing w:after="0" w:line="20" w:lineRule="exact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2980" w:type="dxa"/>
            <w:gridSpan w:val="2"/>
            <w:vMerge w:val="restart"/>
            <w:shd w:val="clear" w:color="auto" w:fill="000000"/>
            <w:vAlign w:val="bottom"/>
          </w:tcPr>
          <w:p w14:paraId="5840AB1B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  <w:r w:rsidRPr="003530A2">
              <w:rPr>
                <w:rFonts w:ascii="Open Sans" w:eastAsia="Arial" w:hAnsi="Open Sans" w:cs="Arial"/>
                <w:b/>
                <w:bCs/>
                <w:color w:val="FFFFFF"/>
              </w:rPr>
              <w:t>Density g/cc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3F111C3" w14:textId="77777777" w:rsidR="003530A2" w:rsidRPr="003530A2" w:rsidRDefault="003530A2" w:rsidP="0047530D">
            <w:pPr>
              <w:spacing w:after="0" w:line="20" w:lineRule="exact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12432F59" w14:textId="77777777" w:rsidR="003530A2" w:rsidRPr="003530A2" w:rsidRDefault="003530A2" w:rsidP="0047530D">
            <w:pPr>
              <w:spacing w:after="0" w:line="20" w:lineRule="exact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3380" w:type="dxa"/>
            <w:vMerge w:val="restart"/>
            <w:shd w:val="clear" w:color="auto" w:fill="000000"/>
            <w:vAlign w:val="bottom"/>
          </w:tcPr>
          <w:p w14:paraId="367C2414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  <w:r w:rsidRPr="003530A2">
              <w:rPr>
                <w:rFonts w:ascii="Open Sans" w:eastAsia="Arial" w:hAnsi="Open Sans" w:cs="Arial"/>
                <w:b/>
                <w:bCs/>
                <w:color w:val="FFFFFF"/>
              </w:rPr>
              <w:t>Refractive Index (RI)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380D653" w14:textId="77777777" w:rsidR="003530A2" w:rsidRPr="003530A2" w:rsidRDefault="003530A2" w:rsidP="0047530D">
            <w:pPr>
              <w:spacing w:after="0" w:line="20" w:lineRule="exact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30" w:type="dxa"/>
            <w:vAlign w:val="bottom"/>
          </w:tcPr>
          <w:p w14:paraId="10AB1DCC" w14:textId="77777777" w:rsidR="003530A2" w:rsidRPr="003530A2" w:rsidRDefault="003530A2" w:rsidP="0047530D">
            <w:pPr>
              <w:spacing w:after="0" w:line="20" w:lineRule="exact"/>
              <w:contextualSpacing/>
              <w:rPr>
                <w:rFonts w:ascii="Open Sans" w:eastAsiaTheme="minorEastAsia" w:hAnsi="Open Sans" w:cs="Times New Roman"/>
              </w:rPr>
            </w:pPr>
          </w:p>
        </w:tc>
      </w:tr>
      <w:tr w:rsidR="003530A2" w:rsidRPr="003530A2" w14:paraId="0D6C0FDB" w14:textId="77777777" w:rsidTr="004D0F45">
        <w:trPr>
          <w:trHeight w:val="26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7790B77C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2980" w:type="dxa"/>
            <w:vMerge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5DBFE92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3C1D784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E75D0CD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2980" w:type="dxa"/>
            <w:gridSpan w:val="2"/>
            <w:vMerge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8D806E4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28D1812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9E129B3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3380" w:type="dxa"/>
            <w:vMerge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E09BCF4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6A2B009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30" w:type="dxa"/>
            <w:vAlign w:val="bottom"/>
          </w:tcPr>
          <w:p w14:paraId="0A48297B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</w:tr>
      <w:tr w:rsidR="003530A2" w:rsidRPr="003530A2" w14:paraId="3B5D5A3D" w14:textId="77777777" w:rsidTr="004D0F45">
        <w:trPr>
          <w:trHeight w:val="26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5A8F292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14:paraId="3D6E6C62" w14:textId="77777777" w:rsidR="003530A2" w:rsidRPr="003530A2" w:rsidRDefault="003530A2" w:rsidP="0047530D">
            <w:pPr>
              <w:spacing w:after="0" w:line="263" w:lineRule="exact"/>
              <w:contextualSpacing/>
              <w:rPr>
                <w:rFonts w:ascii="Open Sans" w:eastAsiaTheme="minorEastAsia" w:hAnsi="Open Sans" w:cs="Times New Roman"/>
              </w:rPr>
            </w:pPr>
            <w:r w:rsidRPr="003530A2">
              <w:rPr>
                <w:rFonts w:ascii="Open Sans" w:eastAsia="Arial" w:hAnsi="Open Sans" w:cs="Arial"/>
              </w:rPr>
              <w:t>Cotton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40BEEC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14:paraId="5EE93CF9" w14:textId="77777777" w:rsidR="003530A2" w:rsidRPr="003530A2" w:rsidRDefault="003530A2" w:rsidP="0047530D">
            <w:pPr>
              <w:spacing w:after="0" w:line="263" w:lineRule="exact"/>
              <w:ind w:left="100"/>
              <w:contextualSpacing/>
              <w:rPr>
                <w:rFonts w:ascii="Open Sans" w:eastAsiaTheme="minorEastAsia" w:hAnsi="Open Sans" w:cs="Times New Roman"/>
              </w:rPr>
            </w:pPr>
            <w:r w:rsidRPr="003530A2">
              <w:rPr>
                <w:rFonts w:ascii="Open Sans" w:eastAsia="Arial" w:hAnsi="Open Sans" w:cs="Arial"/>
              </w:rPr>
              <w:t>1.45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14:paraId="34D5031C" w14:textId="77777777" w:rsidR="003530A2" w:rsidRPr="003530A2" w:rsidRDefault="003530A2" w:rsidP="0047530D">
            <w:pPr>
              <w:spacing w:after="0" w:line="263" w:lineRule="exact"/>
              <w:ind w:left="40"/>
              <w:contextualSpacing/>
              <w:rPr>
                <w:rFonts w:ascii="Open Sans" w:eastAsiaTheme="minorEastAsia" w:hAnsi="Open Sans" w:cs="Times New Roman"/>
              </w:rPr>
            </w:pPr>
            <w:r w:rsidRPr="003530A2">
              <w:rPr>
                <w:rFonts w:ascii="Open Sans" w:eastAsia="Arial" w:hAnsi="Open Sans" w:cs="Arial"/>
              </w:rPr>
              <w:t>– 1.6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E51D2A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3480" w:type="dxa"/>
            <w:gridSpan w:val="2"/>
            <w:tcBorders>
              <w:bottom w:val="single" w:sz="8" w:space="0" w:color="auto"/>
            </w:tcBorders>
            <w:vAlign w:val="bottom"/>
          </w:tcPr>
          <w:p w14:paraId="729CC5D9" w14:textId="77777777" w:rsidR="003530A2" w:rsidRPr="003530A2" w:rsidRDefault="003530A2" w:rsidP="0047530D">
            <w:pPr>
              <w:spacing w:after="0" w:line="263" w:lineRule="exact"/>
              <w:ind w:left="100"/>
              <w:contextualSpacing/>
              <w:rPr>
                <w:rFonts w:ascii="Open Sans" w:eastAsiaTheme="minorEastAsia" w:hAnsi="Open Sans" w:cs="Times New Roman"/>
              </w:rPr>
            </w:pPr>
            <w:r w:rsidRPr="003530A2">
              <w:rPr>
                <w:rFonts w:ascii="Open Sans" w:eastAsia="Arial" w:hAnsi="Open Sans" w:cs="Arial"/>
              </w:rPr>
              <w:t>1.53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5EFDC3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30" w:type="dxa"/>
            <w:vAlign w:val="bottom"/>
          </w:tcPr>
          <w:p w14:paraId="6E39D2EA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</w:tr>
      <w:tr w:rsidR="003530A2" w:rsidRPr="003530A2" w14:paraId="664C6A00" w14:textId="77777777" w:rsidTr="004D0F45">
        <w:trPr>
          <w:trHeight w:val="26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75B9A20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14:paraId="6034676F" w14:textId="77777777" w:rsidR="003530A2" w:rsidRPr="003530A2" w:rsidRDefault="003530A2" w:rsidP="0047530D">
            <w:pPr>
              <w:spacing w:after="0" w:line="265" w:lineRule="exact"/>
              <w:contextualSpacing/>
              <w:rPr>
                <w:rFonts w:ascii="Open Sans" w:eastAsiaTheme="minorEastAsia" w:hAnsi="Open Sans" w:cs="Times New Roman"/>
              </w:rPr>
            </w:pPr>
            <w:r w:rsidRPr="003530A2">
              <w:rPr>
                <w:rFonts w:ascii="Open Sans" w:eastAsia="Arial" w:hAnsi="Open Sans" w:cs="Arial"/>
              </w:rPr>
              <w:t>Fiberglass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70F4CD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14:paraId="696C3064" w14:textId="77777777" w:rsidR="003530A2" w:rsidRPr="003530A2" w:rsidRDefault="003530A2" w:rsidP="0047530D">
            <w:pPr>
              <w:spacing w:after="0" w:line="265" w:lineRule="exact"/>
              <w:ind w:left="100"/>
              <w:contextualSpacing/>
              <w:rPr>
                <w:rFonts w:ascii="Open Sans" w:eastAsiaTheme="minorEastAsia" w:hAnsi="Open Sans" w:cs="Times New Roman"/>
              </w:rPr>
            </w:pPr>
            <w:r w:rsidRPr="003530A2">
              <w:rPr>
                <w:rFonts w:ascii="Open Sans" w:eastAsia="Arial" w:hAnsi="Open Sans" w:cs="Arial"/>
              </w:rPr>
              <w:t>2.56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14:paraId="768956F3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D99454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3480" w:type="dxa"/>
            <w:gridSpan w:val="2"/>
            <w:tcBorders>
              <w:bottom w:val="single" w:sz="8" w:space="0" w:color="auto"/>
            </w:tcBorders>
            <w:vAlign w:val="bottom"/>
          </w:tcPr>
          <w:p w14:paraId="6F1C0B4B" w14:textId="77777777" w:rsidR="003530A2" w:rsidRPr="003530A2" w:rsidRDefault="003530A2" w:rsidP="0047530D">
            <w:pPr>
              <w:spacing w:after="0" w:line="265" w:lineRule="exact"/>
              <w:ind w:left="100"/>
              <w:contextualSpacing/>
              <w:rPr>
                <w:rFonts w:ascii="Open Sans" w:eastAsiaTheme="minorEastAsia" w:hAnsi="Open Sans" w:cs="Times New Roman"/>
              </w:rPr>
            </w:pPr>
            <w:r w:rsidRPr="003530A2">
              <w:rPr>
                <w:rFonts w:ascii="Open Sans" w:eastAsia="Arial" w:hAnsi="Open Sans" w:cs="Arial"/>
              </w:rPr>
              <w:t>1.54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EA1F9A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30" w:type="dxa"/>
            <w:vAlign w:val="bottom"/>
          </w:tcPr>
          <w:p w14:paraId="2DCB2B64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</w:tr>
      <w:tr w:rsidR="003530A2" w:rsidRPr="003530A2" w14:paraId="62DC5C8E" w14:textId="77777777" w:rsidTr="004D0F45">
        <w:trPr>
          <w:trHeight w:val="268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C8B7791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14:paraId="2D76A8EE" w14:textId="77777777" w:rsidR="003530A2" w:rsidRPr="003530A2" w:rsidRDefault="003530A2" w:rsidP="0047530D">
            <w:pPr>
              <w:spacing w:after="0" w:line="265" w:lineRule="exact"/>
              <w:contextualSpacing/>
              <w:rPr>
                <w:rFonts w:ascii="Open Sans" w:eastAsiaTheme="minorEastAsia" w:hAnsi="Open Sans" w:cs="Times New Roman"/>
              </w:rPr>
            </w:pPr>
            <w:r w:rsidRPr="003530A2">
              <w:rPr>
                <w:rFonts w:ascii="Open Sans" w:eastAsia="Arial" w:hAnsi="Open Sans" w:cs="Arial"/>
              </w:rPr>
              <w:t>Wool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3B6F3A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14:paraId="4F26E9D3" w14:textId="77777777" w:rsidR="003530A2" w:rsidRPr="003530A2" w:rsidRDefault="003530A2" w:rsidP="0047530D">
            <w:pPr>
              <w:spacing w:after="0" w:line="265" w:lineRule="exact"/>
              <w:ind w:left="100"/>
              <w:contextualSpacing/>
              <w:rPr>
                <w:rFonts w:ascii="Open Sans" w:eastAsiaTheme="minorEastAsia" w:hAnsi="Open Sans" w:cs="Times New Roman"/>
              </w:rPr>
            </w:pPr>
            <w:r w:rsidRPr="003530A2">
              <w:rPr>
                <w:rFonts w:ascii="Open Sans" w:eastAsia="Arial" w:hAnsi="Open Sans" w:cs="Arial"/>
              </w:rPr>
              <w:t>1.28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14:paraId="22E510C1" w14:textId="77777777" w:rsidR="003530A2" w:rsidRPr="003530A2" w:rsidRDefault="003530A2" w:rsidP="0047530D">
            <w:pPr>
              <w:spacing w:after="0" w:line="265" w:lineRule="exact"/>
              <w:ind w:left="40"/>
              <w:contextualSpacing/>
              <w:rPr>
                <w:rFonts w:ascii="Open Sans" w:eastAsiaTheme="minorEastAsia" w:hAnsi="Open Sans" w:cs="Times New Roman"/>
              </w:rPr>
            </w:pPr>
            <w:r w:rsidRPr="003530A2">
              <w:rPr>
                <w:rFonts w:ascii="Open Sans" w:eastAsia="Arial" w:hAnsi="Open Sans" w:cs="Arial"/>
              </w:rPr>
              <w:t>– 1.35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C0926E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3480" w:type="dxa"/>
            <w:gridSpan w:val="2"/>
            <w:tcBorders>
              <w:bottom w:val="single" w:sz="8" w:space="0" w:color="auto"/>
            </w:tcBorders>
            <w:vAlign w:val="bottom"/>
          </w:tcPr>
          <w:p w14:paraId="1EBE6965" w14:textId="77777777" w:rsidR="003530A2" w:rsidRPr="003530A2" w:rsidRDefault="003530A2" w:rsidP="0047530D">
            <w:pPr>
              <w:spacing w:after="0" w:line="265" w:lineRule="exact"/>
              <w:ind w:left="100"/>
              <w:contextualSpacing/>
              <w:rPr>
                <w:rFonts w:ascii="Open Sans" w:eastAsiaTheme="minorEastAsia" w:hAnsi="Open Sans" w:cs="Times New Roman"/>
              </w:rPr>
            </w:pPr>
            <w:r w:rsidRPr="003530A2">
              <w:rPr>
                <w:rFonts w:ascii="Open Sans" w:eastAsia="Arial" w:hAnsi="Open Sans" w:cs="Arial"/>
              </w:rPr>
              <w:t>1.54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DDFC98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30" w:type="dxa"/>
            <w:vAlign w:val="bottom"/>
          </w:tcPr>
          <w:p w14:paraId="24300FD6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</w:tr>
      <w:tr w:rsidR="003530A2" w:rsidRPr="003530A2" w14:paraId="1AEFE1F1" w14:textId="77777777" w:rsidTr="004D0F45">
        <w:trPr>
          <w:trHeight w:val="26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AD7AF4B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14:paraId="7F6CA5D0" w14:textId="77777777" w:rsidR="003530A2" w:rsidRPr="003530A2" w:rsidRDefault="003530A2" w:rsidP="0047530D">
            <w:pPr>
              <w:spacing w:after="0" w:line="265" w:lineRule="exact"/>
              <w:contextualSpacing/>
              <w:rPr>
                <w:rFonts w:ascii="Open Sans" w:eastAsiaTheme="minorEastAsia" w:hAnsi="Open Sans" w:cs="Times New Roman"/>
              </w:rPr>
            </w:pPr>
            <w:r w:rsidRPr="003530A2">
              <w:rPr>
                <w:rFonts w:ascii="Open Sans" w:eastAsia="Arial" w:hAnsi="Open Sans" w:cs="Arial"/>
              </w:rPr>
              <w:t>Acetate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22070A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14:paraId="6274C274" w14:textId="77777777" w:rsidR="003530A2" w:rsidRPr="003530A2" w:rsidRDefault="003530A2" w:rsidP="0047530D">
            <w:pPr>
              <w:spacing w:after="0" w:line="265" w:lineRule="exact"/>
              <w:ind w:left="100"/>
              <w:contextualSpacing/>
              <w:rPr>
                <w:rFonts w:ascii="Open Sans" w:eastAsiaTheme="minorEastAsia" w:hAnsi="Open Sans" w:cs="Times New Roman"/>
              </w:rPr>
            </w:pPr>
            <w:r w:rsidRPr="003530A2">
              <w:rPr>
                <w:rFonts w:ascii="Open Sans" w:eastAsia="Arial" w:hAnsi="Open Sans" w:cs="Arial"/>
              </w:rPr>
              <w:t>1.28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14:paraId="3454C258" w14:textId="77777777" w:rsidR="003530A2" w:rsidRPr="003530A2" w:rsidRDefault="003530A2" w:rsidP="0047530D">
            <w:pPr>
              <w:spacing w:after="0" w:line="265" w:lineRule="exact"/>
              <w:ind w:left="40"/>
              <w:contextualSpacing/>
              <w:rPr>
                <w:rFonts w:ascii="Open Sans" w:eastAsiaTheme="minorEastAsia" w:hAnsi="Open Sans" w:cs="Times New Roman"/>
              </w:rPr>
            </w:pPr>
            <w:r w:rsidRPr="003530A2">
              <w:rPr>
                <w:rFonts w:ascii="Open Sans" w:eastAsia="Arial" w:hAnsi="Open Sans" w:cs="Arial"/>
              </w:rPr>
              <w:t>– 1.35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B07A85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3480" w:type="dxa"/>
            <w:gridSpan w:val="2"/>
            <w:tcBorders>
              <w:bottom w:val="single" w:sz="8" w:space="0" w:color="auto"/>
            </w:tcBorders>
            <w:vAlign w:val="bottom"/>
          </w:tcPr>
          <w:p w14:paraId="3758FDE9" w14:textId="77777777" w:rsidR="003530A2" w:rsidRPr="003530A2" w:rsidRDefault="003530A2" w:rsidP="0047530D">
            <w:pPr>
              <w:spacing w:after="0" w:line="265" w:lineRule="exact"/>
              <w:ind w:left="100"/>
              <w:contextualSpacing/>
              <w:rPr>
                <w:rFonts w:ascii="Open Sans" w:eastAsiaTheme="minorEastAsia" w:hAnsi="Open Sans" w:cs="Times New Roman"/>
              </w:rPr>
            </w:pPr>
            <w:r w:rsidRPr="003530A2">
              <w:rPr>
                <w:rFonts w:ascii="Open Sans" w:eastAsia="Arial" w:hAnsi="Open Sans" w:cs="Arial"/>
              </w:rPr>
              <w:t>1.54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1192F5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30" w:type="dxa"/>
            <w:vAlign w:val="bottom"/>
          </w:tcPr>
          <w:p w14:paraId="793FAD7F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</w:tr>
      <w:tr w:rsidR="003530A2" w:rsidRPr="003530A2" w14:paraId="4B221911" w14:textId="77777777" w:rsidTr="004D0F45">
        <w:trPr>
          <w:trHeight w:val="26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FBB9750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14:paraId="5AA8E42D" w14:textId="77777777" w:rsidR="003530A2" w:rsidRPr="003530A2" w:rsidRDefault="003530A2" w:rsidP="0047530D">
            <w:pPr>
              <w:spacing w:after="0" w:line="265" w:lineRule="exact"/>
              <w:contextualSpacing/>
              <w:rPr>
                <w:rFonts w:ascii="Open Sans" w:eastAsiaTheme="minorEastAsia" w:hAnsi="Open Sans" w:cs="Times New Roman"/>
              </w:rPr>
            </w:pPr>
            <w:r w:rsidRPr="003530A2">
              <w:rPr>
                <w:rFonts w:ascii="Open Sans" w:eastAsia="Arial" w:hAnsi="Open Sans" w:cs="Arial"/>
              </w:rPr>
              <w:t>Nylon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685F7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88E129F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</w:tcBorders>
            <w:vAlign w:val="bottom"/>
          </w:tcPr>
          <w:p w14:paraId="5D6D38F3" w14:textId="77777777" w:rsidR="003530A2" w:rsidRPr="003530A2" w:rsidRDefault="003530A2" w:rsidP="0047530D">
            <w:pPr>
              <w:spacing w:after="0" w:line="265" w:lineRule="exact"/>
              <w:contextualSpacing/>
              <w:rPr>
                <w:rFonts w:ascii="Open Sans" w:eastAsiaTheme="minorEastAsia" w:hAnsi="Open Sans" w:cs="Times New Roman"/>
              </w:rPr>
            </w:pPr>
            <w:r w:rsidRPr="003530A2">
              <w:rPr>
                <w:rFonts w:ascii="Open Sans" w:eastAsia="Arial" w:hAnsi="Open Sans" w:cs="Arial"/>
              </w:rPr>
              <w:t>1.1 – 1.2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2E9E4A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17B58D3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14:paraId="440B4542" w14:textId="77777777" w:rsidR="003530A2" w:rsidRPr="003530A2" w:rsidRDefault="003530A2" w:rsidP="0047530D">
            <w:pPr>
              <w:spacing w:after="0" w:line="265" w:lineRule="exact"/>
              <w:contextualSpacing/>
              <w:rPr>
                <w:rFonts w:ascii="Open Sans" w:eastAsiaTheme="minorEastAsia" w:hAnsi="Open Sans" w:cs="Times New Roman"/>
              </w:rPr>
            </w:pPr>
            <w:r w:rsidRPr="003530A2">
              <w:rPr>
                <w:rFonts w:ascii="Open Sans" w:eastAsia="Arial" w:hAnsi="Open Sans" w:cs="Arial"/>
              </w:rPr>
              <w:t>1.53 – 1.54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6CCE10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30" w:type="dxa"/>
            <w:vAlign w:val="bottom"/>
          </w:tcPr>
          <w:p w14:paraId="0C2A3AE5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</w:tr>
      <w:tr w:rsidR="003530A2" w:rsidRPr="003530A2" w14:paraId="6D25B517" w14:textId="77777777" w:rsidTr="004D0F45">
        <w:trPr>
          <w:trHeight w:val="26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6286BA7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14:paraId="07B6D4A4" w14:textId="77777777" w:rsidR="003530A2" w:rsidRPr="003530A2" w:rsidRDefault="003530A2" w:rsidP="0047530D">
            <w:pPr>
              <w:spacing w:after="0" w:line="265" w:lineRule="exact"/>
              <w:contextualSpacing/>
              <w:rPr>
                <w:rFonts w:ascii="Open Sans" w:eastAsiaTheme="minorEastAsia" w:hAnsi="Open Sans" w:cs="Times New Roman"/>
              </w:rPr>
            </w:pPr>
            <w:r w:rsidRPr="003530A2">
              <w:rPr>
                <w:rFonts w:ascii="Open Sans" w:eastAsia="Arial" w:hAnsi="Open Sans" w:cs="Arial"/>
              </w:rPr>
              <w:t>Silk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084B82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14:paraId="354568FC" w14:textId="77777777" w:rsidR="003530A2" w:rsidRPr="003530A2" w:rsidRDefault="003530A2" w:rsidP="0047530D">
            <w:pPr>
              <w:spacing w:after="0" w:line="265" w:lineRule="exact"/>
              <w:ind w:left="100"/>
              <w:contextualSpacing/>
              <w:rPr>
                <w:rFonts w:ascii="Open Sans" w:eastAsiaTheme="minorEastAsia" w:hAnsi="Open Sans" w:cs="Times New Roman"/>
              </w:rPr>
            </w:pPr>
            <w:r w:rsidRPr="003530A2">
              <w:rPr>
                <w:rFonts w:ascii="Open Sans" w:eastAsia="Arial" w:hAnsi="Open Sans" w:cs="Arial"/>
              </w:rPr>
              <w:t>1.20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14:paraId="42D94C36" w14:textId="77777777" w:rsidR="003530A2" w:rsidRPr="003530A2" w:rsidRDefault="003530A2" w:rsidP="0047530D">
            <w:pPr>
              <w:spacing w:after="0" w:line="265" w:lineRule="exact"/>
              <w:ind w:left="40"/>
              <w:contextualSpacing/>
              <w:rPr>
                <w:rFonts w:ascii="Open Sans" w:eastAsiaTheme="minorEastAsia" w:hAnsi="Open Sans" w:cs="Times New Roman"/>
              </w:rPr>
            </w:pPr>
            <w:r w:rsidRPr="003530A2">
              <w:rPr>
                <w:rFonts w:ascii="Open Sans" w:eastAsia="Arial" w:hAnsi="Open Sans" w:cs="Arial"/>
              </w:rPr>
              <w:t>– 1.28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4D8418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3480" w:type="dxa"/>
            <w:gridSpan w:val="2"/>
            <w:tcBorders>
              <w:bottom w:val="single" w:sz="8" w:space="0" w:color="auto"/>
            </w:tcBorders>
            <w:vAlign w:val="bottom"/>
          </w:tcPr>
          <w:p w14:paraId="29D14358" w14:textId="77777777" w:rsidR="003530A2" w:rsidRPr="003530A2" w:rsidRDefault="003530A2" w:rsidP="0047530D">
            <w:pPr>
              <w:spacing w:after="0" w:line="265" w:lineRule="exact"/>
              <w:ind w:left="100"/>
              <w:contextualSpacing/>
              <w:rPr>
                <w:rFonts w:ascii="Open Sans" w:eastAsiaTheme="minorEastAsia" w:hAnsi="Open Sans" w:cs="Times New Roman"/>
              </w:rPr>
            </w:pPr>
            <w:r w:rsidRPr="003530A2">
              <w:rPr>
                <w:rFonts w:ascii="Open Sans" w:eastAsia="Arial" w:hAnsi="Open Sans" w:cs="Arial"/>
              </w:rPr>
              <w:t>1.54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114A67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30" w:type="dxa"/>
            <w:vAlign w:val="bottom"/>
          </w:tcPr>
          <w:p w14:paraId="1E603D8B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</w:tr>
      <w:tr w:rsidR="003530A2" w:rsidRPr="003530A2" w14:paraId="11985744" w14:textId="77777777" w:rsidTr="004D0F45">
        <w:trPr>
          <w:trHeight w:val="26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AA12B04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14:paraId="73FC1570" w14:textId="77777777" w:rsidR="003530A2" w:rsidRPr="003530A2" w:rsidRDefault="003530A2" w:rsidP="0047530D">
            <w:pPr>
              <w:spacing w:after="0" w:line="265" w:lineRule="exact"/>
              <w:contextualSpacing/>
              <w:rPr>
                <w:rFonts w:ascii="Open Sans" w:eastAsiaTheme="minorEastAsia" w:hAnsi="Open Sans" w:cs="Times New Roman"/>
              </w:rPr>
            </w:pPr>
            <w:r w:rsidRPr="003530A2">
              <w:rPr>
                <w:rFonts w:ascii="Open Sans" w:eastAsia="Arial" w:hAnsi="Open Sans" w:cs="Arial"/>
              </w:rPr>
              <w:t>Polyester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CF537D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14:paraId="34C2A82B" w14:textId="77777777" w:rsidR="003530A2" w:rsidRPr="003530A2" w:rsidRDefault="003530A2" w:rsidP="0047530D">
            <w:pPr>
              <w:spacing w:after="0" w:line="265" w:lineRule="exact"/>
              <w:ind w:left="100"/>
              <w:contextualSpacing/>
              <w:rPr>
                <w:rFonts w:ascii="Open Sans" w:eastAsiaTheme="minorEastAsia" w:hAnsi="Open Sans" w:cs="Times New Roman"/>
              </w:rPr>
            </w:pPr>
            <w:r w:rsidRPr="003530A2">
              <w:rPr>
                <w:rFonts w:ascii="Open Sans" w:eastAsia="Arial" w:hAnsi="Open Sans" w:cs="Arial"/>
              </w:rPr>
              <w:t>1.35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14:paraId="2ABA5795" w14:textId="77777777" w:rsidR="003530A2" w:rsidRPr="003530A2" w:rsidRDefault="003530A2" w:rsidP="0047530D">
            <w:pPr>
              <w:spacing w:after="0" w:line="265" w:lineRule="exact"/>
              <w:ind w:left="40"/>
              <w:contextualSpacing/>
              <w:rPr>
                <w:rFonts w:ascii="Open Sans" w:eastAsiaTheme="minorEastAsia" w:hAnsi="Open Sans" w:cs="Times New Roman"/>
              </w:rPr>
            </w:pPr>
            <w:r w:rsidRPr="003530A2">
              <w:rPr>
                <w:rFonts w:ascii="Open Sans" w:eastAsia="Arial" w:hAnsi="Open Sans" w:cs="Arial"/>
              </w:rPr>
              <w:t>– 1.45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BEC06D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5E8F282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14:paraId="44AC480F" w14:textId="77777777" w:rsidR="003530A2" w:rsidRPr="003530A2" w:rsidRDefault="003530A2" w:rsidP="0047530D">
            <w:pPr>
              <w:spacing w:after="0" w:line="265" w:lineRule="exact"/>
              <w:contextualSpacing/>
              <w:rPr>
                <w:rFonts w:ascii="Open Sans" w:eastAsiaTheme="minorEastAsia" w:hAnsi="Open Sans" w:cs="Times New Roman"/>
              </w:rPr>
            </w:pPr>
            <w:r w:rsidRPr="003530A2">
              <w:rPr>
                <w:rFonts w:ascii="Open Sans" w:eastAsia="Arial" w:hAnsi="Open Sans" w:cs="Arial"/>
              </w:rPr>
              <w:t>1.57 – 1.60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553155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30" w:type="dxa"/>
            <w:vAlign w:val="bottom"/>
          </w:tcPr>
          <w:p w14:paraId="7F524119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</w:tr>
      <w:tr w:rsidR="003530A2" w:rsidRPr="003530A2" w14:paraId="6BA232BB" w14:textId="77777777" w:rsidTr="004D0F45">
        <w:trPr>
          <w:trHeight w:val="26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C5896DC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14:paraId="0DA03085" w14:textId="77777777" w:rsidR="003530A2" w:rsidRPr="003530A2" w:rsidRDefault="003530A2" w:rsidP="0047530D">
            <w:pPr>
              <w:spacing w:after="0" w:line="265" w:lineRule="exact"/>
              <w:contextualSpacing/>
              <w:rPr>
                <w:rFonts w:ascii="Open Sans" w:eastAsiaTheme="minorEastAsia" w:hAnsi="Open Sans" w:cs="Times New Roman"/>
              </w:rPr>
            </w:pPr>
            <w:r w:rsidRPr="003530A2">
              <w:rPr>
                <w:rFonts w:ascii="Open Sans" w:eastAsia="Arial" w:hAnsi="Open Sans" w:cs="Arial"/>
              </w:rPr>
              <w:t>Acetate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721371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14:paraId="1460A793" w14:textId="77777777" w:rsidR="003530A2" w:rsidRPr="003530A2" w:rsidRDefault="003530A2" w:rsidP="0047530D">
            <w:pPr>
              <w:spacing w:after="0" w:line="265" w:lineRule="exact"/>
              <w:ind w:left="100"/>
              <w:contextualSpacing/>
              <w:rPr>
                <w:rFonts w:ascii="Open Sans" w:eastAsiaTheme="minorEastAsia" w:hAnsi="Open Sans" w:cs="Times New Roman"/>
              </w:rPr>
            </w:pPr>
            <w:r w:rsidRPr="003530A2">
              <w:rPr>
                <w:rFonts w:ascii="Open Sans" w:eastAsia="Arial" w:hAnsi="Open Sans" w:cs="Arial"/>
              </w:rPr>
              <w:t>1.28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14:paraId="5B097DDB" w14:textId="77777777" w:rsidR="003530A2" w:rsidRPr="003530A2" w:rsidRDefault="003530A2" w:rsidP="0047530D">
            <w:pPr>
              <w:spacing w:after="0" w:line="265" w:lineRule="exact"/>
              <w:ind w:left="40"/>
              <w:contextualSpacing/>
              <w:rPr>
                <w:rFonts w:ascii="Open Sans" w:eastAsiaTheme="minorEastAsia" w:hAnsi="Open Sans" w:cs="Times New Roman"/>
              </w:rPr>
            </w:pPr>
            <w:r w:rsidRPr="003530A2">
              <w:rPr>
                <w:rFonts w:ascii="Open Sans" w:eastAsia="Arial" w:hAnsi="Open Sans" w:cs="Arial"/>
              </w:rPr>
              <w:t>– 1.45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2E1107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3480" w:type="dxa"/>
            <w:gridSpan w:val="2"/>
            <w:tcBorders>
              <w:bottom w:val="single" w:sz="8" w:space="0" w:color="auto"/>
            </w:tcBorders>
            <w:vAlign w:val="bottom"/>
          </w:tcPr>
          <w:p w14:paraId="0050048D" w14:textId="77777777" w:rsidR="003530A2" w:rsidRPr="003530A2" w:rsidRDefault="003530A2" w:rsidP="0047530D">
            <w:pPr>
              <w:spacing w:after="0" w:line="265" w:lineRule="exact"/>
              <w:ind w:left="100"/>
              <w:contextualSpacing/>
              <w:rPr>
                <w:rFonts w:ascii="Open Sans" w:eastAsiaTheme="minorEastAsia" w:hAnsi="Open Sans" w:cs="Times New Roman"/>
              </w:rPr>
            </w:pPr>
            <w:r w:rsidRPr="003530A2">
              <w:rPr>
                <w:rFonts w:ascii="Open Sans" w:eastAsia="Arial" w:hAnsi="Open Sans" w:cs="Arial"/>
              </w:rPr>
              <w:t>1.47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CB41E2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30" w:type="dxa"/>
            <w:vAlign w:val="bottom"/>
          </w:tcPr>
          <w:p w14:paraId="48AB3878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</w:tr>
      <w:tr w:rsidR="003530A2" w:rsidRPr="003530A2" w14:paraId="616209CB" w14:textId="77777777" w:rsidTr="004D0F45">
        <w:trPr>
          <w:trHeight w:val="268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8812BDD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14:paraId="1E7CA7E9" w14:textId="77777777" w:rsidR="003530A2" w:rsidRPr="003530A2" w:rsidRDefault="003530A2" w:rsidP="0047530D">
            <w:pPr>
              <w:spacing w:after="0" w:line="265" w:lineRule="exact"/>
              <w:contextualSpacing/>
              <w:rPr>
                <w:rFonts w:ascii="Open Sans" w:eastAsiaTheme="minorEastAsia" w:hAnsi="Open Sans" w:cs="Times New Roman"/>
              </w:rPr>
            </w:pPr>
            <w:r w:rsidRPr="003530A2">
              <w:rPr>
                <w:rFonts w:ascii="Open Sans" w:eastAsia="Arial" w:hAnsi="Open Sans" w:cs="Arial"/>
              </w:rPr>
              <w:t>Rayon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425B54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14:paraId="1FB67C82" w14:textId="77777777" w:rsidR="003530A2" w:rsidRPr="003530A2" w:rsidRDefault="003530A2" w:rsidP="0047530D">
            <w:pPr>
              <w:spacing w:after="0" w:line="265" w:lineRule="exact"/>
              <w:ind w:left="100"/>
              <w:contextualSpacing/>
              <w:rPr>
                <w:rFonts w:ascii="Open Sans" w:eastAsiaTheme="minorEastAsia" w:hAnsi="Open Sans" w:cs="Times New Roman"/>
              </w:rPr>
            </w:pPr>
            <w:r w:rsidRPr="003530A2">
              <w:rPr>
                <w:rFonts w:ascii="Open Sans" w:eastAsia="Arial" w:hAnsi="Open Sans" w:cs="Arial"/>
              </w:rPr>
              <w:t>1.45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14:paraId="36D35CA5" w14:textId="77777777" w:rsidR="003530A2" w:rsidRPr="003530A2" w:rsidRDefault="003530A2" w:rsidP="0047530D">
            <w:pPr>
              <w:spacing w:after="0" w:line="265" w:lineRule="exact"/>
              <w:ind w:left="40"/>
              <w:contextualSpacing/>
              <w:rPr>
                <w:rFonts w:ascii="Open Sans" w:eastAsiaTheme="minorEastAsia" w:hAnsi="Open Sans" w:cs="Times New Roman"/>
              </w:rPr>
            </w:pPr>
            <w:r w:rsidRPr="003530A2">
              <w:rPr>
                <w:rFonts w:ascii="Open Sans" w:eastAsia="Arial" w:hAnsi="Open Sans" w:cs="Arial"/>
              </w:rPr>
              <w:t>– 1.60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96027A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6E9E8AC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14:paraId="168FECF9" w14:textId="77777777" w:rsidR="003530A2" w:rsidRPr="003530A2" w:rsidRDefault="003530A2" w:rsidP="0047530D">
            <w:pPr>
              <w:spacing w:after="0" w:line="265" w:lineRule="exact"/>
              <w:contextualSpacing/>
              <w:rPr>
                <w:rFonts w:ascii="Open Sans" w:eastAsiaTheme="minorEastAsia" w:hAnsi="Open Sans" w:cs="Times New Roman"/>
              </w:rPr>
            </w:pPr>
            <w:r w:rsidRPr="003530A2">
              <w:rPr>
                <w:rFonts w:ascii="Open Sans" w:eastAsia="Arial" w:hAnsi="Open Sans" w:cs="Arial"/>
              </w:rPr>
              <w:t>1.52 – 1.54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82C1CF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30" w:type="dxa"/>
            <w:vAlign w:val="bottom"/>
          </w:tcPr>
          <w:p w14:paraId="7551E243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</w:tr>
      <w:tr w:rsidR="003530A2" w:rsidRPr="003530A2" w14:paraId="0A7EDF01" w14:textId="77777777" w:rsidTr="004D0F45">
        <w:trPr>
          <w:trHeight w:val="26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91E887E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14:paraId="7366F1C8" w14:textId="77777777" w:rsidR="003530A2" w:rsidRPr="003530A2" w:rsidRDefault="003530A2" w:rsidP="0047530D">
            <w:pPr>
              <w:spacing w:after="0" w:line="265" w:lineRule="exact"/>
              <w:contextualSpacing/>
              <w:rPr>
                <w:rFonts w:ascii="Open Sans" w:eastAsiaTheme="minorEastAsia" w:hAnsi="Open Sans" w:cs="Times New Roman"/>
              </w:rPr>
            </w:pPr>
            <w:r w:rsidRPr="003530A2">
              <w:rPr>
                <w:rFonts w:ascii="Open Sans" w:eastAsia="Arial" w:hAnsi="Open Sans" w:cs="Arial"/>
              </w:rPr>
              <w:t>Olefin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5685B5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14:paraId="45545AED" w14:textId="77777777" w:rsidR="003530A2" w:rsidRPr="003530A2" w:rsidRDefault="003530A2" w:rsidP="0047530D">
            <w:pPr>
              <w:spacing w:after="0" w:line="265" w:lineRule="exact"/>
              <w:ind w:left="100"/>
              <w:contextualSpacing/>
              <w:rPr>
                <w:rFonts w:ascii="Open Sans" w:eastAsiaTheme="minorEastAsia" w:hAnsi="Open Sans" w:cs="Times New Roman"/>
              </w:rPr>
            </w:pPr>
            <w:r w:rsidRPr="003530A2">
              <w:rPr>
                <w:rFonts w:ascii="Open Sans" w:eastAsia="Arial" w:hAnsi="Open Sans" w:cs="Arial"/>
              </w:rPr>
              <w:t>0.90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14:paraId="50311EB2" w14:textId="77777777" w:rsidR="003530A2" w:rsidRPr="003530A2" w:rsidRDefault="003530A2" w:rsidP="0047530D">
            <w:pPr>
              <w:spacing w:after="0" w:line="265" w:lineRule="exact"/>
              <w:ind w:left="40"/>
              <w:contextualSpacing/>
              <w:rPr>
                <w:rFonts w:ascii="Open Sans" w:eastAsiaTheme="minorEastAsia" w:hAnsi="Open Sans" w:cs="Times New Roman"/>
              </w:rPr>
            </w:pPr>
            <w:r w:rsidRPr="003530A2">
              <w:rPr>
                <w:rFonts w:ascii="Open Sans" w:eastAsia="Arial" w:hAnsi="Open Sans" w:cs="Arial"/>
              </w:rPr>
              <w:t>– 0.95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738263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55DBCC5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14:paraId="281FC33C" w14:textId="77777777" w:rsidR="003530A2" w:rsidRPr="003530A2" w:rsidRDefault="003530A2" w:rsidP="0047530D">
            <w:pPr>
              <w:spacing w:after="0" w:line="265" w:lineRule="exact"/>
              <w:contextualSpacing/>
              <w:rPr>
                <w:rFonts w:ascii="Open Sans" w:eastAsiaTheme="minorEastAsia" w:hAnsi="Open Sans" w:cs="Times New Roman"/>
              </w:rPr>
            </w:pPr>
            <w:r w:rsidRPr="003530A2">
              <w:rPr>
                <w:rFonts w:ascii="Open Sans" w:eastAsia="Arial" w:hAnsi="Open Sans" w:cs="Arial"/>
              </w:rPr>
              <w:t>1.50 – 1.54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919D67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30" w:type="dxa"/>
            <w:vAlign w:val="bottom"/>
          </w:tcPr>
          <w:p w14:paraId="1E5052A2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</w:tr>
      <w:tr w:rsidR="003530A2" w:rsidRPr="003530A2" w14:paraId="6F4C6DC0" w14:textId="77777777" w:rsidTr="004D0F45">
        <w:trPr>
          <w:trHeight w:val="26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03DEE26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14:paraId="22E5F7E8" w14:textId="77777777" w:rsidR="003530A2" w:rsidRPr="003530A2" w:rsidRDefault="003530A2" w:rsidP="0047530D">
            <w:pPr>
              <w:spacing w:after="0" w:line="265" w:lineRule="exact"/>
              <w:contextualSpacing/>
              <w:rPr>
                <w:rFonts w:ascii="Open Sans" w:eastAsiaTheme="minorEastAsia" w:hAnsi="Open Sans" w:cs="Times New Roman"/>
              </w:rPr>
            </w:pPr>
            <w:r w:rsidRPr="003530A2">
              <w:rPr>
                <w:rFonts w:ascii="Open Sans" w:eastAsia="Arial" w:hAnsi="Open Sans" w:cs="Arial"/>
              </w:rPr>
              <w:t>Acrylic (</w:t>
            </w:r>
            <w:proofErr w:type="spellStart"/>
            <w:r w:rsidRPr="003530A2">
              <w:rPr>
                <w:rFonts w:ascii="Open Sans" w:eastAsia="Arial" w:hAnsi="Open Sans" w:cs="Arial"/>
              </w:rPr>
              <w:t>Orlon</w:t>
            </w:r>
            <w:proofErr w:type="spellEnd"/>
            <w:r w:rsidRPr="003530A2">
              <w:rPr>
                <w:rFonts w:ascii="Open Sans" w:eastAsia="Arial" w:hAnsi="Open Sans" w:cs="Arial"/>
              </w:rPr>
              <w:t>)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64396C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EFBE2A3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</w:tcBorders>
            <w:vAlign w:val="bottom"/>
          </w:tcPr>
          <w:p w14:paraId="2032718A" w14:textId="77777777" w:rsidR="003530A2" w:rsidRPr="003530A2" w:rsidRDefault="003530A2" w:rsidP="0047530D">
            <w:pPr>
              <w:spacing w:after="0" w:line="265" w:lineRule="exact"/>
              <w:contextualSpacing/>
              <w:rPr>
                <w:rFonts w:ascii="Open Sans" w:eastAsiaTheme="minorEastAsia" w:hAnsi="Open Sans" w:cs="Times New Roman"/>
              </w:rPr>
            </w:pPr>
            <w:r w:rsidRPr="003530A2">
              <w:rPr>
                <w:rFonts w:ascii="Open Sans" w:eastAsia="Arial" w:hAnsi="Open Sans" w:cs="Arial"/>
              </w:rPr>
              <w:t>1.1 – 1.2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3A8B61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3480" w:type="dxa"/>
            <w:gridSpan w:val="2"/>
            <w:tcBorders>
              <w:bottom w:val="single" w:sz="8" w:space="0" w:color="auto"/>
            </w:tcBorders>
            <w:vAlign w:val="bottom"/>
          </w:tcPr>
          <w:p w14:paraId="4301F6AF" w14:textId="77777777" w:rsidR="003530A2" w:rsidRPr="003530A2" w:rsidRDefault="003530A2" w:rsidP="0047530D">
            <w:pPr>
              <w:spacing w:after="0" w:line="265" w:lineRule="exact"/>
              <w:ind w:left="100"/>
              <w:contextualSpacing/>
              <w:rPr>
                <w:rFonts w:ascii="Open Sans" w:eastAsiaTheme="minorEastAsia" w:hAnsi="Open Sans" w:cs="Times New Roman"/>
              </w:rPr>
            </w:pPr>
            <w:r w:rsidRPr="003530A2">
              <w:rPr>
                <w:rFonts w:ascii="Open Sans" w:eastAsia="Arial" w:hAnsi="Open Sans" w:cs="Arial"/>
              </w:rPr>
              <w:t>1.51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616760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30" w:type="dxa"/>
            <w:vAlign w:val="bottom"/>
          </w:tcPr>
          <w:p w14:paraId="5CC79282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</w:tr>
    </w:tbl>
    <w:p w14:paraId="621B477F" w14:textId="77777777" w:rsidR="003530A2" w:rsidRPr="0047530D" w:rsidRDefault="003530A2" w:rsidP="0047530D">
      <w:pPr>
        <w:spacing w:after="0" w:line="139" w:lineRule="exact"/>
        <w:contextualSpacing/>
        <w:rPr>
          <w:rFonts w:ascii="Open Sans" w:eastAsiaTheme="minorEastAsia" w:hAnsi="Open Sans" w:cs="Times New Roman"/>
        </w:rPr>
      </w:pPr>
    </w:p>
    <w:p w14:paraId="38CE4EC0" w14:textId="77777777" w:rsidR="0047530D" w:rsidRPr="003530A2" w:rsidRDefault="0047530D" w:rsidP="0047530D">
      <w:pPr>
        <w:spacing w:after="0" w:line="139" w:lineRule="exact"/>
        <w:contextualSpacing/>
        <w:rPr>
          <w:rFonts w:ascii="Open Sans" w:eastAsiaTheme="minorEastAsia" w:hAnsi="Open Sans" w:cs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2940"/>
        <w:gridCol w:w="120"/>
        <w:gridCol w:w="100"/>
        <w:gridCol w:w="3020"/>
        <w:gridCol w:w="120"/>
        <w:gridCol w:w="30"/>
      </w:tblGrid>
      <w:tr w:rsidR="003530A2" w:rsidRPr="003530A2" w14:paraId="14BDBF02" w14:textId="77777777" w:rsidTr="004D0F45">
        <w:trPr>
          <w:trHeight w:val="2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4B92D0F1" w14:textId="77777777" w:rsidR="003530A2" w:rsidRPr="003530A2" w:rsidRDefault="003530A2" w:rsidP="0047530D">
            <w:pPr>
              <w:spacing w:after="0" w:line="20" w:lineRule="exact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2940" w:type="dxa"/>
            <w:vMerge w:val="restart"/>
            <w:shd w:val="clear" w:color="auto" w:fill="000000"/>
            <w:vAlign w:val="bottom"/>
          </w:tcPr>
          <w:p w14:paraId="5A66866A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  <w:r w:rsidRPr="003530A2">
              <w:rPr>
                <w:rFonts w:ascii="Open Sans" w:eastAsia="Arial" w:hAnsi="Open Sans" w:cs="Arial"/>
                <w:b/>
                <w:bCs/>
                <w:color w:val="FFFFFF"/>
              </w:rPr>
              <w:t>Fluid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A3F7AAF" w14:textId="77777777" w:rsidR="003530A2" w:rsidRPr="003530A2" w:rsidRDefault="003530A2" w:rsidP="0047530D">
            <w:pPr>
              <w:spacing w:after="0" w:line="20" w:lineRule="exact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60524DCF" w14:textId="77777777" w:rsidR="003530A2" w:rsidRPr="003530A2" w:rsidRDefault="003530A2" w:rsidP="0047530D">
            <w:pPr>
              <w:spacing w:after="0" w:line="20" w:lineRule="exact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3020" w:type="dxa"/>
            <w:vMerge w:val="restart"/>
            <w:shd w:val="clear" w:color="auto" w:fill="000000"/>
            <w:vAlign w:val="bottom"/>
          </w:tcPr>
          <w:p w14:paraId="507FEDEB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  <w:r w:rsidRPr="003530A2">
              <w:rPr>
                <w:rFonts w:ascii="Open Sans" w:eastAsia="Arial" w:hAnsi="Open Sans" w:cs="Arial"/>
                <w:b/>
                <w:bCs/>
                <w:color w:val="FFFFFF"/>
              </w:rPr>
              <w:t>Refractive Index (RI)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6D7238A" w14:textId="77777777" w:rsidR="003530A2" w:rsidRPr="003530A2" w:rsidRDefault="003530A2" w:rsidP="0047530D">
            <w:pPr>
              <w:spacing w:after="0" w:line="20" w:lineRule="exact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0" w:type="dxa"/>
            <w:vAlign w:val="bottom"/>
          </w:tcPr>
          <w:p w14:paraId="167B56CD" w14:textId="77777777" w:rsidR="003530A2" w:rsidRPr="003530A2" w:rsidRDefault="003530A2" w:rsidP="0047530D">
            <w:pPr>
              <w:spacing w:after="0" w:line="20" w:lineRule="exact"/>
              <w:contextualSpacing/>
              <w:rPr>
                <w:rFonts w:ascii="Open Sans" w:eastAsiaTheme="minorEastAsia" w:hAnsi="Open Sans" w:cs="Times New Roman"/>
              </w:rPr>
            </w:pPr>
          </w:p>
        </w:tc>
      </w:tr>
      <w:tr w:rsidR="003530A2" w:rsidRPr="003530A2" w14:paraId="606369B1" w14:textId="77777777" w:rsidTr="004D0F45">
        <w:trPr>
          <w:trHeight w:val="26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4E555C9C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2940" w:type="dxa"/>
            <w:vMerge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BCE9EF2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0B46E54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4F939C6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82A2FAF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57407E1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0" w:type="dxa"/>
            <w:vAlign w:val="bottom"/>
          </w:tcPr>
          <w:p w14:paraId="5F5F26E1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</w:tr>
      <w:tr w:rsidR="003530A2" w:rsidRPr="003530A2" w14:paraId="7FD9E129" w14:textId="77777777" w:rsidTr="004D0F45">
        <w:trPr>
          <w:trHeight w:val="26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0DA90FA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vAlign w:val="bottom"/>
          </w:tcPr>
          <w:p w14:paraId="3BF8B351" w14:textId="77777777" w:rsidR="003530A2" w:rsidRPr="003530A2" w:rsidRDefault="003530A2" w:rsidP="0047530D">
            <w:pPr>
              <w:spacing w:after="0" w:line="264" w:lineRule="exact"/>
              <w:contextualSpacing/>
              <w:rPr>
                <w:rFonts w:ascii="Open Sans" w:eastAsiaTheme="minorEastAsia" w:hAnsi="Open Sans" w:cs="Times New Roman"/>
              </w:rPr>
            </w:pPr>
            <w:r w:rsidRPr="003530A2">
              <w:rPr>
                <w:rFonts w:ascii="Open Sans" w:eastAsia="Arial" w:hAnsi="Open Sans" w:cs="Arial"/>
              </w:rPr>
              <w:t>N-butyl alcohol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0404DD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</w:tcBorders>
            <w:vAlign w:val="bottom"/>
          </w:tcPr>
          <w:p w14:paraId="683B7557" w14:textId="77777777" w:rsidR="003530A2" w:rsidRPr="003530A2" w:rsidRDefault="003530A2" w:rsidP="0047530D">
            <w:pPr>
              <w:spacing w:after="0" w:line="264" w:lineRule="exact"/>
              <w:ind w:left="100"/>
              <w:contextualSpacing/>
              <w:rPr>
                <w:rFonts w:ascii="Open Sans" w:eastAsiaTheme="minorEastAsia" w:hAnsi="Open Sans" w:cs="Times New Roman"/>
              </w:rPr>
            </w:pPr>
            <w:r w:rsidRPr="003530A2">
              <w:rPr>
                <w:rFonts w:ascii="Open Sans" w:eastAsia="Arial" w:hAnsi="Open Sans" w:cs="Arial"/>
              </w:rPr>
              <w:t>1.402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116964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0" w:type="dxa"/>
            <w:vAlign w:val="bottom"/>
          </w:tcPr>
          <w:p w14:paraId="5304F28D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</w:tr>
      <w:tr w:rsidR="003530A2" w:rsidRPr="003530A2" w14:paraId="6C63B76B" w14:textId="77777777" w:rsidTr="004D0F45">
        <w:trPr>
          <w:trHeight w:val="26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49FEF35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vAlign w:val="bottom"/>
          </w:tcPr>
          <w:p w14:paraId="66A8B445" w14:textId="77777777" w:rsidR="003530A2" w:rsidRPr="003530A2" w:rsidRDefault="003530A2" w:rsidP="0047530D">
            <w:pPr>
              <w:spacing w:after="0" w:line="265" w:lineRule="exact"/>
              <w:contextualSpacing/>
              <w:rPr>
                <w:rFonts w:ascii="Open Sans" w:eastAsiaTheme="minorEastAsia" w:hAnsi="Open Sans" w:cs="Times New Roman"/>
              </w:rPr>
            </w:pPr>
            <w:r w:rsidRPr="003530A2">
              <w:rPr>
                <w:rFonts w:ascii="Open Sans" w:eastAsia="Arial" w:hAnsi="Open Sans" w:cs="Arial"/>
              </w:rPr>
              <w:t>Olive oil (or glycerin)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18AA1C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</w:tcBorders>
            <w:vAlign w:val="bottom"/>
          </w:tcPr>
          <w:p w14:paraId="5A42D55A" w14:textId="77777777" w:rsidR="003530A2" w:rsidRPr="003530A2" w:rsidRDefault="003530A2" w:rsidP="0047530D">
            <w:pPr>
              <w:spacing w:after="0" w:line="265" w:lineRule="exact"/>
              <w:ind w:left="100"/>
              <w:contextualSpacing/>
              <w:rPr>
                <w:rFonts w:ascii="Open Sans" w:eastAsiaTheme="minorEastAsia" w:hAnsi="Open Sans" w:cs="Times New Roman"/>
              </w:rPr>
            </w:pPr>
            <w:r w:rsidRPr="003530A2">
              <w:rPr>
                <w:rFonts w:ascii="Open Sans" w:eastAsia="Arial" w:hAnsi="Open Sans" w:cs="Arial"/>
              </w:rPr>
              <w:t>1.467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FFCE29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0" w:type="dxa"/>
            <w:vAlign w:val="bottom"/>
          </w:tcPr>
          <w:p w14:paraId="0094ED64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</w:tr>
      <w:tr w:rsidR="003530A2" w:rsidRPr="003530A2" w14:paraId="33D7BE2C" w14:textId="77777777" w:rsidTr="004D0F45">
        <w:trPr>
          <w:trHeight w:val="26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8807683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vAlign w:val="bottom"/>
          </w:tcPr>
          <w:p w14:paraId="034F6186" w14:textId="77777777" w:rsidR="003530A2" w:rsidRPr="003530A2" w:rsidRDefault="003530A2" w:rsidP="0047530D">
            <w:pPr>
              <w:spacing w:after="0" w:line="265" w:lineRule="exact"/>
              <w:contextualSpacing/>
              <w:rPr>
                <w:rFonts w:ascii="Open Sans" w:eastAsiaTheme="minorEastAsia" w:hAnsi="Open Sans" w:cs="Times New Roman"/>
              </w:rPr>
            </w:pPr>
            <w:r w:rsidRPr="003530A2">
              <w:rPr>
                <w:rFonts w:ascii="Open Sans" w:eastAsia="Arial" w:hAnsi="Open Sans" w:cs="Arial"/>
              </w:rPr>
              <w:t>Water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5D14AB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</w:tcBorders>
            <w:vAlign w:val="bottom"/>
          </w:tcPr>
          <w:p w14:paraId="68EEA66F" w14:textId="77777777" w:rsidR="003530A2" w:rsidRPr="003530A2" w:rsidRDefault="003530A2" w:rsidP="0047530D">
            <w:pPr>
              <w:spacing w:after="0" w:line="265" w:lineRule="exact"/>
              <w:ind w:left="100"/>
              <w:contextualSpacing/>
              <w:rPr>
                <w:rFonts w:ascii="Open Sans" w:eastAsiaTheme="minorEastAsia" w:hAnsi="Open Sans" w:cs="Times New Roman"/>
              </w:rPr>
            </w:pPr>
            <w:r w:rsidRPr="003530A2">
              <w:rPr>
                <w:rFonts w:ascii="Open Sans" w:eastAsia="Arial" w:hAnsi="Open Sans" w:cs="Arial"/>
              </w:rPr>
              <w:t>1.33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73D7A7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0" w:type="dxa"/>
            <w:vAlign w:val="bottom"/>
          </w:tcPr>
          <w:p w14:paraId="4524E7A7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</w:tr>
      <w:tr w:rsidR="003530A2" w:rsidRPr="003530A2" w14:paraId="77B86BE8" w14:textId="77777777" w:rsidTr="004D0F45">
        <w:trPr>
          <w:trHeight w:val="26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6A762EA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vAlign w:val="bottom"/>
          </w:tcPr>
          <w:p w14:paraId="0E8AAF69" w14:textId="77777777" w:rsidR="003530A2" w:rsidRPr="003530A2" w:rsidRDefault="003530A2" w:rsidP="0047530D">
            <w:pPr>
              <w:spacing w:after="0" w:line="265" w:lineRule="exact"/>
              <w:contextualSpacing/>
              <w:rPr>
                <w:rFonts w:ascii="Open Sans" w:eastAsiaTheme="minorEastAsia" w:hAnsi="Open Sans" w:cs="Times New Roman"/>
              </w:rPr>
            </w:pPr>
            <w:r w:rsidRPr="003530A2">
              <w:rPr>
                <w:rFonts w:ascii="Open Sans" w:eastAsia="Arial" w:hAnsi="Open Sans" w:cs="Arial"/>
              </w:rPr>
              <w:t>Castor Oil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78011E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</w:tcBorders>
            <w:vAlign w:val="bottom"/>
          </w:tcPr>
          <w:p w14:paraId="0BCFE206" w14:textId="77777777" w:rsidR="003530A2" w:rsidRPr="003530A2" w:rsidRDefault="003530A2" w:rsidP="0047530D">
            <w:pPr>
              <w:spacing w:after="0" w:line="265" w:lineRule="exact"/>
              <w:ind w:left="100"/>
              <w:contextualSpacing/>
              <w:rPr>
                <w:rFonts w:ascii="Open Sans" w:eastAsiaTheme="minorEastAsia" w:hAnsi="Open Sans" w:cs="Times New Roman"/>
              </w:rPr>
            </w:pPr>
            <w:r w:rsidRPr="003530A2">
              <w:rPr>
                <w:rFonts w:ascii="Open Sans" w:eastAsia="Arial" w:hAnsi="Open Sans" w:cs="Arial"/>
              </w:rPr>
              <w:t>1.482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1EB90D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0" w:type="dxa"/>
            <w:vAlign w:val="bottom"/>
          </w:tcPr>
          <w:p w14:paraId="52ADFC64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bookmarkStart w:id="0" w:name="_GoBack"/>
        <w:bookmarkEnd w:id="0"/>
      </w:tr>
      <w:tr w:rsidR="003530A2" w:rsidRPr="003530A2" w14:paraId="2F72274F" w14:textId="77777777" w:rsidTr="004D0F45">
        <w:trPr>
          <w:trHeight w:val="267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9108C7A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vAlign w:val="bottom"/>
          </w:tcPr>
          <w:p w14:paraId="0AEA256D" w14:textId="77777777" w:rsidR="003530A2" w:rsidRPr="003530A2" w:rsidRDefault="003530A2" w:rsidP="0047530D">
            <w:pPr>
              <w:spacing w:after="0" w:line="265" w:lineRule="exact"/>
              <w:contextualSpacing/>
              <w:rPr>
                <w:rFonts w:ascii="Open Sans" w:eastAsiaTheme="minorEastAsia" w:hAnsi="Open Sans" w:cs="Times New Roman"/>
              </w:rPr>
            </w:pPr>
            <w:r w:rsidRPr="003530A2">
              <w:rPr>
                <w:rFonts w:ascii="Open Sans" w:eastAsia="Arial" w:hAnsi="Open Sans" w:cs="Arial"/>
              </w:rPr>
              <w:t>Clove Oil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AA78E0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</w:tcBorders>
            <w:vAlign w:val="bottom"/>
          </w:tcPr>
          <w:p w14:paraId="4DEBFEA5" w14:textId="77777777" w:rsidR="003530A2" w:rsidRPr="003530A2" w:rsidRDefault="003530A2" w:rsidP="0047530D">
            <w:pPr>
              <w:spacing w:after="0" w:line="265" w:lineRule="exact"/>
              <w:ind w:left="100"/>
              <w:contextualSpacing/>
              <w:rPr>
                <w:rFonts w:ascii="Open Sans" w:eastAsiaTheme="minorEastAsia" w:hAnsi="Open Sans" w:cs="Times New Roman"/>
              </w:rPr>
            </w:pPr>
            <w:r w:rsidRPr="003530A2">
              <w:rPr>
                <w:rFonts w:ascii="Open Sans" w:eastAsia="Arial" w:hAnsi="Open Sans" w:cs="Arial"/>
              </w:rPr>
              <w:t>1.543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94CE8A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0" w:type="dxa"/>
            <w:vAlign w:val="bottom"/>
          </w:tcPr>
          <w:p w14:paraId="74C472B9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</w:tr>
      <w:tr w:rsidR="003530A2" w:rsidRPr="003530A2" w14:paraId="36FE5C2D" w14:textId="77777777" w:rsidTr="004D0F45">
        <w:trPr>
          <w:trHeight w:val="267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95ABE2B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vAlign w:val="bottom"/>
          </w:tcPr>
          <w:p w14:paraId="393E4180" w14:textId="77777777" w:rsidR="003530A2" w:rsidRPr="003530A2" w:rsidRDefault="003530A2" w:rsidP="0047530D">
            <w:pPr>
              <w:spacing w:after="0" w:line="265" w:lineRule="exact"/>
              <w:contextualSpacing/>
              <w:rPr>
                <w:rFonts w:ascii="Open Sans" w:eastAsiaTheme="minorEastAsia" w:hAnsi="Open Sans" w:cs="Times New Roman"/>
              </w:rPr>
            </w:pPr>
            <w:proofErr w:type="spellStart"/>
            <w:r w:rsidRPr="003530A2">
              <w:rPr>
                <w:rFonts w:ascii="Open Sans" w:eastAsia="Arial" w:hAnsi="Open Sans" w:cs="Arial"/>
              </w:rPr>
              <w:t>Bromoform</w:t>
            </w:r>
            <w:proofErr w:type="spell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63A916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</w:tcBorders>
            <w:vAlign w:val="bottom"/>
          </w:tcPr>
          <w:p w14:paraId="1E5A85D0" w14:textId="77777777" w:rsidR="003530A2" w:rsidRPr="003530A2" w:rsidRDefault="003530A2" w:rsidP="0047530D">
            <w:pPr>
              <w:spacing w:after="0" w:line="265" w:lineRule="exact"/>
              <w:ind w:left="100"/>
              <w:contextualSpacing/>
              <w:rPr>
                <w:rFonts w:ascii="Open Sans" w:eastAsiaTheme="minorEastAsia" w:hAnsi="Open Sans" w:cs="Times New Roman"/>
              </w:rPr>
            </w:pPr>
            <w:r w:rsidRPr="003530A2">
              <w:rPr>
                <w:rFonts w:ascii="Open Sans" w:eastAsia="Arial" w:hAnsi="Open Sans" w:cs="Arial"/>
              </w:rPr>
              <w:t>1.597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CC47B8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0" w:type="dxa"/>
            <w:vAlign w:val="bottom"/>
          </w:tcPr>
          <w:p w14:paraId="64E81870" w14:textId="77777777" w:rsidR="003530A2" w:rsidRPr="003530A2" w:rsidRDefault="003530A2" w:rsidP="0047530D">
            <w:pPr>
              <w:spacing w:after="0" w:line="240" w:lineRule="auto"/>
              <w:contextualSpacing/>
              <w:rPr>
                <w:rFonts w:ascii="Open Sans" w:eastAsiaTheme="minorEastAsia" w:hAnsi="Open Sans" w:cs="Times New Roman"/>
              </w:rPr>
            </w:pPr>
          </w:p>
        </w:tc>
      </w:tr>
    </w:tbl>
    <w:p w14:paraId="4A5FE108" w14:textId="77777777" w:rsidR="003530A2" w:rsidRPr="0047530D" w:rsidRDefault="003530A2" w:rsidP="0047530D">
      <w:pPr>
        <w:contextualSpacing/>
        <w:rPr>
          <w:rFonts w:ascii="Open Sans" w:eastAsiaTheme="minorEastAsia" w:hAnsi="Open Sans" w:cs="Times New Roman"/>
        </w:rPr>
      </w:pPr>
      <w:r w:rsidRPr="0047530D">
        <w:rPr>
          <w:rFonts w:ascii="Open Sans" w:eastAsia="Arial" w:hAnsi="Open Sans" w:cs="Arial"/>
          <w:b/>
          <w:bCs/>
          <w:u w:val="single"/>
        </w:rPr>
        <w:t>Materials:</w:t>
      </w:r>
    </w:p>
    <w:p w14:paraId="5B48DF19" w14:textId="77777777" w:rsidR="003530A2" w:rsidRPr="003530A2" w:rsidRDefault="003530A2" w:rsidP="0047530D">
      <w:pPr>
        <w:numPr>
          <w:ilvl w:val="0"/>
          <w:numId w:val="44"/>
        </w:numPr>
        <w:tabs>
          <w:tab w:val="left" w:pos="360"/>
        </w:tabs>
        <w:spacing w:after="0" w:line="239" w:lineRule="auto"/>
        <w:contextualSpacing/>
        <w:rPr>
          <w:rFonts w:ascii="Open Sans" w:eastAsia="Symbol" w:hAnsi="Open Sans" w:cs="Symbol"/>
        </w:rPr>
      </w:pPr>
      <w:r w:rsidRPr="003530A2">
        <w:rPr>
          <w:rFonts w:ascii="Open Sans" w:eastAsia="Arial" w:hAnsi="Open Sans" w:cs="Arial"/>
        </w:rPr>
        <w:t>Fiber samples of known composition</w:t>
      </w:r>
    </w:p>
    <w:p w14:paraId="15A3B134" w14:textId="77777777" w:rsidR="003530A2" w:rsidRPr="003530A2" w:rsidRDefault="003530A2" w:rsidP="0047530D">
      <w:pPr>
        <w:numPr>
          <w:ilvl w:val="0"/>
          <w:numId w:val="44"/>
        </w:numPr>
        <w:tabs>
          <w:tab w:val="left" w:pos="360"/>
        </w:tabs>
        <w:spacing w:after="0" w:line="239" w:lineRule="auto"/>
        <w:contextualSpacing/>
        <w:rPr>
          <w:rFonts w:ascii="Open Sans" w:eastAsia="Symbol" w:hAnsi="Open Sans" w:cs="Symbol"/>
        </w:rPr>
      </w:pPr>
      <w:r w:rsidRPr="003530A2">
        <w:rPr>
          <w:rFonts w:ascii="Open Sans" w:eastAsia="Arial" w:hAnsi="Open Sans" w:cs="Arial"/>
        </w:rPr>
        <w:t>Glass slides</w:t>
      </w:r>
    </w:p>
    <w:p w14:paraId="43D1D9AE" w14:textId="77777777" w:rsidR="003530A2" w:rsidRPr="003530A2" w:rsidRDefault="003530A2" w:rsidP="0047530D">
      <w:pPr>
        <w:numPr>
          <w:ilvl w:val="0"/>
          <w:numId w:val="44"/>
        </w:numPr>
        <w:tabs>
          <w:tab w:val="left" w:pos="360"/>
        </w:tabs>
        <w:spacing w:after="0" w:line="239" w:lineRule="auto"/>
        <w:contextualSpacing/>
        <w:rPr>
          <w:rFonts w:ascii="Open Sans" w:eastAsia="Symbol" w:hAnsi="Open Sans" w:cs="Symbol"/>
        </w:rPr>
      </w:pPr>
      <w:r w:rsidRPr="003530A2">
        <w:rPr>
          <w:rFonts w:ascii="Open Sans" w:eastAsia="Arial" w:hAnsi="Open Sans" w:cs="Arial"/>
        </w:rPr>
        <w:t>Fiber samples of unknown composition</w:t>
      </w:r>
    </w:p>
    <w:p w14:paraId="6498AE1E" w14:textId="77777777" w:rsidR="003530A2" w:rsidRPr="003530A2" w:rsidRDefault="003530A2" w:rsidP="0047530D">
      <w:pPr>
        <w:numPr>
          <w:ilvl w:val="0"/>
          <w:numId w:val="44"/>
        </w:numPr>
        <w:tabs>
          <w:tab w:val="left" w:pos="360"/>
        </w:tabs>
        <w:spacing w:after="0" w:line="237" w:lineRule="auto"/>
        <w:contextualSpacing/>
        <w:rPr>
          <w:rFonts w:ascii="Open Sans" w:eastAsia="Symbol" w:hAnsi="Open Sans" w:cs="Symbol"/>
        </w:rPr>
      </w:pPr>
      <w:r w:rsidRPr="003530A2">
        <w:rPr>
          <w:rFonts w:ascii="Open Sans" w:eastAsia="Arial" w:hAnsi="Open Sans" w:cs="Arial"/>
        </w:rPr>
        <w:lastRenderedPageBreak/>
        <w:t>Cover slips</w:t>
      </w:r>
    </w:p>
    <w:p w14:paraId="505CA0CB" w14:textId="77777777" w:rsidR="003530A2" w:rsidRPr="003530A2" w:rsidRDefault="003530A2" w:rsidP="0047530D">
      <w:pPr>
        <w:numPr>
          <w:ilvl w:val="0"/>
          <w:numId w:val="44"/>
        </w:numPr>
        <w:tabs>
          <w:tab w:val="left" w:pos="360"/>
        </w:tabs>
        <w:spacing w:after="0" w:line="240" w:lineRule="auto"/>
        <w:contextualSpacing/>
        <w:rPr>
          <w:rFonts w:ascii="Open Sans" w:eastAsia="Symbol" w:hAnsi="Open Sans" w:cs="Symbol"/>
        </w:rPr>
      </w:pPr>
      <w:r w:rsidRPr="003530A2">
        <w:rPr>
          <w:rFonts w:ascii="Open Sans" w:eastAsia="Arial" w:hAnsi="Open Sans" w:cs="Arial"/>
        </w:rPr>
        <w:t>Refractive index fluids (listed above)</w:t>
      </w:r>
    </w:p>
    <w:p w14:paraId="0C917B2B" w14:textId="77777777" w:rsidR="003530A2" w:rsidRPr="003530A2" w:rsidRDefault="003530A2" w:rsidP="0047530D">
      <w:pPr>
        <w:numPr>
          <w:ilvl w:val="0"/>
          <w:numId w:val="44"/>
        </w:numPr>
        <w:tabs>
          <w:tab w:val="left" w:pos="360"/>
        </w:tabs>
        <w:spacing w:after="0" w:line="239" w:lineRule="auto"/>
        <w:contextualSpacing/>
        <w:rPr>
          <w:rFonts w:ascii="Open Sans" w:eastAsia="Symbol" w:hAnsi="Open Sans" w:cs="Symbol"/>
        </w:rPr>
      </w:pPr>
      <w:r w:rsidRPr="003530A2">
        <w:rPr>
          <w:rFonts w:ascii="Open Sans" w:eastAsia="Arial" w:hAnsi="Open Sans" w:cs="Arial"/>
        </w:rPr>
        <w:t>Compound microscope</w:t>
      </w:r>
    </w:p>
    <w:p w14:paraId="442ED7EB" w14:textId="77777777" w:rsidR="003530A2" w:rsidRPr="003530A2" w:rsidRDefault="003530A2" w:rsidP="0047530D">
      <w:pPr>
        <w:numPr>
          <w:ilvl w:val="0"/>
          <w:numId w:val="44"/>
        </w:numPr>
        <w:tabs>
          <w:tab w:val="left" w:pos="360"/>
        </w:tabs>
        <w:spacing w:after="0" w:line="239" w:lineRule="auto"/>
        <w:contextualSpacing/>
        <w:rPr>
          <w:rFonts w:ascii="Open Sans" w:eastAsia="Symbol" w:hAnsi="Open Sans" w:cs="Symbol"/>
        </w:rPr>
      </w:pPr>
      <w:r w:rsidRPr="003530A2">
        <w:rPr>
          <w:rFonts w:ascii="Open Sans" w:eastAsia="Arial" w:hAnsi="Open Sans" w:cs="Arial"/>
        </w:rPr>
        <w:t>Small beakers for fluids</w:t>
      </w:r>
    </w:p>
    <w:p w14:paraId="541E2E28" w14:textId="77777777" w:rsidR="003530A2" w:rsidRPr="003530A2" w:rsidRDefault="003530A2" w:rsidP="0047530D">
      <w:pPr>
        <w:numPr>
          <w:ilvl w:val="0"/>
          <w:numId w:val="44"/>
        </w:numPr>
        <w:tabs>
          <w:tab w:val="left" w:pos="360"/>
        </w:tabs>
        <w:spacing w:after="0" w:line="237" w:lineRule="auto"/>
        <w:contextualSpacing/>
        <w:rPr>
          <w:rFonts w:ascii="Open Sans" w:eastAsia="Symbol" w:hAnsi="Open Sans" w:cs="Symbol"/>
        </w:rPr>
      </w:pPr>
      <w:r w:rsidRPr="003530A2">
        <w:rPr>
          <w:rFonts w:ascii="Open Sans" w:eastAsia="Arial" w:hAnsi="Open Sans" w:cs="Arial"/>
        </w:rPr>
        <w:t>Small scissors</w:t>
      </w:r>
    </w:p>
    <w:p w14:paraId="24DDA1EE" w14:textId="77777777" w:rsidR="003530A2" w:rsidRPr="003530A2" w:rsidRDefault="003530A2" w:rsidP="0047530D">
      <w:pPr>
        <w:numPr>
          <w:ilvl w:val="0"/>
          <w:numId w:val="44"/>
        </w:numPr>
        <w:tabs>
          <w:tab w:val="left" w:pos="360"/>
        </w:tabs>
        <w:spacing w:after="0" w:line="239" w:lineRule="auto"/>
        <w:contextualSpacing/>
        <w:rPr>
          <w:rFonts w:ascii="Open Sans" w:eastAsia="Symbol" w:hAnsi="Open Sans" w:cs="Symbol"/>
        </w:rPr>
      </w:pPr>
      <w:r w:rsidRPr="003530A2">
        <w:rPr>
          <w:rFonts w:ascii="Open Sans" w:eastAsia="Arial" w:hAnsi="Open Sans" w:cs="Arial"/>
        </w:rPr>
        <w:t>Eyedropper (disposable is okay)</w:t>
      </w:r>
    </w:p>
    <w:p w14:paraId="6599E26D" w14:textId="77777777" w:rsidR="003530A2" w:rsidRPr="003530A2" w:rsidRDefault="003530A2" w:rsidP="0047530D">
      <w:pPr>
        <w:numPr>
          <w:ilvl w:val="0"/>
          <w:numId w:val="44"/>
        </w:numPr>
        <w:tabs>
          <w:tab w:val="left" w:pos="360"/>
        </w:tabs>
        <w:spacing w:after="0" w:line="239" w:lineRule="auto"/>
        <w:contextualSpacing/>
        <w:rPr>
          <w:rFonts w:ascii="Open Sans" w:eastAsia="Symbol" w:hAnsi="Open Sans" w:cs="Symbol"/>
        </w:rPr>
      </w:pPr>
      <w:r w:rsidRPr="003530A2">
        <w:rPr>
          <w:rFonts w:ascii="Open Sans" w:eastAsia="Arial" w:hAnsi="Open Sans" w:cs="Arial"/>
        </w:rPr>
        <w:t>Tweezers</w:t>
      </w:r>
    </w:p>
    <w:p w14:paraId="06AE84CC" w14:textId="77777777" w:rsidR="003530A2" w:rsidRPr="0047530D" w:rsidRDefault="003530A2" w:rsidP="0047530D">
      <w:pPr>
        <w:contextualSpacing/>
        <w:rPr>
          <w:rFonts w:ascii="Open Sans" w:eastAsia="Arial" w:hAnsi="Open Sans" w:cs="Arial"/>
          <w:b/>
          <w:bCs/>
          <w:u w:val="single"/>
        </w:rPr>
      </w:pPr>
    </w:p>
    <w:p w14:paraId="65812C17" w14:textId="77777777" w:rsidR="003530A2" w:rsidRPr="0047530D" w:rsidRDefault="003530A2" w:rsidP="0047530D">
      <w:pPr>
        <w:contextualSpacing/>
        <w:rPr>
          <w:rFonts w:ascii="Open Sans" w:hAnsi="Open Sans"/>
        </w:rPr>
      </w:pPr>
      <w:r w:rsidRPr="0047530D">
        <w:rPr>
          <w:rFonts w:ascii="Open Sans" w:eastAsia="Arial" w:hAnsi="Open Sans" w:cs="Arial"/>
          <w:b/>
          <w:bCs/>
          <w:u w:val="single"/>
        </w:rPr>
        <w:t>Instructions:</w:t>
      </w:r>
    </w:p>
    <w:p w14:paraId="27856C76" w14:textId="77777777" w:rsidR="003530A2" w:rsidRPr="0047530D" w:rsidRDefault="003530A2" w:rsidP="0047530D">
      <w:pPr>
        <w:numPr>
          <w:ilvl w:val="0"/>
          <w:numId w:val="45"/>
        </w:numPr>
        <w:tabs>
          <w:tab w:val="left" w:pos="460"/>
        </w:tabs>
        <w:spacing w:after="0" w:line="240" w:lineRule="auto"/>
        <w:ind w:left="460" w:hanging="280"/>
        <w:contextualSpacing/>
        <w:rPr>
          <w:rFonts w:ascii="Open Sans" w:eastAsia="Arial" w:hAnsi="Open Sans" w:cs="Arial"/>
        </w:rPr>
      </w:pPr>
      <w:r w:rsidRPr="0047530D">
        <w:rPr>
          <w:rFonts w:ascii="Open Sans" w:eastAsia="Arial" w:hAnsi="Open Sans" w:cs="Arial"/>
        </w:rPr>
        <w:t xml:space="preserve">Place a </w:t>
      </w:r>
      <w:proofErr w:type="spellStart"/>
      <w:r w:rsidRPr="0047530D">
        <w:rPr>
          <w:rFonts w:ascii="Open Sans" w:eastAsia="Arial" w:hAnsi="Open Sans" w:cs="Arial"/>
        </w:rPr>
        <w:t>1cm</w:t>
      </w:r>
      <w:proofErr w:type="spellEnd"/>
      <w:r w:rsidRPr="0047530D">
        <w:rPr>
          <w:rFonts w:ascii="Open Sans" w:eastAsia="Arial" w:hAnsi="Open Sans" w:cs="Arial"/>
        </w:rPr>
        <w:t xml:space="preserve"> long length of a known fiber on a microscope slide.</w:t>
      </w:r>
    </w:p>
    <w:p w14:paraId="449EB93E" w14:textId="77777777" w:rsidR="003530A2" w:rsidRPr="0047530D" w:rsidRDefault="003530A2" w:rsidP="0047530D">
      <w:pPr>
        <w:spacing w:line="130" w:lineRule="exact"/>
        <w:contextualSpacing/>
        <w:rPr>
          <w:rFonts w:ascii="Open Sans" w:eastAsia="Arial" w:hAnsi="Open Sans" w:cs="Arial"/>
        </w:rPr>
      </w:pPr>
    </w:p>
    <w:p w14:paraId="18355937" w14:textId="77777777" w:rsidR="003530A2" w:rsidRPr="0047530D" w:rsidRDefault="003530A2" w:rsidP="0047530D">
      <w:pPr>
        <w:numPr>
          <w:ilvl w:val="0"/>
          <w:numId w:val="45"/>
        </w:numPr>
        <w:tabs>
          <w:tab w:val="left" w:pos="460"/>
        </w:tabs>
        <w:spacing w:after="0" w:line="235" w:lineRule="auto"/>
        <w:ind w:left="460" w:right="220" w:hanging="280"/>
        <w:contextualSpacing/>
        <w:rPr>
          <w:rFonts w:ascii="Open Sans" w:eastAsia="Arial" w:hAnsi="Open Sans" w:cs="Arial"/>
        </w:rPr>
      </w:pPr>
      <w:r w:rsidRPr="0047530D">
        <w:rPr>
          <w:rFonts w:ascii="Open Sans" w:eastAsia="Arial" w:hAnsi="Open Sans" w:cs="Arial"/>
        </w:rPr>
        <w:t>Prepare a wet-mount of the fiber by placing one drop of a liquid with a refractive index matching the fiber’s refractive index (see the chart above).</w:t>
      </w:r>
    </w:p>
    <w:p w14:paraId="51AC56B7" w14:textId="77777777" w:rsidR="003530A2" w:rsidRPr="0047530D" w:rsidRDefault="003530A2" w:rsidP="0047530D">
      <w:pPr>
        <w:spacing w:line="131" w:lineRule="exact"/>
        <w:contextualSpacing/>
        <w:rPr>
          <w:rFonts w:ascii="Open Sans" w:eastAsia="Arial" w:hAnsi="Open Sans" w:cs="Arial"/>
        </w:rPr>
      </w:pPr>
    </w:p>
    <w:p w14:paraId="5B878C1C" w14:textId="77777777" w:rsidR="003530A2" w:rsidRPr="0047530D" w:rsidRDefault="003530A2" w:rsidP="0047530D">
      <w:pPr>
        <w:numPr>
          <w:ilvl w:val="0"/>
          <w:numId w:val="45"/>
        </w:numPr>
        <w:tabs>
          <w:tab w:val="left" w:pos="460"/>
        </w:tabs>
        <w:spacing w:after="0" w:line="236" w:lineRule="auto"/>
        <w:ind w:left="460" w:right="120" w:hanging="280"/>
        <w:contextualSpacing/>
        <w:rPr>
          <w:rFonts w:ascii="Open Sans" w:eastAsia="Arial" w:hAnsi="Open Sans" w:cs="Arial"/>
        </w:rPr>
      </w:pPr>
      <w:r w:rsidRPr="0047530D">
        <w:rPr>
          <w:rFonts w:ascii="Open Sans" w:eastAsia="Arial" w:hAnsi="Open Sans" w:cs="Arial"/>
        </w:rPr>
        <w:t xml:space="preserve">View the sample with a compound microscope at an </w:t>
      </w:r>
      <w:proofErr w:type="gramStart"/>
      <w:r w:rsidRPr="0047530D">
        <w:rPr>
          <w:rFonts w:ascii="Open Sans" w:eastAsia="Arial" w:hAnsi="Open Sans" w:cs="Arial"/>
        </w:rPr>
        <w:t>appropriate magnification</w:t>
      </w:r>
      <w:proofErr w:type="gramEnd"/>
      <w:r w:rsidRPr="0047530D">
        <w:rPr>
          <w:rFonts w:ascii="Open Sans" w:eastAsia="Arial" w:hAnsi="Open Sans" w:cs="Arial"/>
        </w:rPr>
        <w:t>. You may have to pull a few filaments from the fiber so that they are more transparent (remember, that refraction only occurs if the light waves can pass through the medium).</w:t>
      </w:r>
    </w:p>
    <w:p w14:paraId="7A170202" w14:textId="77777777" w:rsidR="003530A2" w:rsidRPr="0047530D" w:rsidRDefault="003530A2" w:rsidP="0047530D">
      <w:pPr>
        <w:spacing w:line="123" w:lineRule="exact"/>
        <w:contextualSpacing/>
        <w:rPr>
          <w:rFonts w:ascii="Open Sans" w:eastAsia="Arial" w:hAnsi="Open Sans" w:cs="Arial"/>
        </w:rPr>
      </w:pPr>
    </w:p>
    <w:p w14:paraId="5FB4FFE2" w14:textId="77777777" w:rsidR="003530A2" w:rsidRPr="0047530D" w:rsidRDefault="003530A2" w:rsidP="0047530D">
      <w:pPr>
        <w:numPr>
          <w:ilvl w:val="0"/>
          <w:numId w:val="45"/>
        </w:numPr>
        <w:tabs>
          <w:tab w:val="left" w:pos="460"/>
        </w:tabs>
        <w:spacing w:after="0" w:line="240" w:lineRule="auto"/>
        <w:ind w:left="460" w:hanging="280"/>
        <w:contextualSpacing/>
        <w:rPr>
          <w:rFonts w:ascii="Open Sans" w:eastAsia="Arial" w:hAnsi="Open Sans" w:cs="Arial"/>
        </w:rPr>
      </w:pPr>
      <w:r w:rsidRPr="0047530D">
        <w:rPr>
          <w:rFonts w:ascii="Open Sans" w:eastAsia="Arial" w:hAnsi="Open Sans" w:cs="Arial"/>
        </w:rPr>
        <w:t xml:space="preserve">If the refractive index matches exactly, the </w:t>
      </w:r>
      <w:proofErr w:type="spellStart"/>
      <w:r w:rsidRPr="0047530D">
        <w:rPr>
          <w:rFonts w:ascii="Open Sans" w:eastAsia="Arial" w:hAnsi="Open Sans" w:cs="Arial"/>
        </w:rPr>
        <w:t>Becke</w:t>
      </w:r>
      <w:proofErr w:type="spellEnd"/>
      <w:r w:rsidRPr="0047530D">
        <w:rPr>
          <w:rFonts w:ascii="Open Sans" w:eastAsia="Arial" w:hAnsi="Open Sans" w:cs="Arial"/>
        </w:rPr>
        <w:t xml:space="preserve"> Line disappears.</w:t>
      </w:r>
    </w:p>
    <w:p w14:paraId="3DC9765D" w14:textId="77777777" w:rsidR="003530A2" w:rsidRPr="0047530D" w:rsidRDefault="003530A2" w:rsidP="0047530D">
      <w:pPr>
        <w:spacing w:line="130" w:lineRule="exact"/>
        <w:contextualSpacing/>
        <w:rPr>
          <w:rFonts w:ascii="Open Sans" w:eastAsia="Arial" w:hAnsi="Open Sans" w:cs="Arial"/>
        </w:rPr>
      </w:pPr>
    </w:p>
    <w:p w14:paraId="74CEB1E3" w14:textId="77777777" w:rsidR="003530A2" w:rsidRPr="0047530D" w:rsidRDefault="003530A2" w:rsidP="0047530D">
      <w:pPr>
        <w:numPr>
          <w:ilvl w:val="0"/>
          <w:numId w:val="45"/>
        </w:numPr>
        <w:tabs>
          <w:tab w:val="left" w:pos="460"/>
        </w:tabs>
        <w:spacing w:after="0" w:line="235" w:lineRule="auto"/>
        <w:ind w:left="460" w:right="840" w:hanging="280"/>
        <w:contextualSpacing/>
        <w:rPr>
          <w:rFonts w:ascii="Open Sans" w:eastAsia="Arial" w:hAnsi="Open Sans" w:cs="Arial"/>
        </w:rPr>
      </w:pPr>
      <w:r w:rsidRPr="0047530D">
        <w:rPr>
          <w:rFonts w:ascii="Open Sans" w:eastAsia="Arial" w:hAnsi="Open Sans" w:cs="Arial"/>
        </w:rPr>
        <w:t xml:space="preserve">Remove the fiber with tweezers and replace it with a different fiber sample, one that has a different RI than the fluid. Note the </w:t>
      </w:r>
      <w:proofErr w:type="spellStart"/>
      <w:r w:rsidRPr="0047530D">
        <w:rPr>
          <w:rFonts w:ascii="Open Sans" w:eastAsia="Arial" w:hAnsi="Open Sans" w:cs="Arial"/>
        </w:rPr>
        <w:t>Becke</w:t>
      </w:r>
      <w:proofErr w:type="spellEnd"/>
      <w:r w:rsidRPr="0047530D">
        <w:rPr>
          <w:rFonts w:ascii="Open Sans" w:eastAsia="Arial" w:hAnsi="Open Sans" w:cs="Arial"/>
        </w:rPr>
        <w:t xml:space="preserve"> Line.</w:t>
      </w:r>
    </w:p>
    <w:p w14:paraId="388B4514" w14:textId="77777777" w:rsidR="003530A2" w:rsidRPr="0047530D" w:rsidRDefault="003530A2" w:rsidP="0047530D">
      <w:pPr>
        <w:spacing w:line="132" w:lineRule="exact"/>
        <w:contextualSpacing/>
        <w:rPr>
          <w:rFonts w:ascii="Open Sans" w:eastAsia="Arial" w:hAnsi="Open Sans" w:cs="Arial"/>
        </w:rPr>
      </w:pPr>
    </w:p>
    <w:p w14:paraId="51E5F498" w14:textId="77777777" w:rsidR="003530A2" w:rsidRPr="0047530D" w:rsidRDefault="003530A2" w:rsidP="0047530D">
      <w:pPr>
        <w:numPr>
          <w:ilvl w:val="0"/>
          <w:numId w:val="45"/>
        </w:numPr>
        <w:tabs>
          <w:tab w:val="left" w:pos="460"/>
        </w:tabs>
        <w:spacing w:after="0" w:line="235" w:lineRule="auto"/>
        <w:ind w:left="460" w:right="40" w:hanging="280"/>
        <w:contextualSpacing/>
        <w:rPr>
          <w:rFonts w:ascii="Open Sans" w:eastAsia="Arial" w:hAnsi="Open Sans" w:cs="Arial"/>
        </w:rPr>
      </w:pPr>
      <w:r w:rsidRPr="0047530D">
        <w:rPr>
          <w:rFonts w:ascii="Open Sans" w:eastAsia="Arial" w:hAnsi="Open Sans" w:cs="Arial"/>
        </w:rPr>
        <w:t>Repeat this several times making various wet-mounts with different fiber samples and different RI fluids.</w:t>
      </w:r>
    </w:p>
    <w:p w14:paraId="7DE54D5F" w14:textId="77777777" w:rsidR="003530A2" w:rsidRPr="0047530D" w:rsidRDefault="003530A2" w:rsidP="0047530D">
      <w:pPr>
        <w:spacing w:line="131" w:lineRule="exact"/>
        <w:contextualSpacing/>
        <w:rPr>
          <w:rFonts w:ascii="Open Sans" w:eastAsia="Arial" w:hAnsi="Open Sans" w:cs="Arial"/>
        </w:rPr>
      </w:pPr>
    </w:p>
    <w:p w14:paraId="60D633C4" w14:textId="77777777" w:rsidR="003530A2" w:rsidRPr="0047530D" w:rsidRDefault="003530A2" w:rsidP="0047530D">
      <w:pPr>
        <w:numPr>
          <w:ilvl w:val="0"/>
          <w:numId w:val="45"/>
        </w:numPr>
        <w:tabs>
          <w:tab w:val="left" w:pos="460"/>
        </w:tabs>
        <w:spacing w:after="0" w:line="236" w:lineRule="auto"/>
        <w:ind w:left="460" w:right="260" w:hanging="280"/>
        <w:contextualSpacing/>
        <w:rPr>
          <w:rFonts w:ascii="Open Sans" w:eastAsia="Arial" w:hAnsi="Open Sans" w:cs="Arial"/>
        </w:rPr>
      </w:pPr>
      <w:r w:rsidRPr="0047530D">
        <w:rPr>
          <w:rFonts w:ascii="Open Sans" w:eastAsia="Arial" w:hAnsi="Open Sans" w:cs="Arial"/>
        </w:rPr>
        <w:t xml:space="preserve">Draw what you have </w:t>
      </w:r>
      <w:proofErr w:type="gramStart"/>
      <w:r w:rsidRPr="0047530D">
        <w:rPr>
          <w:rFonts w:ascii="Open Sans" w:eastAsia="Arial" w:hAnsi="Open Sans" w:cs="Arial"/>
        </w:rPr>
        <w:t>observed</w:t>
      </w:r>
      <w:proofErr w:type="gramEnd"/>
      <w:r w:rsidRPr="0047530D">
        <w:rPr>
          <w:rFonts w:ascii="Open Sans" w:eastAsia="Arial" w:hAnsi="Open Sans" w:cs="Arial"/>
        </w:rPr>
        <w:t xml:space="preserve"> with several fiber samples—label the </w:t>
      </w:r>
      <w:proofErr w:type="spellStart"/>
      <w:r w:rsidRPr="0047530D">
        <w:rPr>
          <w:rFonts w:ascii="Open Sans" w:eastAsia="Arial" w:hAnsi="Open Sans" w:cs="Arial"/>
        </w:rPr>
        <w:t>Becke</w:t>
      </w:r>
      <w:proofErr w:type="spellEnd"/>
      <w:r w:rsidRPr="0047530D">
        <w:rPr>
          <w:rFonts w:ascii="Open Sans" w:eastAsia="Arial" w:hAnsi="Open Sans" w:cs="Arial"/>
        </w:rPr>
        <w:t xml:space="preserve"> Line on each drawing. Also note on each drawing whether the RI was higher or lower than the fiber and what the possible RI of each fiber sample was.</w:t>
      </w:r>
    </w:p>
    <w:p w14:paraId="148CC298" w14:textId="77777777" w:rsidR="003530A2" w:rsidRPr="0047530D" w:rsidRDefault="003530A2" w:rsidP="0047530D">
      <w:pPr>
        <w:spacing w:line="133" w:lineRule="exact"/>
        <w:contextualSpacing/>
        <w:rPr>
          <w:rFonts w:ascii="Open Sans" w:eastAsia="Arial" w:hAnsi="Open Sans" w:cs="Arial"/>
        </w:rPr>
      </w:pPr>
    </w:p>
    <w:p w14:paraId="7711F345" w14:textId="77777777" w:rsidR="003530A2" w:rsidRPr="0047530D" w:rsidRDefault="003530A2" w:rsidP="0047530D">
      <w:pPr>
        <w:numPr>
          <w:ilvl w:val="0"/>
          <w:numId w:val="45"/>
        </w:numPr>
        <w:tabs>
          <w:tab w:val="left" w:pos="460"/>
        </w:tabs>
        <w:spacing w:after="0" w:line="235" w:lineRule="auto"/>
        <w:ind w:left="460" w:right="20" w:hanging="280"/>
        <w:contextualSpacing/>
        <w:rPr>
          <w:rFonts w:ascii="Open Sans" w:eastAsia="Arial" w:hAnsi="Open Sans" w:cs="Arial"/>
        </w:rPr>
      </w:pPr>
      <w:r w:rsidRPr="0047530D">
        <w:rPr>
          <w:rFonts w:ascii="Open Sans" w:eastAsia="Arial" w:hAnsi="Open Sans" w:cs="Arial"/>
        </w:rPr>
        <w:t xml:space="preserve">Using the above chart, try to </w:t>
      </w:r>
      <w:proofErr w:type="gramStart"/>
      <w:r w:rsidRPr="0047530D">
        <w:rPr>
          <w:rFonts w:ascii="Open Sans" w:eastAsia="Arial" w:hAnsi="Open Sans" w:cs="Arial"/>
        </w:rPr>
        <w:t>identify</w:t>
      </w:r>
      <w:proofErr w:type="gramEnd"/>
      <w:r w:rsidRPr="0047530D">
        <w:rPr>
          <w:rFonts w:ascii="Open Sans" w:eastAsia="Arial" w:hAnsi="Open Sans" w:cs="Arial"/>
        </w:rPr>
        <w:t xml:space="preserve"> not only the RI of one of the unknown sample types, but also what the type of fiber is, based on its RI.</w:t>
      </w:r>
    </w:p>
    <w:p w14:paraId="7AC11089" w14:textId="77777777" w:rsidR="003530A2" w:rsidRPr="0047530D" w:rsidRDefault="003530A2" w:rsidP="0047530D">
      <w:pPr>
        <w:tabs>
          <w:tab w:val="left" w:pos="280"/>
        </w:tabs>
        <w:spacing w:after="0" w:line="240" w:lineRule="auto"/>
        <w:contextualSpacing/>
        <w:rPr>
          <w:rFonts w:ascii="Open Sans" w:eastAsia="Arial" w:hAnsi="Open Sans" w:cs="Arial"/>
        </w:rPr>
      </w:pPr>
    </w:p>
    <w:sectPr w:rsidR="003530A2" w:rsidRPr="0047530D" w:rsidSect="0047530D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4DF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4DF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2B4DFC" w:rsidP="00E7721B">
            <w:pPr>
              <w:pStyle w:val="Footer"/>
              <w:jc w:val="center"/>
            </w:pPr>
          </w:p>
        </w:sdtContent>
      </w:sdt>
    </w:sdtContent>
  </w:sdt>
  <w:p w14:paraId="55D3548C" w14:textId="7A26967C" w:rsidR="009E3050" w:rsidRDefault="00E7721B" w:rsidP="0080077F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2B4DFC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2B4DFC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  <w:p w14:paraId="5CDE24F1" w14:textId="77777777" w:rsidR="009E3050" w:rsidRDefault="009E3050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7ACDB3" w14:textId="77777777" w:rsidR="00F51DB7" w:rsidRDefault="00F51DB7"/>
  <w:p w14:paraId="035F7B1A" w14:textId="77777777" w:rsidR="009E3050" w:rsidRDefault="009E3050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5"/>
    <w:multiLevelType w:val="hybridMultilevel"/>
    <w:tmpl w:val="AB24F4A2"/>
    <w:lvl w:ilvl="0" w:tplc="9F7CF734">
      <w:start w:val="1"/>
      <w:numFmt w:val="lowerLetter"/>
      <w:lvlText w:val="%1)"/>
      <w:lvlJc w:val="left"/>
    </w:lvl>
    <w:lvl w:ilvl="1" w:tplc="149A9A5C">
      <w:numFmt w:val="decimal"/>
      <w:lvlText w:val=""/>
      <w:lvlJc w:val="left"/>
    </w:lvl>
    <w:lvl w:ilvl="2" w:tplc="28F4843C">
      <w:numFmt w:val="decimal"/>
      <w:lvlText w:val=""/>
      <w:lvlJc w:val="left"/>
    </w:lvl>
    <w:lvl w:ilvl="3" w:tplc="55C02512">
      <w:numFmt w:val="decimal"/>
      <w:lvlText w:val=""/>
      <w:lvlJc w:val="left"/>
    </w:lvl>
    <w:lvl w:ilvl="4" w:tplc="A61AA64E">
      <w:numFmt w:val="decimal"/>
      <w:lvlText w:val=""/>
      <w:lvlJc w:val="left"/>
    </w:lvl>
    <w:lvl w:ilvl="5" w:tplc="ABB6170C">
      <w:numFmt w:val="decimal"/>
      <w:lvlText w:val=""/>
      <w:lvlJc w:val="left"/>
    </w:lvl>
    <w:lvl w:ilvl="6" w:tplc="7E9490D2">
      <w:numFmt w:val="decimal"/>
      <w:lvlText w:val=""/>
      <w:lvlJc w:val="left"/>
    </w:lvl>
    <w:lvl w:ilvl="7" w:tplc="458EE2BC">
      <w:numFmt w:val="decimal"/>
      <w:lvlText w:val=""/>
      <w:lvlJc w:val="left"/>
    </w:lvl>
    <w:lvl w:ilvl="8" w:tplc="EFE85428">
      <w:numFmt w:val="decimal"/>
      <w:lvlText w:val=""/>
      <w:lvlJc w:val="left"/>
    </w:lvl>
  </w:abstractNum>
  <w:abstractNum w:abstractNumId="1">
    <w:nsid w:val="000001D3"/>
    <w:multiLevelType w:val="hybridMultilevel"/>
    <w:tmpl w:val="7506D5F6"/>
    <w:lvl w:ilvl="0" w:tplc="D85A82A0">
      <w:start w:val="1"/>
      <w:numFmt w:val="lowerLetter"/>
      <w:lvlText w:val="%1)"/>
      <w:lvlJc w:val="left"/>
    </w:lvl>
    <w:lvl w:ilvl="1" w:tplc="A69E870E">
      <w:numFmt w:val="decimal"/>
      <w:lvlText w:val=""/>
      <w:lvlJc w:val="left"/>
    </w:lvl>
    <w:lvl w:ilvl="2" w:tplc="934C2D16">
      <w:numFmt w:val="decimal"/>
      <w:lvlText w:val=""/>
      <w:lvlJc w:val="left"/>
    </w:lvl>
    <w:lvl w:ilvl="3" w:tplc="F514BC9A">
      <w:numFmt w:val="decimal"/>
      <w:lvlText w:val=""/>
      <w:lvlJc w:val="left"/>
    </w:lvl>
    <w:lvl w:ilvl="4" w:tplc="03F63AE8">
      <w:numFmt w:val="decimal"/>
      <w:lvlText w:val=""/>
      <w:lvlJc w:val="left"/>
    </w:lvl>
    <w:lvl w:ilvl="5" w:tplc="6996073C">
      <w:numFmt w:val="decimal"/>
      <w:lvlText w:val=""/>
      <w:lvlJc w:val="left"/>
    </w:lvl>
    <w:lvl w:ilvl="6" w:tplc="CF267C90">
      <w:numFmt w:val="decimal"/>
      <w:lvlText w:val=""/>
      <w:lvlJc w:val="left"/>
    </w:lvl>
    <w:lvl w:ilvl="7" w:tplc="20E2ED70">
      <w:numFmt w:val="decimal"/>
      <w:lvlText w:val=""/>
      <w:lvlJc w:val="left"/>
    </w:lvl>
    <w:lvl w:ilvl="8" w:tplc="8BDAA24A">
      <w:numFmt w:val="decimal"/>
      <w:lvlText w:val=""/>
      <w:lvlJc w:val="left"/>
    </w:lvl>
  </w:abstractNum>
  <w:abstractNum w:abstractNumId="2">
    <w:nsid w:val="000007CF"/>
    <w:multiLevelType w:val="hybridMultilevel"/>
    <w:tmpl w:val="D4B24D4E"/>
    <w:lvl w:ilvl="0" w:tplc="082CE6A4">
      <w:start w:val="1"/>
      <w:numFmt w:val="lowerLetter"/>
      <w:lvlText w:val="%1)"/>
      <w:lvlJc w:val="left"/>
    </w:lvl>
    <w:lvl w:ilvl="1" w:tplc="9F18F71C">
      <w:numFmt w:val="decimal"/>
      <w:lvlText w:val=""/>
      <w:lvlJc w:val="left"/>
    </w:lvl>
    <w:lvl w:ilvl="2" w:tplc="973699E8">
      <w:numFmt w:val="decimal"/>
      <w:lvlText w:val=""/>
      <w:lvlJc w:val="left"/>
    </w:lvl>
    <w:lvl w:ilvl="3" w:tplc="D616A3FC">
      <w:numFmt w:val="decimal"/>
      <w:lvlText w:val=""/>
      <w:lvlJc w:val="left"/>
    </w:lvl>
    <w:lvl w:ilvl="4" w:tplc="8F3ECC8A">
      <w:numFmt w:val="decimal"/>
      <w:lvlText w:val=""/>
      <w:lvlJc w:val="left"/>
    </w:lvl>
    <w:lvl w:ilvl="5" w:tplc="4DD2DC4E">
      <w:numFmt w:val="decimal"/>
      <w:lvlText w:val=""/>
      <w:lvlJc w:val="left"/>
    </w:lvl>
    <w:lvl w:ilvl="6" w:tplc="23FCE930">
      <w:numFmt w:val="decimal"/>
      <w:lvlText w:val=""/>
      <w:lvlJc w:val="left"/>
    </w:lvl>
    <w:lvl w:ilvl="7" w:tplc="8B46A45A">
      <w:numFmt w:val="decimal"/>
      <w:lvlText w:val=""/>
      <w:lvlJc w:val="left"/>
    </w:lvl>
    <w:lvl w:ilvl="8" w:tplc="ACEE9920">
      <w:numFmt w:val="decimal"/>
      <w:lvlText w:val=""/>
      <w:lvlJc w:val="left"/>
    </w:lvl>
  </w:abstractNum>
  <w:abstractNum w:abstractNumId="3">
    <w:nsid w:val="00000975"/>
    <w:multiLevelType w:val="hybridMultilevel"/>
    <w:tmpl w:val="43F0E4FC"/>
    <w:lvl w:ilvl="0" w:tplc="5594812A">
      <w:start w:val="1"/>
      <w:numFmt w:val="lowerLetter"/>
      <w:lvlText w:val="%1)"/>
      <w:lvlJc w:val="left"/>
    </w:lvl>
    <w:lvl w:ilvl="1" w:tplc="91501888">
      <w:numFmt w:val="decimal"/>
      <w:lvlText w:val=""/>
      <w:lvlJc w:val="left"/>
    </w:lvl>
    <w:lvl w:ilvl="2" w:tplc="780A9260">
      <w:numFmt w:val="decimal"/>
      <w:lvlText w:val=""/>
      <w:lvlJc w:val="left"/>
    </w:lvl>
    <w:lvl w:ilvl="3" w:tplc="148465A4">
      <w:numFmt w:val="decimal"/>
      <w:lvlText w:val=""/>
      <w:lvlJc w:val="left"/>
    </w:lvl>
    <w:lvl w:ilvl="4" w:tplc="A4AAB7AC">
      <w:numFmt w:val="decimal"/>
      <w:lvlText w:val=""/>
      <w:lvlJc w:val="left"/>
    </w:lvl>
    <w:lvl w:ilvl="5" w:tplc="BB60F5EC">
      <w:numFmt w:val="decimal"/>
      <w:lvlText w:val=""/>
      <w:lvlJc w:val="left"/>
    </w:lvl>
    <w:lvl w:ilvl="6" w:tplc="1F2A0330">
      <w:numFmt w:val="decimal"/>
      <w:lvlText w:val=""/>
      <w:lvlJc w:val="left"/>
    </w:lvl>
    <w:lvl w:ilvl="7" w:tplc="ACACCE8E">
      <w:numFmt w:val="decimal"/>
      <w:lvlText w:val=""/>
      <w:lvlJc w:val="left"/>
    </w:lvl>
    <w:lvl w:ilvl="8" w:tplc="B78876EE">
      <w:numFmt w:val="decimal"/>
      <w:lvlText w:val=""/>
      <w:lvlJc w:val="left"/>
    </w:lvl>
  </w:abstractNum>
  <w:abstractNum w:abstractNumId="4">
    <w:nsid w:val="00000E90"/>
    <w:multiLevelType w:val="hybridMultilevel"/>
    <w:tmpl w:val="6988ED18"/>
    <w:lvl w:ilvl="0" w:tplc="3D7E64FC">
      <w:start w:val="1"/>
      <w:numFmt w:val="lowerLetter"/>
      <w:lvlText w:val="%1)"/>
      <w:lvlJc w:val="left"/>
    </w:lvl>
    <w:lvl w:ilvl="1" w:tplc="9386FDC4">
      <w:numFmt w:val="decimal"/>
      <w:lvlText w:val=""/>
      <w:lvlJc w:val="left"/>
    </w:lvl>
    <w:lvl w:ilvl="2" w:tplc="02BEAA92">
      <w:numFmt w:val="decimal"/>
      <w:lvlText w:val=""/>
      <w:lvlJc w:val="left"/>
    </w:lvl>
    <w:lvl w:ilvl="3" w:tplc="217CE0E6">
      <w:numFmt w:val="decimal"/>
      <w:lvlText w:val=""/>
      <w:lvlJc w:val="left"/>
    </w:lvl>
    <w:lvl w:ilvl="4" w:tplc="5B146E06">
      <w:numFmt w:val="decimal"/>
      <w:lvlText w:val=""/>
      <w:lvlJc w:val="left"/>
    </w:lvl>
    <w:lvl w:ilvl="5" w:tplc="509CC992">
      <w:numFmt w:val="decimal"/>
      <w:lvlText w:val=""/>
      <w:lvlJc w:val="left"/>
    </w:lvl>
    <w:lvl w:ilvl="6" w:tplc="9FA8784E">
      <w:numFmt w:val="decimal"/>
      <w:lvlText w:val=""/>
      <w:lvlJc w:val="left"/>
    </w:lvl>
    <w:lvl w:ilvl="7" w:tplc="C9EE63D2">
      <w:numFmt w:val="decimal"/>
      <w:lvlText w:val=""/>
      <w:lvlJc w:val="left"/>
    </w:lvl>
    <w:lvl w:ilvl="8" w:tplc="E6F62DAA">
      <w:numFmt w:val="decimal"/>
      <w:lvlText w:val=""/>
      <w:lvlJc w:val="left"/>
    </w:lvl>
  </w:abstractNum>
  <w:abstractNum w:abstractNumId="5">
    <w:nsid w:val="00000ECC"/>
    <w:multiLevelType w:val="hybridMultilevel"/>
    <w:tmpl w:val="2A88F044"/>
    <w:lvl w:ilvl="0" w:tplc="F78404D8">
      <w:start w:val="1"/>
      <w:numFmt w:val="lowerLetter"/>
      <w:lvlText w:val="%1)"/>
      <w:lvlJc w:val="left"/>
    </w:lvl>
    <w:lvl w:ilvl="1" w:tplc="2086F9A2">
      <w:numFmt w:val="decimal"/>
      <w:lvlText w:val=""/>
      <w:lvlJc w:val="left"/>
    </w:lvl>
    <w:lvl w:ilvl="2" w:tplc="81F2C7E4">
      <w:numFmt w:val="decimal"/>
      <w:lvlText w:val=""/>
      <w:lvlJc w:val="left"/>
    </w:lvl>
    <w:lvl w:ilvl="3" w:tplc="028AC360">
      <w:numFmt w:val="decimal"/>
      <w:lvlText w:val=""/>
      <w:lvlJc w:val="left"/>
    </w:lvl>
    <w:lvl w:ilvl="4" w:tplc="BE16E5FC">
      <w:numFmt w:val="decimal"/>
      <w:lvlText w:val=""/>
      <w:lvlJc w:val="left"/>
    </w:lvl>
    <w:lvl w:ilvl="5" w:tplc="97869AEA">
      <w:numFmt w:val="decimal"/>
      <w:lvlText w:val=""/>
      <w:lvlJc w:val="left"/>
    </w:lvl>
    <w:lvl w:ilvl="6" w:tplc="86642F2E">
      <w:numFmt w:val="decimal"/>
      <w:lvlText w:val=""/>
      <w:lvlJc w:val="left"/>
    </w:lvl>
    <w:lvl w:ilvl="7" w:tplc="74705BA8">
      <w:numFmt w:val="decimal"/>
      <w:lvlText w:val=""/>
      <w:lvlJc w:val="left"/>
    </w:lvl>
    <w:lvl w:ilvl="8" w:tplc="A8AA20AA">
      <w:numFmt w:val="decimal"/>
      <w:lvlText w:val=""/>
      <w:lvlJc w:val="left"/>
    </w:lvl>
  </w:abstractNum>
  <w:abstractNum w:abstractNumId="6">
    <w:nsid w:val="0000127E"/>
    <w:multiLevelType w:val="hybridMultilevel"/>
    <w:tmpl w:val="D1AEA994"/>
    <w:lvl w:ilvl="0" w:tplc="18E8BA3C">
      <w:start w:val="1"/>
      <w:numFmt w:val="lowerLetter"/>
      <w:lvlText w:val="%1)"/>
      <w:lvlJc w:val="left"/>
    </w:lvl>
    <w:lvl w:ilvl="1" w:tplc="2E8C3452">
      <w:numFmt w:val="decimal"/>
      <w:lvlText w:val=""/>
      <w:lvlJc w:val="left"/>
    </w:lvl>
    <w:lvl w:ilvl="2" w:tplc="96EE9AB4">
      <w:numFmt w:val="decimal"/>
      <w:lvlText w:val=""/>
      <w:lvlJc w:val="left"/>
    </w:lvl>
    <w:lvl w:ilvl="3" w:tplc="9AE4A316">
      <w:numFmt w:val="decimal"/>
      <w:lvlText w:val=""/>
      <w:lvlJc w:val="left"/>
    </w:lvl>
    <w:lvl w:ilvl="4" w:tplc="316A2474">
      <w:numFmt w:val="decimal"/>
      <w:lvlText w:val=""/>
      <w:lvlJc w:val="left"/>
    </w:lvl>
    <w:lvl w:ilvl="5" w:tplc="F0EAECFE">
      <w:numFmt w:val="decimal"/>
      <w:lvlText w:val=""/>
      <w:lvlJc w:val="left"/>
    </w:lvl>
    <w:lvl w:ilvl="6" w:tplc="4C302C8E">
      <w:numFmt w:val="decimal"/>
      <w:lvlText w:val=""/>
      <w:lvlJc w:val="left"/>
    </w:lvl>
    <w:lvl w:ilvl="7" w:tplc="9F061C76">
      <w:numFmt w:val="decimal"/>
      <w:lvlText w:val=""/>
      <w:lvlJc w:val="left"/>
    </w:lvl>
    <w:lvl w:ilvl="8" w:tplc="50A2E60A">
      <w:numFmt w:val="decimal"/>
      <w:lvlText w:val=""/>
      <w:lvlJc w:val="left"/>
    </w:lvl>
  </w:abstractNum>
  <w:abstractNum w:abstractNumId="7">
    <w:nsid w:val="00001850"/>
    <w:multiLevelType w:val="hybridMultilevel"/>
    <w:tmpl w:val="6FE4EF7E"/>
    <w:lvl w:ilvl="0" w:tplc="7A0C869E">
      <w:start w:val="1"/>
      <w:numFmt w:val="decimal"/>
      <w:lvlText w:val="%1."/>
      <w:lvlJc w:val="left"/>
    </w:lvl>
    <w:lvl w:ilvl="1" w:tplc="CC848518">
      <w:numFmt w:val="decimal"/>
      <w:lvlText w:val=""/>
      <w:lvlJc w:val="left"/>
    </w:lvl>
    <w:lvl w:ilvl="2" w:tplc="528E6348">
      <w:numFmt w:val="decimal"/>
      <w:lvlText w:val=""/>
      <w:lvlJc w:val="left"/>
    </w:lvl>
    <w:lvl w:ilvl="3" w:tplc="311096B6">
      <w:numFmt w:val="decimal"/>
      <w:lvlText w:val=""/>
      <w:lvlJc w:val="left"/>
    </w:lvl>
    <w:lvl w:ilvl="4" w:tplc="4C2A7C16">
      <w:numFmt w:val="decimal"/>
      <w:lvlText w:val=""/>
      <w:lvlJc w:val="left"/>
    </w:lvl>
    <w:lvl w:ilvl="5" w:tplc="F8E053E4">
      <w:numFmt w:val="decimal"/>
      <w:lvlText w:val=""/>
      <w:lvlJc w:val="left"/>
    </w:lvl>
    <w:lvl w:ilvl="6" w:tplc="BEC88712">
      <w:numFmt w:val="decimal"/>
      <w:lvlText w:val=""/>
      <w:lvlJc w:val="left"/>
    </w:lvl>
    <w:lvl w:ilvl="7" w:tplc="30DCEC94">
      <w:numFmt w:val="decimal"/>
      <w:lvlText w:val=""/>
      <w:lvlJc w:val="left"/>
    </w:lvl>
    <w:lvl w:ilvl="8" w:tplc="68783110">
      <w:numFmt w:val="decimal"/>
      <w:lvlText w:val=""/>
      <w:lvlJc w:val="left"/>
    </w:lvl>
  </w:abstractNum>
  <w:abstractNum w:abstractNumId="8">
    <w:nsid w:val="000019D9"/>
    <w:multiLevelType w:val="hybridMultilevel"/>
    <w:tmpl w:val="D50EF26C"/>
    <w:lvl w:ilvl="0" w:tplc="C5FC03E4">
      <w:start w:val="1"/>
      <w:numFmt w:val="lowerLetter"/>
      <w:lvlText w:val="%1)"/>
      <w:lvlJc w:val="left"/>
    </w:lvl>
    <w:lvl w:ilvl="1" w:tplc="C068FFCC">
      <w:numFmt w:val="decimal"/>
      <w:lvlText w:val=""/>
      <w:lvlJc w:val="left"/>
    </w:lvl>
    <w:lvl w:ilvl="2" w:tplc="F6F6BB9A">
      <w:numFmt w:val="decimal"/>
      <w:lvlText w:val=""/>
      <w:lvlJc w:val="left"/>
    </w:lvl>
    <w:lvl w:ilvl="3" w:tplc="B31CEDAC">
      <w:numFmt w:val="decimal"/>
      <w:lvlText w:val=""/>
      <w:lvlJc w:val="left"/>
    </w:lvl>
    <w:lvl w:ilvl="4" w:tplc="67907022">
      <w:numFmt w:val="decimal"/>
      <w:lvlText w:val=""/>
      <w:lvlJc w:val="left"/>
    </w:lvl>
    <w:lvl w:ilvl="5" w:tplc="6BA4FB34">
      <w:numFmt w:val="decimal"/>
      <w:lvlText w:val=""/>
      <w:lvlJc w:val="left"/>
    </w:lvl>
    <w:lvl w:ilvl="6" w:tplc="992807AA">
      <w:numFmt w:val="decimal"/>
      <w:lvlText w:val=""/>
      <w:lvlJc w:val="left"/>
    </w:lvl>
    <w:lvl w:ilvl="7" w:tplc="5EE00C26">
      <w:numFmt w:val="decimal"/>
      <w:lvlText w:val=""/>
      <w:lvlJc w:val="left"/>
    </w:lvl>
    <w:lvl w:ilvl="8" w:tplc="7A546232">
      <w:numFmt w:val="decimal"/>
      <w:lvlText w:val=""/>
      <w:lvlJc w:val="left"/>
    </w:lvl>
  </w:abstractNum>
  <w:abstractNum w:abstractNumId="9">
    <w:nsid w:val="00001AF4"/>
    <w:multiLevelType w:val="hybridMultilevel"/>
    <w:tmpl w:val="CEDECAC6"/>
    <w:lvl w:ilvl="0" w:tplc="B4E4FEB4">
      <w:start w:val="1"/>
      <w:numFmt w:val="lowerLetter"/>
      <w:lvlText w:val="%1)"/>
      <w:lvlJc w:val="left"/>
    </w:lvl>
    <w:lvl w:ilvl="1" w:tplc="D24C59D4">
      <w:numFmt w:val="decimal"/>
      <w:lvlText w:val=""/>
      <w:lvlJc w:val="left"/>
    </w:lvl>
    <w:lvl w:ilvl="2" w:tplc="AEA6CBFC">
      <w:numFmt w:val="decimal"/>
      <w:lvlText w:val=""/>
      <w:lvlJc w:val="left"/>
    </w:lvl>
    <w:lvl w:ilvl="3" w:tplc="1E425270">
      <w:numFmt w:val="decimal"/>
      <w:lvlText w:val=""/>
      <w:lvlJc w:val="left"/>
    </w:lvl>
    <w:lvl w:ilvl="4" w:tplc="E2DE0E3C">
      <w:numFmt w:val="decimal"/>
      <w:lvlText w:val=""/>
      <w:lvlJc w:val="left"/>
    </w:lvl>
    <w:lvl w:ilvl="5" w:tplc="5412B23A">
      <w:numFmt w:val="decimal"/>
      <w:lvlText w:val=""/>
      <w:lvlJc w:val="left"/>
    </w:lvl>
    <w:lvl w:ilvl="6" w:tplc="E1D6636E">
      <w:numFmt w:val="decimal"/>
      <w:lvlText w:val=""/>
      <w:lvlJc w:val="left"/>
    </w:lvl>
    <w:lvl w:ilvl="7" w:tplc="D5D03DE6">
      <w:numFmt w:val="decimal"/>
      <w:lvlText w:val=""/>
      <w:lvlJc w:val="left"/>
    </w:lvl>
    <w:lvl w:ilvl="8" w:tplc="170ECBE8">
      <w:numFmt w:val="decimal"/>
      <w:lvlText w:val=""/>
      <w:lvlJc w:val="left"/>
    </w:lvl>
  </w:abstractNum>
  <w:abstractNum w:abstractNumId="10">
    <w:nsid w:val="00001DC0"/>
    <w:multiLevelType w:val="hybridMultilevel"/>
    <w:tmpl w:val="DC44B674"/>
    <w:lvl w:ilvl="0" w:tplc="6C3E2100">
      <w:numFmt w:val="decimal"/>
      <w:lvlText w:val="%1."/>
      <w:lvlJc w:val="left"/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AAEA82E4">
      <w:numFmt w:val="decimal"/>
      <w:lvlText w:val=""/>
      <w:lvlJc w:val="left"/>
    </w:lvl>
    <w:lvl w:ilvl="3" w:tplc="FD7893FC">
      <w:numFmt w:val="decimal"/>
      <w:lvlText w:val=""/>
      <w:lvlJc w:val="left"/>
    </w:lvl>
    <w:lvl w:ilvl="4" w:tplc="D60C3EA6">
      <w:numFmt w:val="decimal"/>
      <w:lvlText w:val=""/>
      <w:lvlJc w:val="left"/>
    </w:lvl>
    <w:lvl w:ilvl="5" w:tplc="C23049FE">
      <w:numFmt w:val="decimal"/>
      <w:lvlText w:val=""/>
      <w:lvlJc w:val="left"/>
    </w:lvl>
    <w:lvl w:ilvl="6" w:tplc="E634E19A">
      <w:numFmt w:val="decimal"/>
      <w:lvlText w:val=""/>
      <w:lvlJc w:val="left"/>
    </w:lvl>
    <w:lvl w:ilvl="7" w:tplc="75408E5A">
      <w:numFmt w:val="decimal"/>
      <w:lvlText w:val=""/>
      <w:lvlJc w:val="left"/>
    </w:lvl>
    <w:lvl w:ilvl="8" w:tplc="84E6E73E">
      <w:numFmt w:val="decimal"/>
      <w:lvlText w:val=""/>
      <w:lvlJc w:val="left"/>
    </w:lvl>
  </w:abstractNum>
  <w:abstractNum w:abstractNumId="11">
    <w:nsid w:val="00002059"/>
    <w:multiLevelType w:val="hybridMultilevel"/>
    <w:tmpl w:val="8BEECDB6"/>
    <w:lvl w:ilvl="0" w:tplc="6E040F64">
      <w:start w:val="1"/>
      <w:numFmt w:val="lowerLetter"/>
      <w:lvlText w:val="%1)"/>
      <w:lvlJc w:val="left"/>
    </w:lvl>
    <w:lvl w:ilvl="1" w:tplc="D464C07C">
      <w:numFmt w:val="decimal"/>
      <w:lvlText w:val=""/>
      <w:lvlJc w:val="left"/>
    </w:lvl>
    <w:lvl w:ilvl="2" w:tplc="EED2A574">
      <w:numFmt w:val="decimal"/>
      <w:lvlText w:val=""/>
      <w:lvlJc w:val="left"/>
    </w:lvl>
    <w:lvl w:ilvl="3" w:tplc="D2FA7482">
      <w:numFmt w:val="decimal"/>
      <w:lvlText w:val=""/>
      <w:lvlJc w:val="left"/>
    </w:lvl>
    <w:lvl w:ilvl="4" w:tplc="161205D8">
      <w:numFmt w:val="decimal"/>
      <w:lvlText w:val=""/>
      <w:lvlJc w:val="left"/>
    </w:lvl>
    <w:lvl w:ilvl="5" w:tplc="7F7ADD3C">
      <w:numFmt w:val="decimal"/>
      <w:lvlText w:val=""/>
      <w:lvlJc w:val="left"/>
    </w:lvl>
    <w:lvl w:ilvl="6" w:tplc="E5C08CA8">
      <w:numFmt w:val="decimal"/>
      <w:lvlText w:val=""/>
      <w:lvlJc w:val="left"/>
    </w:lvl>
    <w:lvl w:ilvl="7" w:tplc="78A036A2">
      <w:numFmt w:val="decimal"/>
      <w:lvlText w:val=""/>
      <w:lvlJc w:val="left"/>
    </w:lvl>
    <w:lvl w:ilvl="8" w:tplc="69F0ADFA">
      <w:numFmt w:val="decimal"/>
      <w:lvlText w:val=""/>
      <w:lvlJc w:val="left"/>
    </w:lvl>
  </w:abstractNum>
  <w:abstractNum w:abstractNumId="12">
    <w:nsid w:val="000037E6"/>
    <w:multiLevelType w:val="hybridMultilevel"/>
    <w:tmpl w:val="28B41034"/>
    <w:lvl w:ilvl="0" w:tplc="E3C6B05E">
      <w:start w:val="1"/>
      <w:numFmt w:val="lowerLetter"/>
      <w:lvlText w:val="%1)"/>
      <w:lvlJc w:val="left"/>
    </w:lvl>
    <w:lvl w:ilvl="1" w:tplc="910C09E2">
      <w:numFmt w:val="decimal"/>
      <w:lvlText w:val=""/>
      <w:lvlJc w:val="left"/>
    </w:lvl>
    <w:lvl w:ilvl="2" w:tplc="62D62328">
      <w:numFmt w:val="decimal"/>
      <w:lvlText w:val=""/>
      <w:lvlJc w:val="left"/>
    </w:lvl>
    <w:lvl w:ilvl="3" w:tplc="FE24677A">
      <w:numFmt w:val="decimal"/>
      <w:lvlText w:val=""/>
      <w:lvlJc w:val="left"/>
    </w:lvl>
    <w:lvl w:ilvl="4" w:tplc="1FCE63DE">
      <w:numFmt w:val="decimal"/>
      <w:lvlText w:val=""/>
      <w:lvlJc w:val="left"/>
    </w:lvl>
    <w:lvl w:ilvl="5" w:tplc="CD1E816E">
      <w:numFmt w:val="decimal"/>
      <w:lvlText w:val=""/>
      <w:lvlJc w:val="left"/>
    </w:lvl>
    <w:lvl w:ilvl="6" w:tplc="FFE45426">
      <w:numFmt w:val="decimal"/>
      <w:lvlText w:val=""/>
      <w:lvlJc w:val="left"/>
    </w:lvl>
    <w:lvl w:ilvl="7" w:tplc="B762AEFE">
      <w:numFmt w:val="decimal"/>
      <w:lvlText w:val=""/>
      <w:lvlJc w:val="left"/>
    </w:lvl>
    <w:lvl w:ilvl="8" w:tplc="F04677B4">
      <w:numFmt w:val="decimal"/>
      <w:lvlText w:val=""/>
      <w:lvlJc w:val="left"/>
    </w:lvl>
  </w:abstractNum>
  <w:abstractNum w:abstractNumId="13">
    <w:nsid w:val="00003A2D"/>
    <w:multiLevelType w:val="hybridMultilevel"/>
    <w:tmpl w:val="204A07D8"/>
    <w:lvl w:ilvl="0" w:tplc="45D21808">
      <w:start w:val="1"/>
      <w:numFmt w:val="lowerLetter"/>
      <w:lvlText w:val="%1)"/>
      <w:lvlJc w:val="left"/>
    </w:lvl>
    <w:lvl w:ilvl="1" w:tplc="528C1FD4">
      <w:numFmt w:val="decimal"/>
      <w:lvlText w:val=""/>
      <w:lvlJc w:val="left"/>
    </w:lvl>
    <w:lvl w:ilvl="2" w:tplc="6442A08C">
      <w:numFmt w:val="decimal"/>
      <w:lvlText w:val=""/>
      <w:lvlJc w:val="left"/>
    </w:lvl>
    <w:lvl w:ilvl="3" w:tplc="AA96D5B2">
      <w:numFmt w:val="decimal"/>
      <w:lvlText w:val=""/>
      <w:lvlJc w:val="left"/>
    </w:lvl>
    <w:lvl w:ilvl="4" w:tplc="B8006436">
      <w:numFmt w:val="decimal"/>
      <w:lvlText w:val=""/>
      <w:lvlJc w:val="left"/>
    </w:lvl>
    <w:lvl w:ilvl="5" w:tplc="E0720DD0">
      <w:numFmt w:val="decimal"/>
      <w:lvlText w:val=""/>
      <w:lvlJc w:val="left"/>
    </w:lvl>
    <w:lvl w:ilvl="6" w:tplc="6828549C">
      <w:numFmt w:val="decimal"/>
      <w:lvlText w:val=""/>
      <w:lvlJc w:val="left"/>
    </w:lvl>
    <w:lvl w:ilvl="7" w:tplc="53403080">
      <w:numFmt w:val="decimal"/>
      <w:lvlText w:val=""/>
      <w:lvlJc w:val="left"/>
    </w:lvl>
    <w:lvl w:ilvl="8" w:tplc="245A13F6">
      <w:numFmt w:val="decimal"/>
      <w:lvlText w:val=""/>
      <w:lvlJc w:val="left"/>
    </w:lvl>
  </w:abstractNum>
  <w:abstractNum w:abstractNumId="14">
    <w:nsid w:val="00004230"/>
    <w:multiLevelType w:val="hybridMultilevel"/>
    <w:tmpl w:val="42D8C100"/>
    <w:lvl w:ilvl="0" w:tplc="BE8E01F2">
      <w:start w:val="1"/>
      <w:numFmt w:val="decimal"/>
      <w:lvlText w:val="%1."/>
      <w:lvlJc w:val="left"/>
    </w:lvl>
    <w:lvl w:ilvl="1" w:tplc="15001CC6">
      <w:numFmt w:val="decimal"/>
      <w:lvlText w:val=""/>
      <w:lvlJc w:val="left"/>
    </w:lvl>
    <w:lvl w:ilvl="2" w:tplc="1786BA56">
      <w:numFmt w:val="decimal"/>
      <w:lvlText w:val=""/>
      <w:lvlJc w:val="left"/>
    </w:lvl>
    <w:lvl w:ilvl="3" w:tplc="0B841D24">
      <w:numFmt w:val="decimal"/>
      <w:lvlText w:val=""/>
      <w:lvlJc w:val="left"/>
    </w:lvl>
    <w:lvl w:ilvl="4" w:tplc="3D32F162">
      <w:numFmt w:val="decimal"/>
      <w:lvlText w:val=""/>
      <w:lvlJc w:val="left"/>
    </w:lvl>
    <w:lvl w:ilvl="5" w:tplc="E78EC288">
      <w:numFmt w:val="decimal"/>
      <w:lvlText w:val=""/>
      <w:lvlJc w:val="left"/>
    </w:lvl>
    <w:lvl w:ilvl="6" w:tplc="8E8E6860">
      <w:numFmt w:val="decimal"/>
      <w:lvlText w:val=""/>
      <w:lvlJc w:val="left"/>
    </w:lvl>
    <w:lvl w:ilvl="7" w:tplc="BB3EC93A">
      <w:numFmt w:val="decimal"/>
      <w:lvlText w:val=""/>
      <w:lvlJc w:val="left"/>
    </w:lvl>
    <w:lvl w:ilvl="8" w:tplc="34D8AB68">
      <w:numFmt w:val="decimal"/>
      <w:lvlText w:val=""/>
      <w:lvlJc w:val="left"/>
    </w:lvl>
  </w:abstractNum>
  <w:abstractNum w:abstractNumId="15">
    <w:nsid w:val="0000442B"/>
    <w:multiLevelType w:val="hybridMultilevel"/>
    <w:tmpl w:val="EE8034EE"/>
    <w:lvl w:ilvl="0" w:tplc="16A63F44">
      <w:start w:val="4"/>
      <w:numFmt w:val="decimal"/>
      <w:lvlText w:val="%1."/>
      <w:lvlJc w:val="left"/>
    </w:lvl>
    <w:lvl w:ilvl="1" w:tplc="8C3A1DF4">
      <w:numFmt w:val="decimal"/>
      <w:lvlText w:val=""/>
      <w:lvlJc w:val="left"/>
    </w:lvl>
    <w:lvl w:ilvl="2" w:tplc="5BE6019C">
      <w:numFmt w:val="decimal"/>
      <w:lvlText w:val=""/>
      <w:lvlJc w:val="left"/>
    </w:lvl>
    <w:lvl w:ilvl="3" w:tplc="004805C4">
      <w:numFmt w:val="decimal"/>
      <w:lvlText w:val=""/>
      <w:lvlJc w:val="left"/>
    </w:lvl>
    <w:lvl w:ilvl="4" w:tplc="99BC34B4">
      <w:numFmt w:val="decimal"/>
      <w:lvlText w:val=""/>
      <w:lvlJc w:val="left"/>
    </w:lvl>
    <w:lvl w:ilvl="5" w:tplc="391EAD98">
      <w:numFmt w:val="decimal"/>
      <w:lvlText w:val=""/>
      <w:lvlJc w:val="left"/>
    </w:lvl>
    <w:lvl w:ilvl="6" w:tplc="3BE0714E">
      <w:numFmt w:val="decimal"/>
      <w:lvlText w:val=""/>
      <w:lvlJc w:val="left"/>
    </w:lvl>
    <w:lvl w:ilvl="7" w:tplc="1610C71C">
      <w:numFmt w:val="decimal"/>
      <w:lvlText w:val=""/>
      <w:lvlJc w:val="left"/>
    </w:lvl>
    <w:lvl w:ilvl="8" w:tplc="086C5248">
      <w:numFmt w:val="decimal"/>
      <w:lvlText w:val=""/>
      <w:lvlJc w:val="left"/>
    </w:lvl>
  </w:abstractNum>
  <w:abstractNum w:abstractNumId="16">
    <w:nsid w:val="0000458F"/>
    <w:multiLevelType w:val="hybridMultilevel"/>
    <w:tmpl w:val="10CE0970"/>
    <w:lvl w:ilvl="0" w:tplc="6DF49E34">
      <w:start w:val="1"/>
      <w:numFmt w:val="lowerLetter"/>
      <w:lvlText w:val="%1)"/>
      <w:lvlJc w:val="left"/>
    </w:lvl>
    <w:lvl w:ilvl="1" w:tplc="97C85150">
      <w:numFmt w:val="decimal"/>
      <w:lvlText w:val=""/>
      <w:lvlJc w:val="left"/>
    </w:lvl>
    <w:lvl w:ilvl="2" w:tplc="C964745C">
      <w:numFmt w:val="decimal"/>
      <w:lvlText w:val=""/>
      <w:lvlJc w:val="left"/>
    </w:lvl>
    <w:lvl w:ilvl="3" w:tplc="867A5A66">
      <w:numFmt w:val="decimal"/>
      <w:lvlText w:val=""/>
      <w:lvlJc w:val="left"/>
    </w:lvl>
    <w:lvl w:ilvl="4" w:tplc="7DA00568">
      <w:numFmt w:val="decimal"/>
      <w:lvlText w:val=""/>
      <w:lvlJc w:val="left"/>
    </w:lvl>
    <w:lvl w:ilvl="5" w:tplc="D758DC66">
      <w:numFmt w:val="decimal"/>
      <w:lvlText w:val=""/>
      <w:lvlJc w:val="left"/>
    </w:lvl>
    <w:lvl w:ilvl="6" w:tplc="CFAECD54">
      <w:numFmt w:val="decimal"/>
      <w:lvlText w:val=""/>
      <w:lvlJc w:val="left"/>
    </w:lvl>
    <w:lvl w:ilvl="7" w:tplc="9E84C722">
      <w:numFmt w:val="decimal"/>
      <w:lvlText w:val=""/>
      <w:lvlJc w:val="left"/>
    </w:lvl>
    <w:lvl w:ilvl="8" w:tplc="F24E46B0">
      <w:numFmt w:val="decimal"/>
      <w:lvlText w:val=""/>
      <w:lvlJc w:val="left"/>
    </w:lvl>
  </w:abstractNum>
  <w:abstractNum w:abstractNumId="17">
    <w:nsid w:val="000046CF"/>
    <w:multiLevelType w:val="hybridMultilevel"/>
    <w:tmpl w:val="976C8F08"/>
    <w:lvl w:ilvl="0" w:tplc="8A123AA6">
      <w:start w:val="1"/>
      <w:numFmt w:val="lowerLetter"/>
      <w:lvlText w:val="%1)"/>
      <w:lvlJc w:val="left"/>
    </w:lvl>
    <w:lvl w:ilvl="1" w:tplc="5D4CAA30">
      <w:numFmt w:val="decimal"/>
      <w:lvlText w:val=""/>
      <w:lvlJc w:val="left"/>
    </w:lvl>
    <w:lvl w:ilvl="2" w:tplc="944C8A36">
      <w:numFmt w:val="decimal"/>
      <w:lvlText w:val=""/>
      <w:lvlJc w:val="left"/>
    </w:lvl>
    <w:lvl w:ilvl="3" w:tplc="BD42043A">
      <w:numFmt w:val="decimal"/>
      <w:lvlText w:val=""/>
      <w:lvlJc w:val="left"/>
    </w:lvl>
    <w:lvl w:ilvl="4" w:tplc="82F8CB7E">
      <w:numFmt w:val="decimal"/>
      <w:lvlText w:val=""/>
      <w:lvlJc w:val="left"/>
    </w:lvl>
    <w:lvl w:ilvl="5" w:tplc="1C961E1C">
      <w:numFmt w:val="decimal"/>
      <w:lvlText w:val=""/>
      <w:lvlJc w:val="left"/>
    </w:lvl>
    <w:lvl w:ilvl="6" w:tplc="A156F04A">
      <w:numFmt w:val="decimal"/>
      <w:lvlText w:val=""/>
      <w:lvlJc w:val="left"/>
    </w:lvl>
    <w:lvl w:ilvl="7" w:tplc="F47035D2">
      <w:numFmt w:val="decimal"/>
      <w:lvlText w:val=""/>
      <w:lvlJc w:val="left"/>
    </w:lvl>
    <w:lvl w:ilvl="8" w:tplc="09429C66">
      <w:numFmt w:val="decimal"/>
      <w:lvlText w:val=""/>
      <w:lvlJc w:val="left"/>
    </w:lvl>
  </w:abstractNum>
  <w:abstractNum w:abstractNumId="18">
    <w:nsid w:val="000049F7"/>
    <w:multiLevelType w:val="hybridMultilevel"/>
    <w:tmpl w:val="E5A20852"/>
    <w:lvl w:ilvl="0" w:tplc="6E7E777E">
      <w:start w:val="2"/>
      <w:numFmt w:val="decimal"/>
      <w:lvlText w:val="%1."/>
      <w:lvlJc w:val="left"/>
    </w:lvl>
    <w:lvl w:ilvl="1" w:tplc="8E02731C">
      <w:numFmt w:val="decimal"/>
      <w:lvlText w:val=""/>
      <w:lvlJc w:val="left"/>
    </w:lvl>
    <w:lvl w:ilvl="2" w:tplc="90F471EC">
      <w:numFmt w:val="decimal"/>
      <w:lvlText w:val=""/>
      <w:lvlJc w:val="left"/>
    </w:lvl>
    <w:lvl w:ilvl="3" w:tplc="E91EA848">
      <w:numFmt w:val="decimal"/>
      <w:lvlText w:val=""/>
      <w:lvlJc w:val="left"/>
    </w:lvl>
    <w:lvl w:ilvl="4" w:tplc="63CABBCC">
      <w:numFmt w:val="decimal"/>
      <w:lvlText w:val=""/>
      <w:lvlJc w:val="left"/>
    </w:lvl>
    <w:lvl w:ilvl="5" w:tplc="1376EC62">
      <w:numFmt w:val="decimal"/>
      <w:lvlText w:val=""/>
      <w:lvlJc w:val="left"/>
    </w:lvl>
    <w:lvl w:ilvl="6" w:tplc="F4A01E7A">
      <w:numFmt w:val="decimal"/>
      <w:lvlText w:val=""/>
      <w:lvlJc w:val="left"/>
    </w:lvl>
    <w:lvl w:ilvl="7" w:tplc="9C4E053E">
      <w:numFmt w:val="decimal"/>
      <w:lvlText w:val=""/>
      <w:lvlJc w:val="left"/>
    </w:lvl>
    <w:lvl w:ilvl="8" w:tplc="76E25D7C">
      <w:numFmt w:val="decimal"/>
      <w:lvlText w:val=""/>
      <w:lvlJc w:val="left"/>
    </w:lvl>
  </w:abstractNum>
  <w:abstractNum w:abstractNumId="19">
    <w:nsid w:val="00005078"/>
    <w:multiLevelType w:val="hybridMultilevel"/>
    <w:tmpl w:val="041296BA"/>
    <w:lvl w:ilvl="0" w:tplc="0BCABE6A">
      <w:start w:val="7"/>
      <w:numFmt w:val="decimal"/>
      <w:lvlText w:val="%1."/>
      <w:lvlJc w:val="left"/>
    </w:lvl>
    <w:lvl w:ilvl="1" w:tplc="87D446AE">
      <w:numFmt w:val="decimal"/>
      <w:lvlText w:val=""/>
      <w:lvlJc w:val="left"/>
    </w:lvl>
    <w:lvl w:ilvl="2" w:tplc="ED6E4944">
      <w:numFmt w:val="decimal"/>
      <w:lvlText w:val=""/>
      <w:lvlJc w:val="left"/>
    </w:lvl>
    <w:lvl w:ilvl="3" w:tplc="29809FB0">
      <w:numFmt w:val="decimal"/>
      <w:lvlText w:val=""/>
      <w:lvlJc w:val="left"/>
    </w:lvl>
    <w:lvl w:ilvl="4" w:tplc="A51488EE">
      <w:numFmt w:val="decimal"/>
      <w:lvlText w:val=""/>
      <w:lvlJc w:val="left"/>
    </w:lvl>
    <w:lvl w:ilvl="5" w:tplc="BE2C555E">
      <w:numFmt w:val="decimal"/>
      <w:lvlText w:val=""/>
      <w:lvlJc w:val="left"/>
    </w:lvl>
    <w:lvl w:ilvl="6" w:tplc="591015E0">
      <w:numFmt w:val="decimal"/>
      <w:lvlText w:val=""/>
      <w:lvlJc w:val="left"/>
    </w:lvl>
    <w:lvl w:ilvl="7" w:tplc="73F4DDF6">
      <w:numFmt w:val="decimal"/>
      <w:lvlText w:val=""/>
      <w:lvlJc w:val="left"/>
    </w:lvl>
    <w:lvl w:ilvl="8" w:tplc="E82C6892">
      <w:numFmt w:val="decimal"/>
      <w:lvlText w:val=""/>
      <w:lvlJc w:val="left"/>
    </w:lvl>
  </w:abstractNum>
  <w:abstractNum w:abstractNumId="20">
    <w:nsid w:val="000057D3"/>
    <w:multiLevelType w:val="hybridMultilevel"/>
    <w:tmpl w:val="2258FA28"/>
    <w:lvl w:ilvl="0" w:tplc="6B5E870A">
      <w:start w:val="1"/>
      <w:numFmt w:val="lowerLetter"/>
      <w:lvlText w:val="%1)"/>
      <w:lvlJc w:val="left"/>
    </w:lvl>
    <w:lvl w:ilvl="1" w:tplc="259664BA">
      <w:numFmt w:val="decimal"/>
      <w:lvlText w:val=""/>
      <w:lvlJc w:val="left"/>
    </w:lvl>
    <w:lvl w:ilvl="2" w:tplc="BE5EB096">
      <w:numFmt w:val="decimal"/>
      <w:lvlText w:val=""/>
      <w:lvlJc w:val="left"/>
    </w:lvl>
    <w:lvl w:ilvl="3" w:tplc="1B6077E2">
      <w:numFmt w:val="decimal"/>
      <w:lvlText w:val=""/>
      <w:lvlJc w:val="left"/>
    </w:lvl>
    <w:lvl w:ilvl="4" w:tplc="934A2396">
      <w:numFmt w:val="decimal"/>
      <w:lvlText w:val=""/>
      <w:lvlJc w:val="left"/>
    </w:lvl>
    <w:lvl w:ilvl="5" w:tplc="7542D1B8">
      <w:numFmt w:val="decimal"/>
      <w:lvlText w:val=""/>
      <w:lvlJc w:val="left"/>
    </w:lvl>
    <w:lvl w:ilvl="6" w:tplc="2878DA52">
      <w:numFmt w:val="decimal"/>
      <w:lvlText w:val=""/>
      <w:lvlJc w:val="left"/>
    </w:lvl>
    <w:lvl w:ilvl="7" w:tplc="093CAA1C">
      <w:numFmt w:val="decimal"/>
      <w:lvlText w:val=""/>
      <w:lvlJc w:val="left"/>
    </w:lvl>
    <w:lvl w:ilvl="8" w:tplc="8A68335E">
      <w:numFmt w:val="decimal"/>
      <w:lvlText w:val=""/>
      <w:lvlJc w:val="left"/>
    </w:lvl>
  </w:abstractNum>
  <w:abstractNum w:abstractNumId="21">
    <w:nsid w:val="0000591D"/>
    <w:multiLevelType w:val="hybridMultilevel"/>
    <w:tmpl w:val="A91C2A14"/>
    <w:lvl w:ilvl="0" w:tplc="B2F04490">
      <w:start w:val="1"/>
      <w:numFmt w:val="lowerLetter"/>
      <w:lvlText w:val="%1)"/>
      <w:lvlJc w:val="left"/>
    </w:lvl>
    <w:lvl w:ilvl="1" w:tplc="969A40A8">
      <w:numFmt w:val="decimal"/>
      <w:lvlText w:val=""/>
      <w:lvlJc w:val="left"/>
    </w:lvl>
    <w:lvl w:ilvl="2" w:tplc="E3D024C6">
      <w:numFmt w:val="decimal"/>
      <w:lvlText w:val=""/>
      <w:lvlJc w:val="left"/>
    </w:lvl>
    <w:lvl w:ilvl="3" w:tplc="305E14D0">
      <w:numFmt w:val="decimal"/>
      <w:lvlText w:val=""/>
      <w:lvlJc w:val="left"/>
    </w:lvl>
    <w:lvl w:ilvl="4" w:tplc="D4BA7D1C">
      <w:numFmt w:val="decimal"/>
      <w:lvlText w:val=""/>
      <w:lvlJc w:val="left"/>
    </w:lvl>
    <w:lvl w:ilvl="5" w:tplc="094AA5E0">
      <w:numFmt w:val="decimal"/>
      <w:lvlText w:val=""/>
      <w:lvlJc w:val="left"/>
    </w:lvl>
    <w:lvl w:ilvl="6" w:tplc="1A987A90">
      <w:numFmt w:val="decimal"/>
      <w:lvlText w:val=""/>
      <w:lvlJc w:val="left"/>
    </w:lvl>
    <w:lvl w:ilvl="7" w:tplc="5C721E52">
      <w:numFmt w:val="decimal"/>
      <w:lvlText w:val=""/>
      <w:lvlJc w:val="left"/>
    </w:lvl>
    <w:lvl w:ilvl="8" w:tplc="B5DE8D8C">
      <w:numFmt w:val="decimal"/>
      <w:lvlText w:val=""/>
      <w:lvlJc w:val="left"/>
    </w:lvl>
  </w:abstractNum>
  <w:abstractNum w:abstractNumId="22">
    <w:nsid w:val="00006048"/>
    <w:multiLevelType w:val="hybridMultilevel"/>
    <w:tmpl w:val="2DA09722"/>
    <w:lvl w:ilvl="0" w:tplc="74D6A6F0">
      <w:start w:val="1"/>
      <w:numFmt w:val="lowerLetter"/>
      <w:lvlText w:val="%1)"/>
      <w:lvlJc w:val="left"/>
    </w:lvl>
    <w:lvl w:ilvl="1" w:tplc="E70A1E30">
      <w:numFmt w:val="decimal"/>
      <w:lvlText w:val=""/>
      <w:lvlJc w:val="left"/>
    </w:lvl>
    <w:lvl w:ilvl="2" w:tplc="8FC4BF36">
      <w:numFmt w:val="decimal"/>
      <w:lvlText w:val=""/>
      <w:lvlJc w:val="left"/>
    </w:lvl>
    <w:lvl w:ilvl="3" w:tplc="2CA4F7EE">
      <w:numFmt w:val="decimal"/>
      <w:lvlText w:val=""/>
      <w:lvlJc w:val="left"/>
    </w:lvl>
    <w:lvl w:ilvl="4" w:tplc="E7DEBF76">
      <w:numFmt w:val="decimal"/>
      <w:lvlText w:val=""/>
      <w:lvlJc w:val="left"/>
    </w:lvl>
    <w:lvl w:ilvl="5" w:tplc="853E285A">
      <w:numFmt w:val="decimal"/>
      <w:lvlText w:val=""/>
      <w:lvlJc w:val="left"/>
    </w:lvl>
    <w:lvl w:ilvl="6" w:tplc="6F021262">
      <w:numFmt w:val="decimal"/>
      <w:lvlText w:val=""/>
      <w:lvlJc w:val="left"/>
    </w:lvl>
    <w:lvl w:ilvl="7" w:tplc="7D0C91A8">
      <w:numFmt w:val="decimal"/>
      <w:lvlText w:val=""/>
      <w:lvlJc w:val="left"/>
    </w:lvl>
    <w:lvl w:ilvl="8" w:tplc="704CA47E">
      <w:numFmt w:val="decimal"/>
      <w:lvlText w:val=""/>
      <w:lvlJc w:val="left"/>
    </w:lvl>
  </w:abstractNum>
  <w:abstractNum w:abstractNumId="23">
    <w:nsid w:val="00006732"/>
    <w:multiLevelType w:val="hybridMultilevel"/>
    <w:tmpl w:val="0518C370"/>
    <w:lvl w:ilvl="0" w:tplc="4CC0EE14">
      <w:start w:val="1"/>
      <w:numFmt w:val="lowerLetter"/>
      <w:lvlText w:val="%1)"/>
      <w:lvlJc w:val="left"/>
    </w:lvl>
    <w:lvl w:ilvl="1" w:tplc="2A820BAE">
      <w:numFmt w:val="decimal"/>
      <w:lvlText w:val=""/>
      <w:lvlJc w:val="left"/>
    </w:lvl>
    <w:lvl w:ilvl="2" w:tplc="7F5A44D2">
      <w:numFmt w:val="decimal"/>
      <w:lvlText w:val=""/>
      <w:lvlJc w:val="left"/>
    </w:lvl>
    <w:lvl w:ilvl="3" w:tplc="B706FE08">
      <w:numFmt w:val="decimal"/>
      <w:lvlText w:val=""/>
      <w:lvlJc w:val="left"/>
    </w:lvl>
    <w:lvl w:ilvl="4" w:tplc="4612772E">
      <w:numFmt w:val="decimal"/>
      <w:lvlText w:val=""/>
      <w:lvlJc w:val="left"/>
    </w:lvl>
    <w:lvl w:ilvl="5" w:tplc="AEE03DD4">
      <w:numFmt w:val="decimal"/>
      <w:lvlText w:val=""/>
      <w:lvlJc w:val="left"/>
    </w:lvl>
    <w:lvl w:ilvl="6" w:tplc="462681EE">
      <w:numFmt w:val="decimal"/>
      <w:lvlText w:val=""/>
      <w:lvlJc w:val="left"/>
    </w:lvl>
    <w:lvl w:ilvl="7" w:tplc="E8AA50D2">
      <w:numFmt w:val="decimal"/>
      <w:lvlText w:val=""/>
      <w:lvlJc w:val="left"/>
    </w:lvl>
    <w:lvl w:ilvl="8" w:tplc="DEA4CDF4">
      <w:numFmt w:val="decimal"/>
      <w:lvlText w:val=""/>
      <w:lvlJc w:val="left"/>
    </w:lvl>
  </w:abstractNum>
  <w:abstractNum w:abstractNumId="24">
    <w:nsid w:val="00006D22"/>
    <w:multiLevelType w:val="hybridMultilevel"/>
    <w:tmpl w:val="A6080B7E"/>
    <w:lvl w:ilvl="0" w:tplc="50D8CC7E">
      <w:start w:val="1"/>
      <w:numFmt w:val="lowerLetter"/>
      <w:lvlText w:val="%1)"/>
      <w:lvlJc w:val="left"/>
    </w:lvl>
    <w:lvl w:ilvl="1" w:tplc="86B0808E">
      <w:numFmt w:val="decimal"/>
      <w:lvlText w:val=""/>
      <w:lvlJc w:val="left"/>
    </w:lvl>
    <w:lvl w:ilvl="2" w:tplc="337A2954">
      <w:numFmt w:val="decimal"/>
      <w:lvlText w:val=""/>
      <w:lvlJc w:val="left"/>
    </w:lvl>
    <w:lvl w:ilvl="3" w:tplc="0444FDA4">
      <w:numFmt w:val="decimal"/>
      <w:lvlText w:val=""/>
      <w:lvlJc w:val="left"/>
    </w:lvl>
    <w:lvl w:ilvl="4" w:tplc="014AE400">
      <w:numFmt w:val="decimal"/>
      <w:lvlText w:val=""/>
      <w:lvlJc w:val="left"/>
    </w:lvl>
    <w:lvl w:ilvl="5" w:tplc="8B3030C8">
      <w:numFmt w:val="decimal"/>
      <w:lvlText w:val=""/>
      <w:lvlJc w:val="left"/>
    </w:lvl>
    <w:lvl w:ilvl="6" w:tplc="C4826262">
      <w:numFmt w:val="decimal"/>
      <w:lvlText w:val=""/>
      <w:lvlJc w:val="left"/>
    </w:lvl>
    <w:lvl w:ilvl="7" w:tplc="9F90BE70">
      <w:numFmt w:val="decimal"/>
      <w:lvlText w:val=""/>
      <w:lvlJc w:val="left"/>
    </w:lvl>
    <w:lvl w:ilvl="8" w:tplc="66AEBA48">
      <w:numFmt w:val="decimal"/>
      <w:lvlText w:val=""/>
      <w:lvlJc w:val="left"/>
    </w:lvl>
  </w:abstractNum>
  <w:abstractNum w:abstractNumId="25">
    <w:nsid w:val="0000765F"/>
    <w:multiLevelType w:val="hybridMultilevel"/>
    <w:tmpl w:val="6A4AF8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42C329A">
      <w:numFmt w:val="decimal"/>
      <w:lvlText w:val=""/>
      <w:lvlJc w:val="left"/>
    </w:lvl>
    <w:lvl w:ilvl="2" w:tplc="90580D90">
      <w:numFmt w:val="decimal"/>
      <w:lvlText w:val=""/>
      <w:lvlJc w:val="left"/>
    </w:lvl>
    <w:lvl w:ilvl="3" w:tplc="B0A41D52">
      <w:numFmt w:val="decimal"/>
      <w:lvlText w:val=""/>
      <w:lvlJc w:val="left"/>
    </w:lvl>
    <w:lvl w:ilvl="4" w:tplc="48E8585A">
      <w:numFmt w:val="decimal"/>
      <w:lvlText w:val=""/>
      <w:lvlJc w:val="left"/>
    </w:lvl>
    <w:lvl w:ilvl="5" w:tplc="D84C6162">
      <w:numFmt w:val="decimal"/>
      <w:lvlText w:val=""/>
      <w:lvlJc w:val="left"/>
    </w:lvl>
    <w:lvl w:ilvl="6" w:tplc="8C18F124">
      <w:numFmt w:val="decimal"/>
      <w:lvlText w:val=""/>
      <w:lvlJc w:val="left"/>
    </w:lvl>
    <w:lvl w:ilvl="7" w:tplc="B66A7826">
      <w:numFmt w:val="decimal"/>
      <w:lvlText w:val=""/>
      <w:lvlJc w:val="left"/>
    </w:lvl>
    <w:lvl w:ilvl="8" w:tplc="C6542652">
      <w:numFmt w:val="decimal"/>
      <w:lvlText w:val=""/>
      <w:lvlJc w:val="left"/>
    </w:lvl>
  </w:abstractNum>
  <w:abstractNum w:abstractNumId="26">
    <w:nsid w:val="01891074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0C5F54D1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166B3770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1E1823F3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2702272A"/>
    <w:multiLevelType w:val="multilevel"/>
    <w:tmpl w:val="C2D035FC"/>
    <w:lvl w:ilvl="0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>
    <w:nsid w:val="29A73194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2C4A3EE9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31E27AAD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2630513"/>
    <w:multiLevelType w:val="hybridMultilevel"/>
    <w:tmpl w:val="D4DA2A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904515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7E55014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4A6D7FC7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5A8560D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6F70077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BF16D14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AB85BCA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E5F1430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3B53703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3EF7972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4"/>
  </w:num>
  <w:num w:numId="2">
    <w:abstractNumId w:val="30"/>
  </w:num>
  <w:num w:numId="3">
    <w:abstractNumId w:val="33"/>
  </w:num>
  <w:num w:numId="4">
    <w:abstractNumId w:val="39"/>
  </w:num>
  <w:num w:numId="5">
    <w:abstractNumId w:val="36"/>
  </w:num>
  <w:num w:numId="6">
    <w:abstractNumId w:val="26"/>
  </w:num>
  <w:num w:numId="7">
    <w:abstractNumId w:val="40"/>
  </w:num>
  <w:num w:numId="8">
    <w:abstractNumId w:val="27"/>
  </w:num>
  <w:num w:numId="9">
    <w:abstractNumId w:val="41"/>
  </w:num>
  <w:num w:numId="10">
    <w:abstractNumId w:val="44"/>
  </w:num>
  <w:num w:numId="11">
    <w:abstractNumId w:val="35"/>
  </w:num>
  <w:num w:numId="12">
    <w:abstractNumId w:val="28"/>
  </w:num>
  <w:num w:numId="13">
    <w:abstractNumId w:val="43"/>
  </w:num>
  <w:num w:numId="14">
    <w:abstractNumId w:val="42"/>
  </w:num>
  <w:num w:numId="15">
    <w:abstractNumId w:val="29"/>
  </w:num>
  <w:num w:numId="16">
    <w:abstractNumId w:val="37"/>
  </w:num>
  <w:num w:numId="17">
    <w:abstractNumId w:val="32"/>
  </w:num>
  <w:num w:numId="18">
    <w:abstractNumId w:val="38"/>
  </w:num>
  <w:num w:numId="19">
    <w:abstractNumId w:val="31"/>
  </w:num>
  <w:num w:numId="20">
    <w:abstractNumId w:val="14"/>
  </w:num>
  <w:num w:numId="21">
    <w:abstractNumId w:val="11"/>
  </w:num>
  <w:num w:numId="22">
    <w:abstractNumId w:val="6"/>
  </w:num>
  <w:num w:numId="23">
    <w:abstractNumId w:val="0"/>
  </w:num>
  <w:num w:numId="24">
    <w:abstractNumId w:val="2"/>
  </w:num>
  <w:num w:numId="25">
    <w:abstractNumId w:val="23"/>
  </w:num>
  <w:num w:numId="26">
    <w:abstractNumId w:val="24"/>
  </w:num>
  <w:num w:numId="27">
    <w:abstractNumId w:val="9"/>
  </w:num>
  <w:num w:numId="28">
    <w:abstractNumId w:val="5"/>
  </w:num>
  <w:num w:numId="29">
    <w:abstractNumId w:val="17"/>
  </w:num>
  <w:num w:numId="30">
    <w:abstractNumId w:val="1"/>
  </w:num>
  <w:num w:numId="31">
    <w:abstractNumId w:val="4"/>
  </w:num>
  <w:num w:numId="32">
    <w:abstractNumId w:val="13"/>
  </w:num>
  <w:num w:numId="33">
    <w:abstractNumId w:val="22"/>
  </w:num>
  <w:num w:numId="34">
    <w:abstractNumId w:val="20"/>
  </w:num>
  <w:num w:numId="35">
    <w:abstractNumId w:val="16"/>
  </w:num>
  <w:num w:numId="36">
    <w:abstractNumId w:val="3"/>
  </w:num>
  <w:num w:numId="37">
    <w:abstractNumId w:val="12"/>
  </w:num>
  <w:num w:numId="38">
    <w:abstractNumId w:val="8"/>
  </w:num>
  <w:num w:numId="39">
    <w:abstractNumId w:val="21"/>
  </w:num>
  <w:num w:numId="40">
    <w:abstractNumId w:val="10"/>
  </w:num>
  <w:num w:numId="41">
    <w:abstractNumId w:val="18"/>
  </w:num>
  <w:num w:numId="42">
    <w:abstractNumId w:val="15"/>
  </w:num>
  <w:num w:numId="43">
    <w:abstractNumId w:val="19"/>
  </w:num>
  <w:num w:numId="44">
    <w:abstractNumId w:val="25"/>
  </w:num>
  <w:num w:numId="45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916"/>
    <w:rsid w:val="00055EE1"/>
    <w:rsid w:val="00086C2A"/>
    <w:rsid w:val="00144BB4"/>
    <w:rsid w:val="001E7AA7"/>
    <w:rsid w:val="00204CD4"/>
    <w:rsid w:val="002B4DFC"/>
    <w:rsid w:val="002F7801"/>
    <w:rsid w:val="003530A2"/>
    <w:rsid w:val="003B4392"/>
    <w:rsid w:val="003C3E68"/>
    <w:rsid w:val="003D49FF"/>
    <w:rsid w:val="003F4B67"/>
    <w:rsid w:val="00465A98"/>
    <w:rsid w:val="0047530D"/>
    <w:rsid w:val="004C7226"/>
    <w:rsid w:val="005052E4"/>
    <w:rsid w:val="00524DD0"/>
    <w:rsid w:val="005761E9"/>
    <w:rsid w:val="005E696E"/>
    <w:rsid w:val="006143D4"/>
    <w:rsid w:val="00676A46"/>
    <w:rsid w:val="006A1E92"/>
    <w:rsid w:val="00703108"/>
    <w:rsid w:val="007218E1"/>
    <w:rsid w:val="007A1993"/>
    <w:rsid w:val="007E2A3B"/>
    <w:rsid w:val="007F4150"/>
    <w:rsid w:val="0080077F"/>
    <w:rsid w:val="0080173D"/>
    <w:rsid w:val="0084406A"/>
    <w:rsid w:val="00846CF2"/>
    <w:rsid w:val="008A4D3D"/>
    <w:rsid w:val="00903BDB"/>
    <w:rsid w:val="009606FD"/>
    <w:rsid w:val="009B285E"/>
    <w:rsid w:val="009E0B38"/>
    <w:rsid w:val="009E3050"/>
    <w:rsid w:val="009F7E4A"/>
    <w:rsid w:val="00AA02D5"/>
    <w:rsid w:val="00AD2CEF"/>
    <w:rsid w:val="00B0214B"/>
    <w:rsid w:val="00B643B3"/>
    <w:rsid w:val="00B96799"/>
    <w:rsid w:val="00BB66C7"/>
    <w:rsid w:val="00BC357F"/>
    <w:rsid w:val="00C1126E"/>
    <w:rsid w:val="00C16070"/>
    <w:rsid w:val="00C80364"/>
    <w:rsid w:val="00C83423"/>
    <w:rsid w:val="00DB4E85"/>
    <w:rsid w:val="00DE3A22"/>
    <w:rsid w:val="00E7721B"/>
    <w:rsid w:val="00E935D4"/>
    <w:rsid w:val="00EA412D"/>
    <w:rsid w:val="00ED1021"/>
    <w:rsid w:val="00F122EB"/>
    <w:rsid w:val="00F37B39"/>
    <w:rsid w:val="00F45E83"/>
    <w:rsid w:val="00F51DB7"/>
    <w:rsid w:val="00F83422"/>
    <w:rsid w:val="00FD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sharepoint/v3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purl.org/dc/elements/1.1/"/>
    <ds:schemaRef ds:uri="http://www.w3.org/XML/1998/namespace"/>
    <ds:schemaRef ds:uri="http://schemas.openxmlformats.org/package/2006/metadata/core-properties"/>
    <ds:schemaRef ds:uri="05d88611-e516-4d1a-b12e-39107e78b3d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481</Words>
  <Characters>2746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5</cp:revision>
  <dcterms:created xsi:type="dcterms:W3CDTF">2017-09-11T14:22:00Z</dcterms:created>
  <dcterms:modified xsi:type="dcterms:W3CDTF">2017-09-12T13:37:00Z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