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2"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30"/>
      </w:tblGrid>
      <w:tr w:rsidR="00B3350C" w:rsidRPr="008F3DD2" w14:paraId="1295C2AC" w14:textId="77777777" w:rsidTr="000366FF">
        <w:tc>
          <w:tcPr>
            <w:tcW w:w="10782" w:type="dxa"/>
            <w:gridSpan w:val="2"/>
            <w:tcBorders>
              <w:top w:val="nil"/>
              <w:left w:val="nil"/>
              <w:bottom w:val="single" w:sz="4" w:space="0" w:color="auto"/>
              <w:right w:val="nil"/>
            </w:tcBorders>
            <w:shd w:val="clear" w:color="auto" w:fill="auto"/>
          </w:tcPr>
          <w:p w14:paraId="576A65A4" w14:textId="48270A65" w:rsidR="00B3350C" w:rsidRPr="008F3DD2" w:rsidRDefault="00602419" w:rsidP="003D5621">
            <w:pPr>
              <w:jc w:val="center"/>
              <w:rPr>
                <w:rFonts w:ascii="Open Sans" w:hAnsi="Open Sans" w:cs="Open Sans"/>
                <w:b/>
                <w:sz w:val="22"/>
                <w:szCs w:val="22"/>
              </w:rPr>
            </w:pPr>
            <w:r w:rsidRPr="008F3DD2">
              <w:rPr>
                <w:rFonts w:ascii="Open Sans" w:hAnsi="Open Sans" w:cs="Open Sans"/>
                <w:b/>
                <w:sz w:val="22"/>
                <w:szCs w:val="22"/>
              </w:rPr>
              <w:t>TEXAS CTE LESSON PLAN</w:t>
            </w:r>
          </w:p>
          <w:p w14:paraId="21B5545C" w14:textId="77777777" w:rsidR="00B3350C" w:rsidRPr="008F3DD2" w:rsidRDefault="00CC3242" w:rsidP="003D5621">
            <w:pPr>
              <w:jc w:val="center"/>
              <w:rPr>
                <w:rFonts w:ascii="Open Sans" w:hAnsi="Open Sans" w:cs="Open Sans"/>
                <w:b/>
                <w:sz w:val="22"/>
                <w:szCs w:val="22"/>
              </w:rPr>
            </w:pPr>
            <w:hyperlink r:id="rId11" w:history="1">
              <w:r w:rsidR="002D294D" w:rsidRPr="008F3DD2">
                <w:rPr>
                  <w:rStyle w:val="Hyperlink"/>
                  <w:rFonts w:ascii="Open Sans" w:hAnsi="Open Sans" w:cs="Open Sans"/>
                  <w:sz w:val="22"/>
                  <w:szCs w:val="22"/>
                </w:rPr>
                <w:t>www.txcte.org</w:t>
              </w:r>
            </w:hyperlink>
            <w:r w:rsidR="002D294D" w:rsidRPr="008F3DD2">
              <w:rPr>
                <w:rFonts w:ascii="Open Sans" w:hAnsi="Open Sans" w:cs="Open Sans"/>
                <w:b/>
                <w:sz w:val="22"/>
                <w:szCs w:val="22"/>
              </w:rPr>
              <w:t xml:space="preserve"> </w:t>
            </w:r>
          </w:p>
          <w:p w14:paraId="27CA2FBA" w14:textId="6865BA9F" w:rsidR="003D5621" w:rsidRPr="008F3DD2" w:rsidRDefault="003D5621" w:rsidP="003D5621">
            <w:pPr>
              <w:jc w:val="center"/>
              <w:rPr>
                <w:rFonts w:ascii="Open Sans" w:hAnsi="Open Sans" w:cs="Open Sans"/>
                <w:b/>
                <w:sz w:val="22"/>
                <w:szCs w:val="22"/>
              </w:rPr>
            </w:pPr>
          </w:p>
        </w:tc>
      </w:tr>
      <w:tr w:rsidR="00B3350C" w:rsidRPr="008F3DD2" w14:paraId="14F0CA88" w14:textId="77777777" w:rsidTr="000366FF">
        <w:trPr>
          <w:trHeight w:val="170"/>
        </w:trPr>
        <w:tc>
          <w:tcPr>
            <w:tcW w:w="107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F3DD2" w:rsidRDefault="00B3350C" w:rsidP="00616DA2">
            <w:pPr>
              <w:spacing w:before="120" w:after="120"/>
              <w:jc w:val="center"/>
              <w:rPr>
                <w:rFonts w:ascii="Open Sans" w:hAnsi="Open Sans" w:cs="Open Sans"/>
                <w:b/>
                <w:sz w:val="22"/>
                <w:szCs w:val="22"/>
              </w:rPr>
            </w:pPr>
            <w:r w:rsidRPr="008F3DD2">
              <w:rPr>
                <w:rFonts w:ascii="Open Sans" w:hAnsi="Open Sans" w:cs="Open Sans"/>
                <w:b/>
                <w:sz w:val="22"/>
                <w:szCs w:val="22"/>
              </w:rPr>
              <w:t>Lesson Identification and TEKS Addressed</w:t>
            </w:r>
          </w:p>
        </w:tc>
      </w:tr>
      <w:tr w:rsidR="00B3350C" w:rsidRPr="008F3DD2" w14:paraId="68975472" w14:textId="77777777" w:rsidTr="000366FF">
        <w:trPr>
          <w:trHeight w:val="170"/>
        </w:trPr>
        <w:tc>
          <w:tcPr>
            <w:tcW w:w="2952" w:type="dxa"/>
            <w:tcBorders>
              <w:top w:val="single" w:sz="4" w:space="0" w:color="auto"/>
            </w:tcBorders>
            <w:shd w:val="clear" w:color="auto" w:fill="auto"/>
          </w:tcPr>
          <w:p w14:paraId="7496874A" w14:textId="787E5E61" w:rsidR="00B3350C" w:rsidRPr="008F3DD2" w:rsidRDefault="00B3350C" w:rsidP="00616DA2">
            <w:pPr>
              <w:spacing w:before="120" w:after="120"/>
              <w:jc w:val="center"/>
              <w:rPr>
                <w:rFonts w:ascii="Open Sans" w:hAnsi="Open Sans" w:cs="Open Sans"/>
                <w:b/>
                <w:sz w:val="22"/>
                <w:szCs w:val="22"/>
              </w:rPr>
            </w:pPr>
            <w:r w:rsidRPr="008F3DD2">
              <w:rPr>
                <w:rFonts w:ascii="Open Sans" w:hAnsi="Open Sans" w:cs="Open Sans"/>
                <w:b/>
                <w:sz w:val="22"/>
                <w:szCs w:val="22"/>
              </w:rPr>
              <w:t>Career Cluster</w:t>
            </w:r>
          </w:p>
        </w:tc>
        <w:tc>
          <w:tcPr>
            <w:tcW w:w="7830" w:type="dxa"/>
            <w:tcBorders>
              <w:top w:val="single" w:sz="4" w:space="0" w:color="auto"/>
            </w:tcBorders>
            <w:shd w:val="clear" w:color="auto" w:fill="auto"/>
          </w:tcPr>
          <w:p w14:paraId="4DD11173" w14:textId="3B635374" w:rsidR="00B3350C" w:rsidRPr="008F3DD2" w:rsidRDefault="002E2ED5" w:rsidP="00616DA2">
            <w:pPr>
              <w:spacing w:before="120" w:after="120"/>
              <w:rPr>
                <w:rFonts w:ascii="Open Sans" w:hAnsi="Open Sans" w:cs="Open Sans"/>
                <w:sz w:val="22"/>
                <w:szCs w:val="22"/>
              </w:rPr>
            </w:pPr>
            <w:r w:rsidRPr="008F3DD2">
              <w:rPr>
                <w:rFonts w:ascii="Open Sans" w:hAnsi="Open Sans" w:cs="Open Sans"/>
                <w:sz w:val="22"/>
                <w:szCs w:val="22"/>
              </w:rPr>
              <w:t>Education and Training</w:t>
            </w:r>
          </w:p>
        </w:tc>
      </w:tr>
      <w:tr w:rsidR="00B3350C" w:rsidRPr="008F3DD2" w14:paraId="6E5988F1" w14:textId="77777777" w:rsidTr="000366FF">
        <w:tc>
          <w:tcPr>
            <w:tcW w:w="2952" w:type="dxa"/>
            <w:shd w:val="clear" w:color="auto" w:fill="auto"/>
          </w:tcPr>
          <w:p w14:paraId="108F9A4B" w14:textId="22F7B5E3" w:rsidR="00B3350C" w:rsidRPr="008F3DD2" w:rsidRDefault="00B3350C" w:rsidP="00616DA2">
            <w:pPr>
              <w:spacing w:before="120" w:after="120"/>
              <w:jc w:val="center"/>
              <w:rPr>
                <w:rFonts w:ascii="Open Sans" w:hAnsi="Open Sans" w:cs="Open Sans"/>
                <w:b/>
                <w:sz w:val="22"/>
                <w:szCs w:val="22"/>
              </w:rPr>
            </w:pPr>
            <w:r w:rsidRPr="008F3DD2">
              <w:rPr>
                <w:rFonts w:ascii="Open Sans" w:hAnsi="Open Sans" w:cs="Open Sans"/>
                <w:b/>
                <w:sz w:val="22"/>
                <w:szCs w:val="22"/>
              </w:rPr>
              <w:t>Course Name</w:t>
            </w:r>
          </w:p>
        </w:tc>
        <w:tc>
          <w:tcPr>
            <w:tcW w:w="7830" w:type="dxa"/>
            <w:shd w:val="clear" w:color="auto" w:fill="auto"/>
          </w:tcPr>
          <w:p w14:paraId="701EF2E7" w14:textId="27563B31" w:rsidR="00B3350C" w:rsidRPr="008F3DD2" w:rsidRDefault="004466AA" w:rsidP="00616DA2">
            <w:pPr>
              <w:spacing w:before="120" w:after="120"/>
              <w:rPr>
                <w:rFonts w:ascii="Open Sans" w:hAnsi="Open Sans" w:cs="Open Sans"/>
                <w:sz w:val="22"/>
                <w:szCs w:val="22"/>
              </w:rPr>
            </w:pPr>
            <w:r w:rsidRPr="008F3DD2">
              <w:rPr>
                <w:rFonts w:ascii="Open Sans" w:hAnsi="Open Sans" w:cs="Open Sans"/>
                <w:sz w:val="22"/>
                <w:szCs w:val="22"/>
              </w:rPr>
              <w:t>Practicum in Education and Training</w:t>
            </w:r>
          </w:p>
        </w:tc>
      </w:tr>
      <w:tr w:rsidR="00B3350C" w:rsidRPr="008F3DD2" w14:paraId="16A9422A" w14:textId="77777777" w:rsidTr="000366FF">
        <w:tc>
          <w:tcPr>
            <w:tcW w:w="2952" w:type="dxa"/>
            <w:shd w:val="clear" w:color="auto" w:fill="auto"/>
          </w:tcPr>
          <w:p w14:paraId="7BE77DA8" w14:textId="08842B2B" w:rsidR="00B3350C" w:rsidRPr="008F3DD2" w:rsidRDefault="173F7DB3" w:rsidP="173F7DB3">
            <w:pPr>
              <w:spacing w:before="120" w:after="120"/>
              <w:jc w:val="center"/>
              <w:rPr>
                <w:rFonts w:ascii="Open Sans" w:hAnsi="Open Sans" w:cs="Open Sans"/>
                <w:b/>
                <w:bCs/>
                <w:sz w:val="22"/>
                <w:szCs w:val="22"/>
              </w:rPr>
            </w:pPr>
            <w:r w:rsidRPr="008F3DD2">
              <w:rPr>
                <w:rFonts w:ascii="Open Sans" w:hAnsi="Open Sans" w:cs="Open Sans"/>
                <w:b/>
                <w:bCs/>
                <w:sz w:val="22"/>
                <w:szCs w:val="22"/>
              </w:rPr>
              <w:t>Lesson/Unit Title</w:t>
            </w:r>
          </w:p>
        </w:tc>
        <w:tc>
          <w:tcPr>
            <w:tcW w:w="7830" w:type="dxa"/>
            <w:shd w:val="clear" w:color="auto" w:fill="auto"/>
          </w:tcPr>
          <w:p w14:paraId="7ACC9CD3" w14:textId="1F227A68" w:rsidR="00B3350C" w:rsidRPr="008F3DD2" w:rsidRDefault="00E25C5A" w:rsidP="00616DA2">
            <w:pPr>
              <w:spacing w:before="120" w:after="120"/>
              <w:rPr>
                <w:rFonts w:ascii="Open Sans" w:hAnsi="Open Sans" w:cs="Open Sans"/>
                <w:sz w:val="22"/>
                <w:szCs w:val="22"/>
              </w:rPr>
            </w:pPr>
            <w:r w:rsidRPr="008F3DD2">
              <w:rPr>
                <w:rFonts w:ascii="Open Sans" w:hAnsi="Open Sans" w:cs="Open Sans"/>
                <w:sz w:val="22"/>
                <w:szCs w:val="22"/>
              </w:rPr>
              <w:t>Accepted! College Selection and Admission</w:t>
            </w:r>
          </w:p>
        </w:tc>
      </w:tr>
      <w:tr w:rsidR="00B3350C" w:rsidRPr="008F3DD2" w14:paraId="7029DC65" w14:textId="77777777" w:rsidTr="000366FF">
        <w:trPr>
          <w:trHeight w:val="135"/>
        </w:trPr>
        <w:tc>
          <w:tcPr>
            <w:tcW w:w="2952" w:type="dxa"/>
            <w:shd w:val="clear" w:color="auto" w:fill="auto"/>
          </w:tcPr>
          <w:p w14:paraId="765C144E" w14:textId="4CCD2C10" w:rsidR="00B3350C" w:rsidRPr="008F3DD2" w:rsidRDefault="00B3350C" w:rsidP="00616DA2">
            <w:pPr>
              <w:spacing w:before="120" w:after="120"/>
              <w:jc w:val="center"/>
              <w:rPr>
                <w:rFonts w:ascii="Open Sans" w:hAnsi="Open Sans" w:cs="Open Sans"/>
                <w:b/>
                <w:sz w:val="22"/>
                <w:szCs w:val="22"/>
              </w:rPr>
            </w:pPr>
            <w:r w:rsidRPr="008F3DD2">
              <w:rPr>
                <w:rFonts w:ascii="Open Sans" w:hAnsi="Open Sans" w:cs="Open Sans"/>
                <w:b/>
                <w:sz w:val="22"/>
                <w:szCs w:val="22"/>
              </w:rPr>
              <w:t>TEKS Student Expectations</w:t>
            </w:r>
          </w:p>
        </w:tc>
        <w:tc>
          <w:tcPr>
            <w:tcW w:w="7830" w:type="dxa"/>
            <w:shd w:val="clear" w:color="auto" w:fill="auto"/>
          </w:tcPr>
          <w:p w14:paraId="252BB686" w14:textId="20029585" w:rsidR="00377890" w:rsidRPr="00377890" w:rsidRDefault="00377890" w:rsidP="00377890">
            <w:pPr>
              <w:spacing w:before="120" w:after="120"/>
              <w:rPr>
                <w:rFonts w:ascii="Open Sans" w:hAnsi="Open Sans" w:cs="Open Sans"/>
                <w:b/>
                <w:sz w:val="22"/>
                <w:szCs w:val="22"/>
              </w:rPr>
            </w:pPr>
            <w:r>
              <w:rPr>
                <w:rFonts w:ascii="Open Sans" w:hAnsi="Open Sans" w:cs="Open Sans"/>
                <w:b/>
                <w:sz w:val="22"/>
                <w:szCs w:val="22"/>
              </w:rPr>
              <w:t>130.165. (c) Knowledge and Skills</w:t>
            </w:r>
          </w:p>
          <w:p w14:paraId="1DE19D12" w14:textId="336649F3" w:rsidR="003918DA" w:rsidRPr="003918DA" w:rsidRDefault="001C0589" w:rsidP="00377890">
            <w:pPr>
              <w:spacing w:before="120" w:after="120"/>
              <w:ind w:left="720"/>
              <w:rPr>
                <w:rFonts w:ascii="Open Sans" w:hAnsi="Open Sans" w:cs="Open Sans"/>
                <w:sz w:val="22"/>
                <w:szCs w:val="22"/>
              </w:rPr>
            </w:pPr>
            <w:r>
              <w:rPr>
                <w:rFonts w:ascii="Open Sans" w:hAnsi="Open Sans" w:cs="Open Sans"/>
                <w:sz w:val="22"/>
                <w:szCs w:val="22"/>
              </w:rPr>
              <w:t xml:space="preserve">(2) </w:t>
            </w:r>
            <w:r w:rsidR="003918DA" w:rsidRPr="003918DA">
              <w:rPr>
                <w:rFonts w:ascii="Open Sans" w:hAnsi="Open Sans" w:cs="Open Sans"/>
                <w:sz w:val="22"/>
                <w:szCs w:val="22"/>
              </w:rPr>
              <w:t>The student explores the teaching and training profession. The student is expected to:</w:t>
            </w:r>
          </w:p>
          <w:p w14:paraId="73538DBC" w14:textId="7A9719DF" w:rsidR="003918DA" w:rsidRPr="003918DA" w:rsidRDefault="001C0589" w:rsidP="00377890">
            <w:pPr>
              <w:spacing w:before="120" w:after="120"/>
              <w:ind w:left="1440"/>
              <w:rPr>
                <w:rFonts w:ascii="Open Sans" w:hAnsi="Open Sans" w:cs="Open Sans"/>
                <w:sz w:val="22"/>
                <w:szCs w:val="22"/>
              </w:rPr>
            </w:pPr>
            <w:r>
              <w:rPr>
                <w:rFonts w:ascii="Open Sans" w:hAnsi="Open Sans" w:cs="Open Sans"/>
                <w:sz w:val="22"/>
                <w:szCs w:val="22"/>
              </w:rPr>
              <w:t xml:space="preserve">(C) </w:t>
            </w:r>
            <w:r w:rsidR="003918DA" w:rsidRPr="003918DA">
              <w:rPr>
                <w:rFonts w:ascii="Open Sans" w:hAnsi="Open Sans" w:cs="Open Sans"/>
                <w:sz w:val="22"/>
                <w:szCs w:val="22"/>
              </w:rPr>
              <w:t>update assessment of personal characteristics needed to work in the teaching and training profession;</w:t>
            </w:r>
          </w:p>
          <w:p w14:paraId="000E4231" w14:textId="319362DA" w:rsidR="003918DA" w:rsidRPr="003918DA" w:rsidRDefault="00377890" w:rsidP="00377890">
            <w:pPr>
              <w:spacing w:before="120" w:after="120"/>
              <w:ind w:left="1440"/>
              <w:rPr>
                <w:rFonts w:ascii="Open Sans" w:hAnsi="Open Sans" w:cs="Open Sans"/>
                <w:sz w:val="22"/>
                <w:szCs w:val="22"/>
              </w:rPr>
            </w:pPr>
            <w:r>
              <w:rPr>
                <w:rFonts w:ascii="Open Sans" w:hAnsi="Open Sans" w:cs="Open Sans"/>
                <w:sz w:val="22"/>
                <w:szCs w:val="22"/>
              </w:rPr>
              <w:t xml:space="preserve"> </w:t>
            </w:r>
            <w:r w:rsidR="001C0589">
              <w:rPr>
                <w:rFonts w:ascii="Open Sans" w:hAnsi="Open Sans" w:cs="Open Sans"/>
                <w:sz w:val="22"/>
                <w:szCs w:val="22"/>
              </w:rPr>
              <w:t xml:space="preserve">(E) </w:t>
            </w:r>
            <w:r w:rsidR="003918DA" w:rsidRPr="003918DA">
              <w:rPr>
                <w:rFonts w:ascii="Open Sans" w:hAnsi="Open Sans" w:cs="Open Sans"/>
                <w:sz w:val="22"/>
                <w:szCs w:val="22"/>
              </w:rPr>
              <w:t>refine professional philosophy of education based on a personal set of beliefs;</w:t>
            </w:r>
          </w:p>
          <w:p w14:paraId="3E0DF9D0" w14:textId="270BCBFC" w:rsidR="003918DA" w:rsidRPr="003918DA" w:rsidRDefault="001C0589" w:rsidP="00377890">
            <w:pPr>
              <w:spacing w:before="120" w:after="120"/>
              <w:ind w:left="1440"/>
              <w:rPr>
                <w:rFonts w:ascii="Open Sans" w:hAnsi="Open Sans" w:cs="Open Sans"/>
                <w:sz w:val="22"/>
                <w:szCs w:val="22"/>
              </w:rPr>
            </w:pPr>
            <w:r>
              <w:rPr>
                <w:rFonts w:ascii="Open Sans" w:hAnsi="Open Sans" w:cs="Open Sans"/>
                <w:sz w:val="22"/>
                <w:szCs w:val="22"/>
              </w:rPr>
              <w:t xml:space="preserve">(F) </w:t>
            </w:r>
            <w:r w:rsidR="003918DA" w:rsidRPr="003918DA">
              <w:rPr>
                <w:rFonts w:ascii="Open Sans" w:hAnsi="Open Sans" w:cs="Open Sans"/>
                <w:sz w:val="22"/>
                <w:szCs w:val="22"/>
              </w:rPr>
              <w:t>explore the educational/academic requirements and possible degree/certifications available in education;</w:t>
            </w:r>
          </w:p>
          <w:p w14:paraId="4583E660" w14:textId="204469A4" w:rsidR="00B3350C" w:rsidRPr="008F3DD2" w:rsidRDefault="001C0589" w:rsidP="003F3068">
            <w:pPr>
              <w:spacing w:before="120" w:after="120"/>
              <w:ind w:left="1440"/>
              <w:rPr>
                <w:rFonts w:ascii="Open Sans" w:hAnsi="Open Sans" w:cs="Open Sans"/>
                <w:sz w:val="22"/>
                <w:szCs w:val="22"/>
              </w:rPr>
            </w:pPr>
            <w:r>
              <w:rPr>
                <w:rFonts w:ascii="Open Sans" w:hAnsi="Open Sans" w:cs="Open Sans"/>
                <w:sz w:val="22"/>
                <w:szCs w:val="22"/>
              </w:rPr>
              <w:t xml:space="preserve">(G) </w:t>
            </w:r>
            <w:r w:rsidR="003918DA" w:rsidRPr="003918DA">
              <w:rPr>
                <w:rFonts w:ascii="Open Sans" w:hAnsi="Open Sans" w:cs="Open Sans"/>
                <w:sz w:val="22"/>
                <w:szCs w:val="22"/>
              </w:rPr>
              <w:t>refine personal career plan in preparation for a career in the</w:t>
            </w:r>
            <w:r w:rsidR="00377890">
              <w:rPr>
                <w:rFonts w:ascii="Open Sans" w:hAnsi="Open Sans" w:cs="Open Sans"/>
                <w:sz w:val="22"/>
                <w:szCs w:val="22"/>
              </w:rPr>
              <w:t xml:space="preserve"> field of education or training.</w:t>
            </w:r>
          </w:p>
        </w:tc>
      </w:tr>
      <w:tr w:rsidR="00B3350C" w:rsidRPr="008F3DD2" w14:paraId="692B52BF" w14:textId="77777777" w:rsidTr="000366FF">
        <w:trPr>
          <w:trHeight w:val="1133"/>
        </w:trPr>
        <w:tc>
          <w:tcPr>
            <w:tcW w:w="10782" w:type="dxa"/>
            <w:gridSpan w:val="2"/>
            <w:shd w:val="clear" w:color="auto" w:fill="D9D9D9" w:themeFill="background1" w:themeFillShade="D9"/>
          </w:tcPr>
          <w:p w14:paraId="10F901A2" w14:textId="77777777" w:rsidR="00B3350C" w:rsidRPr="008F3DD2" w:rsidRDefault="00B3350C" w:rsidP="00616DA2">
            <w:pPr>
              <w:spacing w:before="120" w:after="120"/>
              <w:jc w:val="center"/>
              <w:rPr>
                <w:rFonts w:ascii="Open Sans" w:hAnsi="Open Sans" w:cs="Open Sans"/>
                <w:b/>
                <w:sz w:val="22"/>
                <w:szCs w:val="22"/>
              </w:rPr>
            </w:pPr>
            <w:r w:rsidRPr="008F3DD2">
              <w:rPr>
                <w:rFonts w:ascii="Open Sans" w:hAnsi="Open Sans" w:cs="Open Sans"/>
                <w:b/>
                <w:sz w:val="22"/>
                <w:szCs w:val="22"/>
              </w:rPr>
              <w:t>Basic Direct Teach Lesson</w:t>
            </w:r>
          </w:p>
          <w:p w14:paraId="3BC06FE8" w14:textId="28B382E3" w:rsidR="00B3350C" w:rsidRPr="008F3DD2" w:rsidRDefault="006052AA" w:rsidP="00616DA2">
            <w:pPr>
              <w:jc w:val="center"/>
              <w:rPr>
                <w:rFonts w:ascii="Open Sans" w:hAnsi="Open Sans" w:cs="Open Sans"/>
                <w:sz w:val="22"/>
                <w:szCs w:val="22"/>
              </w:rPr>
            </w:pPr>
            <w:r w:rsidRPr="008F3DD2">
              <w:rPr>
                <w:rFonts w:ascii="Open Sans" w:hAnsi="Open Sans" w:cs="Open Sans"/>
                <w:sz w:val="22"/>
                <w:szCs w:val="22"/>
              </w:rPr>
              <w:t xml:space="preserve">(Includes </w:t>
            </w:r>
            <w:r w:rsidR="00B3350C" w:rsidRPr="008F3DD2">
              <w:rPr>
                <w:rFonts w:ascii="Open Sans" w:hAnsi="Open Sans" w:cs="Open Sans"/>
                <w:sz w:val="22"/>
                <w:szCs w:val="22"/>
              </w:rPr>
              <w:t xml:space="preserve">Special Education Modifications/Accommodations and </w:t>
            </w:r>
          </w:p>
          <w:p w14:paraId="3042A4DA" w14:textId="6E415551" w:rsidR="00B3350C" w:rsidRPr="008F3DD2" w:rsidRDefault="00B3350C" w:rsidP="00D0097D">
            <w:pPr>
              <w:jc w:val="center"/>
              <w:rPr>
                <w:rFonts w:ascii="Open Sans" w:hAnsi="Open Sans" w:cs="Open Sans"/>
                <w:sz w:val="22"/>
                <w:szCs w:val="22"/>
              </w:rPr>
            </w:pPr>
            <w:r w:rsidRPr="008F3DD2">
              <w:rPr>
                <w:rFonts w:ascii="Open Sans" w:hAnsi="Open Sans" w:cs="Open Sans"/>
                <w:sz w:val="22"/>
                <w:szCs w:val="22"/>
              </w:rPr>
              <w:t>one English Language Proficiency Standards (ELPS) Strategy</w:t>
            </w:r>
            <w:r w:rsidR="006052AA" w:rsidRPr="008F3DD2">
              <w:rPr>
                <w:rFonts w:ascii="Open Sans" w:hAnsi="Open Sans" w:cs="Open Sans"/>
                <w:sz w:val="22"/>
                <w:szCs w:val="22"/>
              </w:rPr>
              <w:t>)</w:t>
            </w:r>
          </w:p>
          <w:p w14:paraId="5635CDF7" w14:textId="3179FF44" w:rsidR="00D0097D" w:rsidRPr="008F3DD2" w:rsidRDefault="00D0097D" w:rsidP="00D0097D">
            <w:pPr>
              <w:jc w:val="center"/>
              <w:rPr>
                <w:rFonts w:ascii="Open Sans" w:hAnsi="Open Sans" w:cs="Open Sans"/>
                <w:b/>
                <w:sz w:val="22"/>
                <w:szCs w:val="22"/>
              </w:rPr>
            </w:pPr>
          </w:p>
        </w:tc>
      </w:tr>
      <w:tr w:rsidR="007739C5" w:rsidRPr="008F3DD2" w14:paraId="49CA021C" w14:textId="77777777" w:rsidTr="005301BA">
        <w:trPr>
          <w:trHeight w:val="27"/>
        </w:trPr>
        <w:tc>
          <w:tcPr>
            <w:tcW w:w="2952" w:type="dxa"/>
            <w:shd w:val="clear" w:color="auto" w:fill="auto"/>
          </w:tcPr>
          <w:p w14:paraId="3E12574F" w14:textId="76204C22" w:rsidR="007739C5" w:rsidRPr="008F3DD2" w:rsidRDefault="007739C5" w:rsidP="00616DA2">
            <w:pPr>
              <w:spacing w:before="120" w:after="120"/>
              <w:jc w:val="center"/>
              <w:rPr>
                <w:rFonts w:ascii="Open Sans" w:hAnsi="Open Sans" w:cs="Open Sans"/>
                <w:b/>
                <w:sz w:val="22"/>
                <w:szCs w:val="22"/>
              </w:rPr>
            </w:pPr>
            <w:r w:rsidRPr="008F3DD2">
              <w:rPr>
                <w:rFonts w:ascii="Open Sans" w:hAnsi="Open Sans" w:cs="Open Sans"/>
                <w:b/>
                <w:sz w:val="22"/>
                <w:szCs w:val="22"/>
              </w:rPr>
              <w:t>Instructional Objectives</w:t>
            </w:r>
          </w:p>
        </w:tc>
        <w:tc>
          <w:tcPr>
            <w:tcW w:w="7830" w:type="dxa"/>
            <w:shd w:val="clear" w:color="auto" w:fill="auto"/>
            <w:vAlign w:val="center"/>
          </w:tcPr>
          <w:p w14:paraId="4B5887DE" w14:textId="77777777" w:rsidR="007739C5" w:rsidRPr="008F3DD2" w:rsidRDefault="007739C5" w:rsidP="00437115">
            <w:pPr>
              <w:spacing w:before="319" w:after="319"/>
              <w:textAlignment w:val="center"/>
              <w:outlineLvl w:val="3"/>
              <w:rPr>
                <w:rFonts w:ascii="Open Sans" w:hAnsi="Open Sans"/>
                <w:sz w:val="22"/>
                <w:szCs w:val="22"/>
              </w:rPr>
            </w:pPr>
            <w:r w:rsidRPr="008F3DD2">
              <w:rPr>
                <w:rFonts w:ascii="Open Sans" w:hAnsi="Open Sans"/>
                <w:b/>
                <w:bCs/>
                <w:color w:val="000000"/>
                <w:position w:val="-3"/>
                <w:sz w:val="22"/>
                <w:szCs w:val="22"/>
              </w:rPr>
              <w:t>Students will:</w:t>
            </w:r>
          </w:p>
          <w:p w14:paraId="1E61327B" w14:textId="606EEBE9" w:rsidR="007739C5" w:rsidRPr="008F3DD2" w:rsidRDefault="00A327DE"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C</w:t>
            </w:r>
            <w:r w:rsidR="007739C5" w:rsidRPr="008F3DD2">
              <w:rPr>
                <w:rFonts w:ascii="Open Sans" w:hAnsi="Open Sans"/>
                <w:color w:val="000000"/>
                <w:position w:val="-3"/>
                <w:sz w:val="22"/>
                <w:szCs w:val="22"/>
              </w:rPr>
              <w:t>ompare colleges/universities of interest and evaluate the components of their education program</w:t>
            </w:r>
          </w:p>
          <w:p w14:paraId="60AC3715" w14:textId="0717E4D2" w:rsidR="007739C5" w:rsidRPr="008F3DD2" w:rsidRDefault="00A327DE" w:rsidP="00A20277">
            <w:pPr>
              <w:pStyle w:val="ListParagraph"/>
              <w:numPr>
                <w:ilvl w:val="0"/>
                <w:numId w:val="6"/>
              </w:numPr>
              <w:tabs>
                <w:tab w:val="left" w:pos="1640"/>
              </w:tabs>
              <w:rPr>
                <w:rFonts w:ascii="Open Sans" w:hAnsi="Open Sans" w:cs="Open Sans"/>
                <w:color w:val="333333"/>
                <w:sz w:val="22"/>
                <w:szCs w:val="22"/>
              </w:rPr>
            </w:pPr>
            <w:r w:rsidRPr="008F3DD2">
              <w:rPr>
                <w:rFonts w:ascii="Open Sans" w:hAnsi="Open Sans"/>
                <w:color w:val="000000"/>
                <w:position w:val="-3"/>
                <w:sz w:val="22"/>
                <w:szCs w:val="22"/>
              </w:rPr>
              <w:t>C</w:t>
            </w:r>
            <w:r w:rsidR="007739C5" w:rsidRPr="008F3DD2">
              <w:rPr>
                <w:rFonts w:ascii="Open Sans" w:hAnsi="Open Sans"/>
                <w:color w:val="000000"/>
                <w:position w:val="-3"/>
                <w:sz w:val="22"/>
                <w:szCs w:val="22"/>
              </w:rPr>
              <w:t>reate a personal education-based career plan</w:t>
            </w:r>
          </w:p>
        </w:tc>
      </w:tr>
      <w:tr w:rsidR="007739C5" w:rsidRPr="008F3DD2" w14:paraId="741CD4A0" w14:textId="77777777" w:rsidTr="005301BA">
        <w:trPr>
          <w:trHeight w:val="27"/>
        </w:trPr>
        <w:tc>
          <w:tcPr>
            <w:tcW w:w="2952" w:type="dxa"/>
            <w:shd w:val="clear" w:color="auto" w:fill="auto"/>
          </w:tcPr>
          <w:p w14:paraId="65BFD213" w14:textId="6A49AE17" w:rsidR="007739C5" w:rsidRPr="008F3DD2" w:rsidRDefault="007739C5" w:rsidP="173F7DB3">
            <w:pPr>
              <w:spacing w:before="120" w:after="120"/>
              <w:jc w:val="center"/>
              <w:rPr>
                <w:rFonts w:ascii="Open Sans" w:hAnsi="Open Sans" w:cs="Open Sans"/>
                <w:b/>
                <w:bCs/>
                <w:sz w:val="22"/>
                <w:szCs w:val="22"/>
              </w:rPr>
            </w:pPr>
            <w:r w:rsidRPr="008F3DD2">
              <w:rPr>
                <w:rFonts w:ascii="Open Sans" w:hAnsi="Open Sans" w:cs="Open Sans"/>
                <w:b/>
                <w:bCs/>
                <w:sz w:val="22"/>
                <w:szCs w:val="22"/>
              </w:rPr>
              <w:t>Rationale</w:t>
            </w:r>
          </w:p>
        </w:tc>
        <w:tc>
          <w:tcPr>
            <w:tcW w:w="7830" w:type="dxa"/>
            <w:shd w:val="clear" w:color="auto" w:fill="auto"/>
            <w:vAlign w:val="center"/>
          </w:tcPr>
          <w:p w14:paraId="0AEAFDF2" w14:textId="46DD6D08" w:rsidR="007739C5" w:rsidRPr="008F3DD2" w:rsidRDefault="007739C5" w:rsidP="004D1F50">
            <w:pPr>
              <w:spacing w:before="120" w:after="120"/>
              <w:rPr>
                <w:rFonts w:ascii="Open Sans" w:hAnsi="Open Sans" w:cs="Open Sans"/>
                <w:sz w:val="22"/>
                <w:szCs w:val="22"/>
              </w:rPr>
            </w:pPr>
            <w:r w:rsidRPr="008F3DD2">
              <w:rPr>
                <w:rFonts w:ascii="Open Sans" w:hAnsi="Open Sans"/>
                <w:color w:val="000000"/>
                <w:position w:val="-3"/>
                <w:sz w:val="22"/>
                <w:szCs w:val="22"/>
              </w:rPr>
              <w:t xml:space="preserve">As you enter your senior year of high school, also your last year in this education and training program, it is vital that you begin to seriously think about the college/university program of study you wish to pursue. You have been provided with opportunities to explore post-secondary options and have evaluated the types of programs each option has to offer. You are now ready to take an in-depth look at the details of specific education related programs </w:t>
            </w:r>
            <w:r w:rsidRPr="008F3DD2">
              <w:rPr>
                <w:rFonts w:ascii="Open Sans" w:hAnsi="Open Sans"/>
                <w:color w:val="000000"/>
                <w:position w:val="-3"/>
                <w:sz w:val="22"/>
                <w:szCs w:val="22"/>
              </w:rPr>
              <w:lastRenderedPageBreak/>
              <w:t>of study. This will allow you to develop a more refined plan in preparation for your future as an educator.</w:t>
            </w:r>
          </w:p>
        </w:tc>
      </w:tr>
      <w:tr w:rsidR="007739C5" w:rsidRPr="008F3DD2" w14:paraId="46AD6D97" w14:textId="77777777" w:rsidTr="005301BA">
        <w:trPr>
          <w:trHeight w:val="27"/>
        </w:trPr>
        <w:tc>
          <w:tcPr>
            <w:tcW w:w="2952" w:type="dxa"/>
            <w:shd w:val="clear" w:color="auto" w:fill="auto"/>
          </w:tcPr>
          <w:p w14:paraId="1115E24F" w14:textId="27A88A37" w:rsidR="007739C5" w:rsidRPr="008F3DD2" w:rsidRDefault="007739C5" w:rsidP="173F7DB3">
            <w:pPr>
              <w:spacing w:before="120" w:after="120"/>
              <w:jc w:val="center"/>
              <w:rPr>
                <w:rFonts w:ascii="Open Sans" w:hAnsi="Open Sans" w:cs="Open Sans"/>
                <w:b/>
                <w:bCs/>
                <w:sz w:val="22"/>
                <w:szCs w:val="22"/>
              </w:rPr>
            </w:pPr>
            <w:r w:rsidRPr="008F3DD2">
              <w:rPr>
                <w:rFonts w:ascii="Open Sans" w:hAnsi="Open Sans" w:cs="Open Sans"/>
                <w:b/>
                <w:bCs/>
                <w:sz w:val="22"/>
                <w:szCs w:val="22"/>
              </w:rPr>
              <w:lastRenderedPageBreak/>
              <w:t>Duration of Lesson</w:t>
            </w:r>
          </w:p>
        </w:tc>
        <w:tc>
          <w:tcPr>
            <w:tcW w:w="7830" w:type="dxa"/>
            <w:shd w:val="clear" w:color="auto" w:fill="auto"/>
            <w:vAlign w:val="center"/>
          </w:tcPr>
          <w:p w14:paraId="0F979EA2" w14:textId="61B9FC75" w:rsidR="007739C5" w:rsidRPr="008F3DD2" w:rsidRDefault="007739C5" w:rsidP="00616DA2">
            <w:pPr>
              <w:spacing w:before="120" w:after="120"/>
              <w:rPr>
                <w:rFonts w:ascii="Open Sans" w:hAnsi="Open Sans" w:cs="Open Sans"/>
                <w:sz w:val="22"/>
                <w:szCs w:val="22"/>
              </w:rPr>
            </w:pPr>
            <w:r w:rsidRPr="008F3DD2">
              <w:rPr>
                <w:rFonts w:ascii="Open Sans" w:hAnsi="Open Sans"/>
                <w:color w:val="000000"/>
                <w:position w:val="-3"/>
                <w:sz w:val="22"/>
                <w:szCs w:val="22"/>
              </w:rPr>
              <w:t xml:space="preserve">Four </w:t>
            </w:r>
            <w:r w:rsidR="00377890" w:rsidRPr="008F3DD2">
              <w:rPr>
                <w:rFonts w:ascii="Open Sans" w:hAnsi="Open Sans"/>
                <w:color w:val="000000"/>
                <w:position w:val="-3"/>
                <w:sz w:val="22"/>
                <w:szCs w:val="22"/>
              </w:rPr>
              <w:t>45-minute</w:t>
            </w:r>
            <w:r w:rsidRPr="008F3DD2">
              <w:rPr>
                <w:rFonts w:ascii="Open Sans" w:hAnsi="Open Sans"/>
                <w:color w:val="000000"/>
                <w:position w:val="-3"/>
                <w:sz w:val="22"/>
                <w:szCs w:val="22"/>
              </w:rPr>
              <w:t xml:space="preserve"> class periods</w:t>
            </w:r>
          </w:p>
        </w:tc>
      </w:tr>
      <w:tr w:rsidR="007739C5" w:rsidRPr="008F3DD2" w14:paraId="3F56A797" w14:textId="77777777" w:rsidTr="005301BA">
        <w:trPr>
          <w:trHeight w:val="27"/>
        </w:trPr>
        <w:tc>
          <w:tcPr>
            <w:tcW w:w="2952" w:type="dxa"/>
            <w:shd w:val="clear" w:color="auto" w:fill="auto"/>
          </w:tcPr>
          <w:p w14:paraId="0652114D" w14:textId="4D8C22F5" w:rsidR="007739C5" w:rsidRPr="008F3DD2" w:rsidRDefault="007739C5" w:rsidP="173F7DB3">
            <w:pPr>
              <w:jc w:val="center"/>
              <w:rPr>
                <w:rFonts w:ascii="Open Sans" w:hAnsi="Open Sans" w:cs="Open Sans"/>
                <w:b/>
                <w:bCs/>
                <w:sz w:val="22"/>
                <w:szCs w:val="22"/>
              </w:rPr>
            </w:pPr>
            <w:r w:rsidRPr="008F3DD2">
              <w:rPr>
                <w:rFonts w:ascii="Open Sans" w:hAnsi="Open Sans" w:cs="Open Sans"/>
                <w:b/>
                <w:bCs/>
                <w:sz w:val="22"/>
                <w:szCs w:val="22"/>
              </w:rPr>
              <w:t>Word Wall/Key Vocabulary</w:t>
            </w:r>
          </w:p>
          <w:p w14:paraId="156E697A" w14:textId="319E44A3" w:rsidR="007739C5" w:rsidRPr="008F3DD2" w:rsidRDefault="007739C5" w:rsidP="173F7DB3">
            <w:pPr>
              <w:jc w:val="center"/>
              <w:rPr>
                <w:rFonts w:ascii="Open Sans" w:hAnsi="Open Sans" w:cs="Open Sans"/>
                <w:sz w:val="22"/>
                <w:szCs w:val="22"/>
              </w:rPr>
            </w:pPr>
            <w:r w:rsidRPr="008F3DD2">
              <w:rPr>
                <w:rFonts w:ascii="Open Sans" w:hAnsi="Open Sans" w:cs="Open Sans"/>
                <w:i/>
                <w:iCs/>
                <w:sz w:val="22"/>
                <w:szCs w:val="22"/>
              </w:rPr>
              <w:t>(ELPS c1a,c,f; c2b; c3a,b,d; c4c; c5b) PDAS II(5)</w:t>
            </w:r>
          </w:p>
        </w:tc>
        <w:tc>
          <w:tcPr>
            <w:tcW w:w="7830" w:type="dxa"/>
            <w:shd w:val="clear" w:color="auto" w:fill="auto"/>
            <w:vAlign w:val="center"/>
          </w:tcPr>
          <w:p w14:paraId="73AC3A19"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b/>
                <w:bCs/>
                <w:color w:val="000000"/>
                <w:position w:val="-3"/>
                <w:sz w:val="22"/>
                <w:szCs w:val="22"/>
              </w:rPr>
              <w:t>Admissions counselor:</w:t>
            </w:r>
            <w:r w:rsidRPr="008F3DD2">
              <w:rPr>
                <w:rFonts w:ascii="Open Sans" w:hAnsi="Open Sans"/>
                <w:color w:val="000000"/>
                <w:position w:val="-3"/>
                <w:sz w:val="22"/>
                <w:szCs w:val="22"/>
              </w:rPr>
              <w:t xml:space="preserve"> Recruits future students or helps students prepare for their future education</w:t>
            </w:r>
          </w:p>
          <w:p w14:paraId="313DCDEA"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b/>
                <w:bCs/>
                <w:color w:val="000000"/>
                <w:position w:val="-3"/>
                <w:sz w:val="22"/>
                <w:szCs w:val="22"/>
              </w:rPr>
              <w:t>American Testing Center (ACT):</w:t>
            </w:r>
            <w:r w:rsidRPr="008F3DD2">
              <w:rPr>
                <w:rFonts w:ascii="Open Sans" w:hAnsi="Open Sans"/>
                <w:color w:val="000000"/>
                <w:position w:val="-3"/>
                <w:sz w:val="22"/>
                <w:szCs w:val="22"/>
              </w:rPr>
              <w:t xml:space="preserve"> A college readiness standardized assessment for high school achievement and college admissions in the United States produced by ACT, Inc.</w:t>
            </w:r>
          </w:p>
          <w:p w14:paraId="2B11552A"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b/>
                <w:bCs/>
                <w:color w:val="000000"/>
                <w:position w:val="-3"/>
                <w:sz w:val="22"/>
                <w:szCs w:val="22"/>
              </w:rPr>
              <w:t>Certification:</w:t>
            </w:r>
            <w:r w:rsidRPr="008F3DD2">
              <w:rPr>
                <w:rFonts w:ascii="Open Sans" w:hAnsi="Open Sans"/>
                <w:color w:val="000000"/>
                <w:position w:val="-3"/>
                <w:sz w:val="22"/>
                <w:szCs w:val="22"/>
              </w:rPr>
              <w:t xml:space="preserve"> Official approval to do something professionally or legally</w:t>
            </w:r>
          </w:p>
          <w:p w14:paraId="52FCE6DA"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b/>
                <w:bCs/>
                <w:color w:val="000000"/>
                <w:position w:val="-3"/>
                <w:sz w:val="22"/>
                <w:szCs w:val="22"/>
              </w:rPr>
              <w:t>Externship:</w:t>
            </w:r>
            <w:r w:rsidRPr="008F3DD2">
              <w:rPr>
                <w:rFonts w:ascii="Open Sans" w:hAnsi="Open Sans"/>
                <w:color w:val="000000"/>
                <w:position w:val="-3"/>
                <w:sz w:val="22"/>
                <w:szCs w:val="22"/>
              </w:rPr>
              <w:t xml:space="preserve"> A training program that is part of a course of study of an educational institution and is taken in private business</w:t>
            </w:r>
          </w:p>
          <w:p w14:paraId="4B3114AF"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b/>
                <w:bCs/>
                <w:color w:val="000000"/>
                <w:position w:val="-3"/>
                <w:sz w:val="22"/>
                <w:szCs w:val="22"/>
              </w:rPr>
              <w:t>Federal Student Aid:</w:t>
            </w:r>
            <w:r w:rsidRPr="008F3DD2">
              <w:rPr>
                <w:rFonts w:ascii="Open Sans" w:hAnsi="Open Sans"/>
                <w:color w:val="000000"/>
                <w:position w:val="-3"/>
                <w:sz w:val="22"/>
                <w:szCs w:val="22"/>
              </w:rPr>
              <w:t xml:space="preserve"> Any grant or scholarship, loan or paid employment offered to help a student meet his/her college expenses</w:t>
            </w:r>
          </w:p>
          <w:p w14:paraId="34F34F19"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b/>
                <w:bCs/>
                <w:color w:val="000000"/>
                <w:position w:val="-3"/>
                <w:sz w:val="22"/>
                <w:szCs w:val="22"/>
              </w:rPr>
              <w:t>Internship:</w:t>
            </w:r>
            <w:r w:rsidRPr="008F3DD2">
              <w:rPr>
                <w:rFonts w:ascii="Open Sans" w:hAnsi="Open Sans"/>
                <w:color w:val="000000"/>
                <w:position w:val="-3"/>
                <w:sz w:val="22"/>
                <w:szCs w:val="22"/>
              </w:rPr>
              <w:t xml:space="preserve"> A student or recent graduate who works for a period of time at a job in order to get experience</w:t>
            </w:r>
          </w:p>
          <w:p w14:paraId="752E3D88"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b/>
                <w:bCs/>
                <w:color w:val="000000"/>
                <w:position w:val="-3"/>
                <w:sz w:val="22"/>
                <w:szCs w:val="22"/>
              </w:rPr>
              <w:t>Preliminary Scholastic Aptitude Test (PSAT):</w:t>
            </w:r>
            <w:r w:rsidRPr="008F3DD2">
              <w:rPr>
                <w:rFonts w:ascii="Open Sans" w:hAnsi="Open Sans"/>
                <w:color w:val="000000"/>
                <w:position w:val="-3"/>
                <w:sz w:val="22"/>
                <w:szCs w:val="22"/>
              </w:rPr>
              <w:t xml:space="preserve"> A standardized test administered by the College Board and National Merit Scholarship Corporation (NMSC) in the United States for college admissions</w:t>
            </w:r>
          </w:p>
          <w:p w14:paraId="47D13121" w14:textId="09FB873E" w:rsidR="007739C5" w:rsidRPr="008F3DD2" w:rsidRDefault="007739C5" w:rsidP="00A20277">
            <w:pPr>
              <w:spacing w:before="120" w:after="120"/>
              <w:rPr>
                <w:rFonts w:ascii="Open Sans" w:hAnsi="Open Sans" w:cs="Open Sans"/>
                <w:sz w:val="22"/>
                <w:szCs w:val="22"/>
              </w:rPr>
            </w:pPr>
            <w:r w:rsidRPr="008F3DD2">
              <w:rPr>
                <w:rFonts w:ascii="Open Sans" w:hAnsi="Open Sans"/>
                <w:b/>
                <w:bCs/>
                <w:color w:val="000000"/>
                <w:position w:val="-3"/>
                <w:sz w:val="22"/>
                <w:szCs w:val="22"/>
              </w:rPr>
              <w:t>Scholarship:</w:t>
            </w:r>
            <w:r w:rsidRPr="008F3DD2">
              <w:rPr>
                <w:rFonts w:ascii="Open Sans" w:hAnsi="Open Sans"/>
                <w:color w:val="000000"/>
                <w:position w:val="-3"/>
                <w:sz w:val="22"/>
                <w:szCs w:val="22"/>
              </w:rPr>
              <w:t xml:space="preserve"> A grant or payment made to support a student’s education, awarded on the basis of academic or other achievement</w:t>
            </w:r>
          </w:p>
        </w:tc>
      </w:tr>
      <w:tr w:rsidR="007739C5" w:rsidRPr="008F3DD2" w14:paraId="2AB98FD6" w14:textId="77777777" w:rsidTr="005301BA">
        <w:trPr>
          <w:trHeight w:val="27"/>
        </w:trPr>
        <w:tc>
          <w:tcPr>
            <w:tcW w:w="2952" w:type="dxa"/>
            <w:shd w:val="clear" w:color="auto" w:fill="auto"/>
          </w:tcPr>
          <w:p w14:paraId="7A681535" w14:textId="1FBBFA88" w:rsidR="007739C5" w:rsidRPr="008F3DD2" w:rsidRDefault="007739C5" w:rsidP="173F7DB3">
            <w:pPr>
              <w:spacing w:before="120" w:after="120"/>
              <w:jc w:val="center"/>
              <w:rPr>
                <w:rFonts w:ascii="Open Sans" w:hAnsi="Open Sans" w:cs="Open Sans"/>
                <w:b/>
                <w:bCs/>
                <w:sz w:val="22"/>
                <w:szCs w:val="22"/>
              </w:rPr>
            </w:pPr>
            <w:r w:rsidRPr="008F3DD2">
              <w:rPr>
                <w:rFonts w:ascii="Open Sans" w:hAnsi="Open Sans" w:cs="Open Sans"/>
                <w:b/>
                <w:bCs/>
                <w:sz w:val="22"/>
                <w:szCs w:val="22"/>
              </w:rPr>
              <w:t>Materials/Specialized Equipment Needed</w:t>
            </w:r>
          </w:p>
        </w:tc>
        <w:tc>
          <w:tcPr>
            <w:tcW w:w="7830" w:type="dxa"/>
            <w:shd w:val="clear" w:color="auto" w:fill="auto"/>
            <w:vAlign w:val="center"/>
          </w:tcPr>
          <w:p w14:paraId="38C7F52E" w14:textId="77777777" w:rsidR="00652ED6" w:rsidRDefault="007739C5" w:rsidP="00652ED6">
            <w:pPr>
              <w:spacing w:before="319" w:after="319"/>
              <w:textAlignment w:val="center"/>
              <w:outlineLvl w:val="3"/>
              <w:rPr>
                <w:rFonts w:ascii="Open Sans" w:hAnsi="Open Sans"/>
                <w:b/>
                <w:bCs/>
                <w:color w:val="000000"/>
                <w:position w:val="-3"/>
                <w:sz w:val="22"/>
                <w:szCs w:val="22"/>
              </w:rPr>
            </w:pPr>
            <w:r w:rsidRPr="008F3DD2">
              <w:rPr>
                <w:rFonts w:ascii="Open Sans" w:hAnsi="Open Sans"/>
                <w:b/>
                <w:bCs/>
                <w:color w:val="000000"/>
                <w:position w:val="-3"/>
                <w:sz w:val="22"/>
                <w:szCs w:val="22"/>
              </w:rPr>
              <w:t>Equipment:</w:t>
            </w:r>
          </w:p>
          <w:p w14:paraId="5A0266B1" w14:textId="77777777" w:rsidR="00652ED6" w:rsidRPr="00652ED6" w:rsidRDefault="008F3DD2" w:rsidP="00652ED6">
            <w:pPr>
              <w:pStyle w:val="ListParagraph"/>
              <w:numPr>
                <w:ilvl w:val="0"/>
                <w:numId w:val="6"/>
              </w:numPr>
              <w:spacing w:before="319" w:after="319"/>
              <w:textAlignment w:val="center"/>
              <w:outlineLvl w:val="3"/>
              <w:rPr>
                <w:rFonts w:ascii="Open Sans" w:hAnsi="Open Sans"/>
                <w:color w:val="000000"/>
                <w:sz w:val="22"/>
                <w:szCs w:val="22"/>
              </w:rPr>
            </w:pPr>
            <w:r w:rsidRPr="00652ED6">
              <w:rPr>
                <w:rFonts w:ascii="Open Sans" w:hAnsi="Open Sans"/>
                <w:color w:val="000000"/>
                <w:position w:val="-3"/>
                <w:sz w:val="22"/>
                <w:szCs w:val="22"/>
              </w:rPr>
              <w:t>C</w:t>
            </w:r>
            <w:r w:rsidR="007739C5" w:rsidRPr="00652ED6">
              <w:rPr>
                <w:rFonts w:ascii="Open Sans" w:hAnsi="Open Sans"/>
                <w:color w:val="000000"/>
                <w:position w:val="-3"/>
                <w:sz w:val="22"/>
                <w:szCs w:val="22"/>
              </w:rPr>
              <w:t>omputer lab with Internet access (be sure to follow district guidelines for Internet access)</w:t>
            </w:r>
          </w:p>
          <w:p w14:paraId="34048195" w14:textId="77777777" w:rsidR="00652ED6" w:rsidRPr="00652ED6" w:rsidRDefault="008F3DD2" w:rsidP="00652ED6">
            <w:pPr>
              <w:pStyle w:val="ListParagraph"/>
              <w:numPr>
                <w:ilvl w:val="0"/>
                <w:numId w:val="6"/>
              </w:numPr>
              <w:spacing w:before="319" w:after="319"/>
              <w:textAlignment w:val="center"/>
              <w:outlineLvl w:val="3"/>
              <w:rPr>
                <w:rFonts w:ascii="Open Sans" w:hAnsi="Open Sans"/>
                <w:color w:val="000000"/>
                <w:sz w:val="22"/>
                <w:szCs w:val="22"/>
              </w:rPr>
            </w:pPr>
            <w:r w:rsidRPr="00652ED6">
              <w:rPr>
                <w:rFonts w:ascii="Open Sans" w:hAnsi="Open Sans"/>
                <w:color w:val="000000"/>
                <w:position w:val="-3"/>
                <w:sz w:val="22"/>
                <w:szCs w:val="22"/>
              </w:rPr>
              <w:t>C</w:t>
            </w:r>
            <w:r w:rsidR="007739C5" w:rsidRPr="00652ED6">
              <w:rPr>
                <w:rFonts w:ascii="Open Sans" w:hAnsi="Open Sans"/>
                <w:color w:val="000000"/>
                <w:position w:val="-3"/>
                <w:sz w:val="22"/>
                <w:szCs w:val="22"/>
              </w:rPr>
              <w:t>omputer with projector for multimedia presentation</w:t>
            </w:r>
          </w:p>
          <w:p w14:paraId="7A58A33E" w14:textId="417EAECB" w:rsidR="007739C5" w:rsidRPr="00652ED6" w:rsidRDefault="008F3DD2" w:rsidP="00652ED6">
            <w:pPr>
              <w:pStyle w:val="ListParagraph"/>
              <w:numPr>
                <w:ilvl w:val="0"/>
                <w:numId w:val="6"/>
              </w:numPr>
              <w:spacing w:before="319" w:after="319"/>
              <w:textAlignment w:val="center"/>
              <w:outlineLvl w:val="3"/>
              <w:rPr>
                <w:rFonts w:ascii="Open Sans" w:hAnsi="Open Sans"/>
                <w:color w:val="000000"/>
                <w:sz w:val="22"/>
                <w:szCs w:val="22"/>
              </w:rPr>
            </w:pPr>
            <w:r w:rsidRPr="00652ED6">
              <w:rPr>
                <w:rFonts w:ascii="Open Sans" w:hAnsi="Open Sans"/>
                <w:color w:val="000000"/>
                <w:position w:val="-3"/>
                <w:sz w:val="22"/>
                <w:szCs w:val="22"/>
              </w:rPr>
              <w:t>P</w:t>
            </w:r>
            <w:r w:rsidR="007739C5" w:rsidRPr="00652ED6">
              <w:rPr>
                <w:rFonts w:ascii="Open Sans" w:hAnsi="Open Sans"/>
                <w:color w:val="000000"/>
                <w:position w:val="-3"/>
                <w:sz w:val="22"/>
                <w:szCs w:val="22"/>
              </w:rPr>
              <w:t>resenter/remote</w:t>
            </w:r>
          </w:p>
          <w:p w14:paraId="357B7A3C" w14:textId="77777777" w:rsidR="007739C5" w:rsidRPr="008F3DD2" w:rsidRDefault="007739C5" w:rsidP="00437115">
            <w:pPr>
              <w:spacing w:before="319" w:after="319"/>
              <w:textAlignment w:val="center"/>
              <w:outlineLvl w:val="3"/>
              <w:rPr>
                <w:rFonts w:ascii="Open Sans" w:hAnsi="Open Sans"/>
                <w:sz w:val="22"/>
                <w:szCs w:val="22"/>
              </w:rPr>
            </w:pPr>
            <w:r w:rsidRPr="008F3DD2">
              <w:rPr>
                <w:rFonts w:ascii="Open Sans" w:hAnsi="Open Sans"/>
                <w:b/>
                <w:bCs/>
                <w:color w:val="000000"/>
                <w:position w:val="-3"/>
                <w:sz w:val="22"/>
                <w:szCs w:val="22"/>
              </w:rPr>
              <w:t>Materials:</w:t>
            </w:r>
          </w:p>
          <w:p w14:paraId="5D0D1B40" w14:textId="737496C6" w:rsidR="007739C5" w:rsidRPr="008F3DD2" w:rsidRDefault="008F3DD2"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A</w:t>
            </w:r>
            <w:r w:rsidR="007739C5" w:rsidRPr="008F3DD2">
              <w:rPr>
                <w:rFonts w:ascii="Open Sans" w:hAnsi="Open Sans"/>
                <w:color w:val="000000"/>
                <w:position w:val="-3"/>
                <w:sz w:val="22"/>
                <w:szCs w:val="22"/>
              </w:rPr>
              <w:t>dmission programs from a variety of colleges</w:t>
            </w:r>
          </w:p>
          <w:p w14:paraId="5ADB3CB7" w14:textId="264D2A2F" w:rsidR="007739C5" w:rsidRPr="008F3DD2" w:rsidRDefault="008F3DD2"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C</w:t>
            </w:r>
            <w:r w:rsidR="007739C5" w:rsidRPr="008F3DD2">
              <w:rPr>
                <w:rFonts w:ascii="Open Sans" w:hAnsi="Open Sans"/>
                <w:color w:val="000000"/>
                <w:position w:val="-3"/>
                <w:sz w:val="22"/>
                <w:szCs w:val="22"/>
              </w:rPr>
              <w:t>atalogs from various colleges (obtained from school counselor’s office)</w:t>
            </w:r>
          </w:p>
          <w:p w14:paraId="27B529D9" w14:textId="4D258173" w:rsidR="007739C5" w:rsidRPr="008F3DD2" w:rsidRDefault="008F3DD2"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C</w:t>
            </w:r>
            <w:r w:rsidR="007739C5" w:rsidRPr="008F3DD2">
              <w:rPr>
                <w:rFonts w:ascii="Open Sans" w:hAnsi="Open Sans"/>
                <w:color w:val="000000"/>
                <w:position w:val="-3"/>
                <w:sz w:val="22"/>
                <w:szCs w:val="22"/>
              </w:rPr>
              <w:t>ollege pennants</w:t>
            </w:r>
          </w:p>
          <w:p w14:paraId="6C133CDA" w14:textId="61F1996C" w:rsidR="007739C5" w:rsidRPr="008F3DD2" w:rsidRDefault="008F3DD2"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lastRenderedPageBreak/>
              <w:t>C</w:t>
            </w:r>
            <w:r w:rsidR="007739C5" w:rsidRPr="008F3DD2">
              <w:rPr>
                <w:rFonts w:ascii="Open Sans" w:hAnsi="Open Sans"/>
                <w:color w:val="000000"/>
                <w:position w:val="-3"/>
                <w:sz w:val="22"/>
                <w:szCs w:val="22"/>
              </w:rPr>
              <w:t>ollege memorabilia such as:</w:t>
            </w:r>
          </w:p>
          <w:p w14:paraId="39125AED" w14:textId="60D4CB47" w:rsidR="007739C5" w:rsidRPr="008F3DD2" w:rsidRDefault="008F3DD2" w:rsidP="007739C5">
            <w:pPr>
              <w:numPr>
                <w:ilvl w:val="1"/>
                <w:numId w:val="10"/>
              </w:numPr>
              <w:ind w:left="1440"/>
              <w:rPr>
                <w:rFonts w:ascii="Open Sans" w:hAnsi="Open Sans"/>
                <w:color w:val="000000"/>
                <w:sz w:val="22"/>
                <w:szCs w:val="22"/>
              </w:rPr>
            </w:pPr>
            <w:r w:rsidRPr="008F3DD2">
              <w:rPr>
                <w:rFonts w:ascii="Open Sans" w:hAnsi="Open Sans"/>
                <w:color w:val="000000"/>
                <w:position w:val="-3"/>
                <w:sz w:val="22"/>
                <w:szCs w:val="22"/>
              </w:rPr>
              <w:t>B</w:t>
            </w:r>
            <w:r w:rsidR="007739C5" w:rsidRPr="008F3DD2">
              <w:rPr>
                <w:rFonts w:ascii="Open Sans" w:hAnsi="Open Sans"/>
                <w:color w:val="000000"/>
                <w:position w:val="-3"/>
                <w:sz w:val="22"/>
                <w:szCs w:val="22"/>
              </w:rPr>
              <w:t>lankets</w:t>
            </w:r>
          </w:p>
          <w:p w14:paraId="103706F3" w14:textId="5435E021" w:rsidR="007739C5" w:rsidRPr="008F3DD2" w:rsidRDefault="008F3DD2" w:rsidP="007739C5">
            <w:pPr>
              <w:numPr>
                <w:ilvl w:val="1"/>
                <w:numId w:val="10"/>
              </w:numPr>
              <w:ind w:left="1440"/>
              <w:rPr>
                <w:rFonts w:ascii="Open Sans" w:hAnsi="Open Sans"/>
                <w:color w:val="000000"/>
                <w:sz w:val="22"/>
                <w:szCs w:val="22"/>
              </w:rPr>
            </w:pPr>
            <w:r w:rsidRPr="008F3DD2">
              <w:rPr>
                <w:rFonts w:ascii="Open Sans" w:hAnsi="Open Sans"/>
                <w:color w:val="000000"/>
                <w:position w:val="-3"/>
                <w:sz w:val="22"/>
                <w:szCs w:val="22"/>
              </w:rPr>
              <w:t>B</w:t>
            </w:r>
            <w:r w:rsidR="007739C5" w:rsidRPr="008F3DD2">
              <w:rPr>
                <w:rFonts w:ascii="Open Sans" w:hAnsi="Open Sans"/>
                <w:color w:val="000000"/>
                <w:position w:val="-3"/>
                <w:sz w:val="22"/>
                <w:szCs w:val="22"/>
              </w:rPr>
              <w:t>aseball caps</w:t>
            </w:r>
          </w:p>
          <w:p w14:paraId="2A124B61" w14:textId="0A858553" w:rsidR="007739C5" w:rsidRPr="008F3DD2" w:rsidRDefault="008F3DD2" w:rsidP="007739C5">
            <w:pPr>
              <w:numPr>
                <w:ilvl w:val="1"/>
                <w:numId w:val="10"/>
              </w:numPr>
              <w:ind w:left="1440"/>
              <w:rPr>
                <w:rFonts w:ascii="Open Sans" w:hAnsi="Open Sans"/>
                <w:color w:val="000000"/>
                <w:sz w:val="22"/>
                <w:szCs w:val="22"/>
              </w:rPr>
            </w:pPr>
            <w:r w:rsidRPr="008F3DD2">
              <w:rPr>
                <w:rFonts w:ascii="Open Sans" w:hAnsi="Open Sans"/>
                <w:color w:val="000000"/>
                <w:position w:val="-3"/>
                <w:sz w:val="22"/>
                <w:szCs w:val="22"/>
              </w:rPr>
              <w:t>C</w:t>
            </w:r>
            <w:r w:rsidR="007739C5" w:rsidRPr="008F3DD2">
              <w:rPr>
                <w:rFonts w:ascii="Open Sans" w:hAnsi="Open Sans"/>
                <w:color w:val="000000"/>
                <w:position w:val="-3"/>
                <w:sz w:val="22"/>
                <w:szCs w:val="22"/>
              </w:rPr>
              <w:t>ups</w:t>
            </w:r>
          </w:p>
          <w:p w14:paraId="1AE29D6F" w14:textId="2BC07756" w:rsidR="007739C5" w:rsidRPr="008F3DD2" w:rsidRDefault="008F3DD2" w:rsidP="007739C5">
            <w:pPr>
              <w:numPr>
                <w:ilvl w:val="1"/>
                <w:numId w:val="10"/>
              </w:numPr>
              <w:ind w:left="1440"/>
              <w:rPr>
                <w:rFonts w:ascii="Open Sans" w:hAnsi="Open Sans"/>
                <w:color w:val="000000"/>
                <w:sz w:val="22"/>
                <w:szCs w:val="22"/>
              </w:rPr>
            </w:pPr>
            <w:r w:rsidRPr="008F3DD2">
              <w:rPr>
                <w:rFonts w:ascii="Open Sans" w:hAnsi="Open Sans"/>
                <w:color w:val="000000"/>
                <w:position w:val="-3"/>
                <w:sz w:val="22"/>
                <w:szCs w:val="22"/>
              </w:rPr>
              <w:t>M</w:t>
            </w:r>
            <w:r w:rsidR="007739C5" w:rsidRPr="008F3DD2">
              <w:rPr>
                <w:rFonts w:ascii="Open Sans" w:hAnsi="Open Sans"/>
                <w:color w:val="000000"/>
                <w:position w:val="-3"/>
                <w:sz w:val="22"/>
                <w:szCs w:val="22"/>
              </w:rPr>
              <w:t>ugs</w:t>
            </w:r>
          </w:p>
          <w:p w14:paraId="02BE72F6" w14:textId="4951ABEC" w:rsidR="007739C5" w:rsidRPr="008F3DD2" w:rsidRDefault="008F3DD2" w:rsidP="007739C5">
            <w:pPr>
              <w:numPr>
                <w:ilvl w:val="1"/>
                <w:numId w:val="10"/>
              </w:numPr>
              <w:ind w:left="1440"/>
              <w:rPr>
                <w:rFonts w:ascii="Open Sans" w:hAnsi="Open Sans"/>
                <w:color w:val="000000"/>
                <w:sz w:val="22"/>
                <w:szCs w:val="22"/>
              </w:rPr>
            </w:pPr>
            <w:r w:rsidRPr="008F3DD2">
              <w:rPr>
                <w:rFonts w:ascii="Open Sans" w:hAnsi="Open Sans"/>
                <w:color w:val="000000"/>
                <w:position w:val="-3"/>
                <w:sz w:val="22"/>
                <w:szCs w:val="22"/>
              </w:rPr>
              <w:t>T</w:t>
            </w:r>
            <w:r w:rsidR="007739C5" w:rsidRPr="008F3DD2">
              <w:rPr>
                <w:rFonts w:ascii="Open Sans" w:hAnsi="Open Sans"/>
                <w:color w:val="000000"/>
                <w:position w:val="-3"/>
                <w:sz w:val="22"/>
                <w:szCs w:val="22"/>
              </w:rPr>
              <w:t>-shirts</w:t>
            </w:r>
          </w:p>
          <w:p w14:paraId="5F4CED5B" w14:textId="21DE4A18" w:rsidR="007739C5" w:rsidRPr="008F3DD2" w:rsidRDefault="008F3DD2" w:rsidP="007739C5">
            <w:pPr>
              <w:numPr>
                <w:ilvl w:val="1"/>
                <w:numId w:val="10"/>
              </w:numPr>
              <w:ind w:left="1440"/>
              <w:rPr>
                <w:rFonts w:ascii="Open Sans" w:hAnsi="Open Sans"/>
                <w:color w:val="000000"/>
                <w:sz w:val="22"/>
                <w:szCs w:val="22"/>
              </w:rPr>
            </w:pPr>
            <w:r w:rsidRPr="008F3DD2">
              <w:rPr>
                <w:rFonts w:ascii="Open Sans" w:hAnsi="Open Sans"/>
                <w:color w:val="000000"/>
                <w:position w:val="-3"/>
                <w:sz w:val="22"/>
                <w:szCs w:val="22"/>
              </w:rPr>
              <w:t>W</w:t>
            </w:r>
            <w:r w:rsidR="007739C5" w:rsidRPr="008F3DD2">
              <w:rPr>
                <w:rFonts w:ascii="Open Sans" w:hAnsi="Open Sans"/>
                <w:color w:val="000000"/>
                <w:position w:val="-3"/>
                <w:sz w:val="22"/>
                <w:szCs w:val="22"/>
              </w:rPr>
              <w:t>atches</w:t>
            </w:r>
          </w:p>
          <w:p w14:paraId="253A996C" w14:textId="77777777" w:rsidR="007739C5" w:rsidRPr="008F3DD2" w:rsidRDefault="007739C5" w:rsidP="00437115">
            <w:pPr>
              <w:spacing w:before="319" w:after="319"/>
              <w:textAlignment w:val="center"/>
              <w:outlineLvl w:val="3"/>
              <w:rPr>
                <w:rFonts w:ascii="Open Sans" w:hAnsi="Open Sans"/>
                <w:sz w:val="22"/>
                <w:szCs w:val="22"/>
              </w:rPr>
            </w:pPr>
            <w:r w:rsidRPr="008F3DD2">
              <w:rPr>
                <w:rFonts w:ascii="Open Sans" w:hAnsi="Open Sans"/>
                <w:b/>
                <w:bCs/>
                <w:color w:val="000000"/>
                <w:position w:val="-3"/>
                <w:sz w:val="22"/>
                <w:szCs w:val="22"/>
              </w:rPr>
              <w:t>Supplies:</w:t>
            </w:r>
          </w:p>
          <w:p w14:paraId="541C9B26" w14:textId="7A637788" w:rsidR="007739C5" w:rsidRPr="008F3DD2" w:rsidRDefault="008F3DD2"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G</w:t>
            </w:r>
            <w:r w:rsidR="007739C5" w:rsidRPr="008F3DD2">
              <w:rPr>
                <w:rFonts w:ascii="Open Sans" w:hAnsi="Open Sans"/>
                <w:color w:val="000000"/>
                <w:position w:val="-3"/>
                <w:sz w:val="22"/>
                <w:szCs w:val="22"/>
              </w:rPr>
              <w:t>lue or glue sticks</w:t>
            </w:r>
          </w:p>
          <w:p w14:paraId="6878F59E" w14:textId="013B4013" w:rsidR="007739C5" w:rsidRPr="008F3DD2" w:rsidRDefault="008F3DD2"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M</w:t>
            </w:r>
            <w:r w:rsidR="007739C5" w:rsidRPr="008F3DD2">
              <w:rPr>
                <w:rFonts w:ascii="Open Sans" w:hAnsi="Open Sans"/>
                <w:color w:val="000000"/>
                <w:position w:val="-3"/>
                <w:sz w:val="22"/>
                <w:szCs w:val="22"/>
              </w:rPr>
              <w:t>arkers</w:t>
            </w:r>
          </w:p>
          <w:p w14:paraId="03738F0F" w14:textId="68F73B08" w:rsidR="007739C5" w:rsidRPr="008F3DD2" w:rsidRDefault="008F3DD2"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P</w:t>
            </w:r>
            <w:r w:rsidR="007739C5" w:rsidRPr="008F3DD2">
              <w:rPr>
                <w:rFonts w:ascii="Open Sans" w:hAnsi="Open Sans"/>
                <w:color w:val="000000"/>
                <w:position w:val="-3"/>
                <w:sz w:val="22"/>
                <w:szCs w:val="22"/>
              </w:rPr>
              <w:t>oster board</w:t>
            </w:r>
          </w:p>
          <w:p w14:paraId="60AA31D1" w14:textId="5DF645A5" w:rsidR="007739C5" w:rsidRPr="008F3DD2" w:rsidRDefault="008F3DD2" w:rsidP="008F3DD2">
            <w:pPr>
              <w:numPr>
                <w:ilvl w:val="0"/>
                <w:numId w:val="10"/>
              </w:numPr>
              <w:rPr>
                <w:rFonts w:ascii="Open Sans" w:hAnsi="Open Sans"/>
                <w:color w:val="000000"/>
                <w:sz w:val="22"/>
                <w:szCs w:val="22"/>
              </w:rPr>
            </w:pPr>
            <w:r w:rsidRPr="008F3DD2">
              <w:rPr>
                <w:rFonts w:ascii="Open Sans" w:hAnsi="Open Sans"/>
                <w:color w:val="000000"/>
                <w:position w:val="-3"/>
                <w:sz w:val="22"/>
                <w:szCs w:val="22"/>
              </w:rPr>
              <w:t>S</w:t>
            </w:r>
            <w:r w:rsidR="007739C5" w:rsidRPr="008F3DD2">
              <w:rPr>
                <w:rFonts w:ascii="Open Sans" w:hAnsi="Open Sans"/>
                <w:color w:val="000000"/>
                <w:position w:val="-3"/>
                <w:sz w:val="22"/>
                <w:szCs w:val="22"/>
              </w:rPr>
              <w:t>cissors</w:t>
            </w:r>
          </w:p>
          <w:p w14:paraId="7C460F3E" w14:textId="07A7D917" w:rsidR="007739C5" w:rsidRPr="008F3DD2" w:rsidRDefault="007739C5" w:rsidP="00437115">
            <w:pPr>
              <w:spacing w:before="240" w:after="240"/>
              <w:textAlignment w:val="center"/>
              <w:rPr>
                <w:rFonts w:ascii="Open Sans" w:hAnsi="Open Sans"/>
                <w:sz w:val="22"/>
                <w:szCs w:val="22"/>
              </w:rPr>
            </w:pPr>
            <w:r w:rsidRPr="008F3DD2">
              <w:rPr>
                <w:rFonts w:ascii="Open Sans" w:hAnsi="Open Sans"/>
                <w:b/>
                <w:bCs/>
                <w:color w:val="000000"/>
                <w:position w:val="-3"/>
                <w:sz w:val="22"/>
                <w:szCs w:val="22"/>
              </w:rPr>
              <w:t>Another appropriate lesson</w:t>
            </w:r>
            <w:r w:rsidR="00652ED6">
              <w:rPr>
                <w:rFonts w:ascii="Open Sans" w:hAnsi="Open Sans"/>
                <w:b/>
                <w:bCs/>
                <w:color w:val="000000"/>
                <w:position w:val="-3"/>
                <w:sz w:val="22"/>
                <w:szCs w:val="22"/>
              </w:rPr>
              <w:t>:</w:t>
            </w:r>
          </w:p>
          <w:p w14:paraId="63E28F6E" w14:textId="77777777" w:rsidR="008F3DD2" w:rsidRPr="008F3DD2" w:rsidRDefault="008F3DD2" w:rsidP="008F3DD2">
            <w:pPr>
              <w:pStyle w:val="ListParagraph"/>
              <w:numPr>
                <w:ilvl w:val="0"/>
                <w:numId w:val="6"/>
              </w:numPr>
              <w:spacing w:before="240" w:after="240"/>
              <w:textAlignment w:val="center"/>
              <w:rPr>
                <w:rFonts w:ascii="Open Sans" w:hAnsi="Open Sans"/>
                <w:sz w:val="22"/>
                <w:szCs w:val="22"/>
              </w:rPr>
            </w:pPr>
            <w:r w:rsidRPr="008F3DD2">
              <w:rPr>
                <w:rFonts w:ascii="Open Sans" w:hAnsi="Open Sans"/>
                <w:color w:val="000000"/>
                <w:position w:val="-3"/>
                <w:sz w:val="22"/>
                <w:szCs w:val="22"/>
              </w:rPr>
              <w:t xml:space="preserve">Philosophy of Education </w:t>
            </w:r>
          </w:p>
          <w:p w14:paraId="01789DB8" w14:textId="05A55A43" w:rsidR="008F3DD2" w:rsidRPr="008F3DD2" w:rsidRDefault="007739C5" w:rsidP="008F3DD2">
            <w:pPr>
              <w:pStyle w:val="ListParagraph"/>
              <w:numPr>
                <w:ilvl w:val="0"/>
                <w:numId w:val="6"/>
              </w:numPr>
              <w:spacing w:before="240" w:after="240"/>
              <w:textAlignment w:val="center"/>
              <w:rPr>
                <w:rFonts w:ascii="Open Sans" w:hAnsi="Open Sans"/>
                <w:sz w:val="22"/>
                <w:szCs w:val="22"/>
              </w:rPr>
            </w:pPr>
            <w:r w:rsidRPr="008F3DD2">
              <w:rPr>
                <w:rFonts w:ascii="Open Sans" w:hAnsi="Open Sans"/>
                <w:color w:val="000000"/>
                <w:position w:val="-3"/>
                <w:sz w:val="22"/>
                <w:szCs w:val="22"/>
              </w:rPr>
              <w:t>Practicum in Education and Training</w:t>
            </w:r>
          </w:p>
          <w:p w14:paraId="34090B86" w14:textId="77777777" w:rsidR="007739C5" w:rsidRPr="00652ED6" w:rsidRDefault="008F3DD2" w:rsidP="008F3DD2">
            <w:pPr>
              <w:pStyle w:val="ListParagraph"/>
              <w:numPr>
                <w:ilvl w:val="0"/>
                <w:numId w:val="22"/>
              </w:numPr>
              <w:spacing w:before="240" w:after="240"/>
              <w:textAlignment w:val="center"/>
              <w:rPr>
                <w:rFonts w:ascii="Open Sans" w:hAnsi="Open Sans" w:cs="Open Sans"/>
                <w:sz w:val="22"/>
                <w:szCs w:val="22"/>
              </w:rPr>
            </w:pPr>
            <w:r w:rsidRPr="008F3DD2">
              <w:rPr>
                <w:rFonts w:ascii="Open Sans" w:hAnsi="Open Sans"/>
                <w:color w:val="000000"/>
                <w:position w:val="-3"/>
                <w:sz w:val="22"/>
                <w:szCs w:val="22"/>
              </w:rPr>
              <w:t xml:space="preserve">Copies of handouts </w:t>
            </w:r>
          </w:p>
          <w:p w14:paraId="455C81A9" w14:textId="77777777" w:rsidR="00652ED6" w:rsidRPr="008F3DD2" w:rsidRDefault="00652ED6" w:rsidP="00652ED6">
            <w:pPr>
              <w:spacing w:before="319" w:after="319"/>
              <w:textAlignment w:val="center"/>
              <w:outlineLvl w:val="3"/>
              <w:rPr>
                <w:rFonts w:ascii="Open Sans" w:hAnsi="Open Sans"/>
                <w:sz w:val="22"/>
                <w:szCs w:val="22"/>
              </w:rPr>
            </w:pPr>
            <w:r w:rsidRPr="008F3DD2">
              <w:rPr>
                <w:rFonts w:ascii="Open Sans" w:hAnsi="Open Sans"/>
                <w:b/>
                <w:bCs/>
                <w:color w:val="000000"/>
                <w:position w:val="-3"/>
                <w:sz w:val="22"/>
                <w:szCs w:val="22"/>
              </w:rPr>
              <w:t>PowerPoints</w:t>
            </w:r>
          </w:p>
          <w:p w14:paraId="08E70DAF" w14:textId="77777777" w:rsidR="00652ED6" w:rsidRPr="008F3DD2" w:rsidRDefault="00652ED6" w:rsidP="00652ED6">
            <w:pPr>
              <w:numPr>
                <w:ilvl w:val="0"/>
                <w:numId w:val="10"/>
              </w:numPr>
              <w:rPr>
                <w:rFonts w:ascii="Open Sans" w:hAnsi="Open Sans"/>
                <w:color w:val="000000"/>
                <w:sz w:val="22"/>
                <w:szCs w:val="22"/>
              </w:rPr>
            </w:pPr>
            <w:r w:rsidRPr="008F3DD2">
              <w:rPr>
                <w:rFonts w:ascii="Open Sans" w:hAnsi="Open Sans"/>
                <w:color w:val="000000"/>
                <w:position w:val="-3"/>
                <w:sz w:val="22"/>
                <w:szCs w:val="22"/>
              </w:rPr>
              <w:t>Accepted! College Selection and Admission</w:t>
            </w:r>
          </w:p>
          <w:p w14:paraId="2304AB86" w14:textId="77777777" w:rsidR="00652ED6" w:rsidRPr="008F3DD2" w:rsidRDefault="00652ED6" w:rsidP="00652ED6">
            <w:pPr>
              <w:spacing w:before="319" w:after="319"/>
              <w:textAlignment w:val="center"/>
              <w:outlineLvl w:val="3"/>
              <w:rPr>
                <w:rFonts w:ascii="Open Sans" w:hAnsi="Open Sans"/>
                <w:sz w:val="22"/>
                <w:szCs w:val="22"/>
              </w:rPr>
            </w:pPr>
            <w:r w:rsidRPr="008F3DD2">
              <w:rPr>
                <w:rFonts w:ascii="Open Sans" w:hAnsi="Open Sans"/>
                <w:b/>
                <w:bCs/>
                <w:color w:val="000000"/>
                <w:position w:val="-3"/>
                <w:sz w:val="22"/>
                <w:szCs w:val="22"/>
              </w:rPr>
              <w:t>Technology:</w:t>
            </w:r>
          </w:p>
          <w:p w14:paraId="0534E8F5" w14:textId="77777777" w:rsidR="00652ED6" w:rsidRPr="008F3DD2" w:rsidRDefault="00652ED6" w:rsidP="00652ED6">
            <w:pPr>
              <w:numPr>
                <w:ilvl w:val="0"/>
                <w:numId w:val="10"/>
              </w:numPr>
              <w:rPr>
                <w:rFonts w:ascii="Open Sans" w:hAnsi="Open Sans"/>
                <w:color w:val="000000"/>
                <w:sz w:val="22"/>
                <w:szCs w:val="22"/>
              </w:rPr>
            </w:pPr>
            <w:r w:rsidRPr="008F3DD2">
              <w:rPr>
                <w:rFonts w:ascii="Open Sans" w:hAnsi="Open Sans"/>
                <w:color w:val="000000"/>
                <w:position w:val="-3"/>
                <w:sz w:val="22"/>
                <w:szCs w:val="22"/>
              </w:rPr>
              <w:t>Free iPad App</w:t>
            </w:r>
          </w:p>
          <w:p w14:paraId="59D9B819" w14:textId="77777777" w:rsidR="00652ED6" w:rsidRPr="008F3DD2" w:rsidRDefault="00652ED6" w:rsidP="00652ED6">
            <w:pPr>
              <w:numPr>
                <w:ilvl w:val="1"/>
                <w:numId w:val="10"/>
              </w:numPr>
              <w:ind w:left="1440"/>
              <w:rPr>
                <w:rFonts w:ascii="Open Sans" w:hAnsi="Open Sans"/>
                <w:color w:val="000000"/>
                <w:sz w:val="22"/>
                <w:szCs w:val="22"/>
              </w:rPr>
            </w:pPr>
            <w:r w:rsidRPr="008F3DD2">
              <w:rPr>
                <w:rFonts w:ascii="Open Sans" w:hAnsi="Open Sans"/>
                <w:color w:val="000000"/>
                <w:position w:val="-3"/>
                <w:sz w:val="22"/>
                <w:szCs w:val="22"/>
              </w:rPr>
              <w:t>ACTStudent</w:t>
            </w:r>
            <w:r w:rsidRPr="008F3DD2">
              <w:rPr>
                <w:rFonts w:ascii="Open Sans" w:hAnsi="Open Sans"/>
                <w:color w:val="000000"/>
                <w:position w:val="-3"/>
                <w:sz w:val="22"/>
                <w:szCs w:val="22"/>
              </w:rPr>
              <w:br/>
              <w:t xml:space="preserve">ACTStudent helps users anticipate and manage the ACT Test experience. </w:t>
            </w:r>
            <w:hyperlink r:id="rId12" w:history="1">
              <w:r w:rsidRPr="008F3DD2">
                <w:rPr>
                  <w:rFonts w:ascii="Open Sans" w:hAnsi="Open Sans"/>
                  <w:color w:val="0000CC"/>
                  <w:position w:val="-3"/>
                  <w:sz w:val="22"/>
                  <w:szCs w:val="22"/>
                  <w:u w:val="single"/>
                </w:rPr>
                <w:br/>
                <w:t>https://itunes.apple.com/us/app/actstudent/id431920584?mt=8</w:t>
              </w:r>
            </w:hyperlink>
          </w:p>
          <w:p w14:paraId="107880A9" w14:textId="77777777" w:rsidR="00652ED6" w:rsidRPr="008F3DD2" w:rsidRDefault="00652ED6" w:rsidP="00652ED6">
            <w:pPr>
              <w:numPr>
                <w:ilvl w:val="1"/>
                <w:numId w:val="10"/>
              </w:numPr>
              <w:ind w:left="1440"/>
              <w:rPr>
                <w:rFonts w:ascii="Open Sans" w:hAnsi="Open Sans"/>
                <w:color w:val="000000"/>
                <w:sz w:val="22"/>
                <w:szCs w:val="22"/>
              </w:rPr>
            </w:pPr>
            <w:r w:rsidRPr="008F3DD2">
              <w:rPr>
                <w:rFonts w:ascii="Open Sans" w:hAnsi="Open Sans"/>
                <w:color w:val="000000"/>
                <w:position w:val="-3"/>
                <w:sz w:val="22"/>
                <w:szCs w:val="22"/>
              </w:rPr>
              <w:t>Free iPad App: The Official SAT Question of The Day</w:t>
            </w:r>
            <w:r w:rsidRPr="008F3DD2">
              <w:rPr>
                <w:rFonts w:ascii="Open Sans" w:hAnsi="Open Sans"/>
                <w:color w:val="000000"/>
                <w:position w:val="-3"/>
                <w:sz w:val="22"/>
                <w:szCs w:val="22"/>
              </w:rPr>
              <w:br/>
              <w:t xml:space="preserve"> The Official SAT Question of the Day™ app allows you to get ready for the SAT whenever and wherever you choose.</w:t>
            </w:r>
            <w:hyperlink r:id="rId13" w:history="1">
              <w:r w:rsidRPr="008F3DD2">
                <w:rPr>
                  <w:rFonts w:ascii="Open Sans" w:hAnsi="Open Sans"/>
                  <w:color w:val="0000CC"/>
                  <w:position w:val="-3"/>
                  <w:sz w:val="22"/>
                  <w:szCs w:val="22"/>
                  <w:u w:val="single"/>
                </w:rPr>
                <w:br/>
                <w:t>https://itunes.apple.com/us/app/official-sat-question-day/id361264754?mt=8</w:t>
              </w:r>
            </w:hyperlink>
          </w:p>
          <w:p w14:paraId="79EC843F" w14:textId="77777777" w:rsidR="00652ED6" w:rsidRPr="008F3DD2" w:rsidRDefault="00652ED6" w:rsidP="00652ED6">
            <w:pPr>
              <w:numPr>
                <w:ilvl w:val="0"/>
                <w:numId w:val="10"/>
              </w:numPr>
              <w:rPr>
                <w:rFonts w:ascii="Open Sans" w:hAnsi="Open Sans"/>
                <w:color w:val="000000"/>
                <w:sz w:val="22"/>
                <w:szCs w:val="22"/>
              </w:rPr>
            </w:pPr>
            <w:r w:rsidRPr="008F3DD2">
              <w:rPr>
                <w:rFonts w:ascii="Open Sans" w:hAnsi="Open Sans"/>
                <w:color w:val="000000"/>
                <w:position w:val="-3"/>
                <w:sz w:val="22"/>
                <w:szCs w:val="22"/>
              </w:rPr>
              <w:t>Infographic</w:t>
            </w:r>
          </w:p>
          <w:p w14:paraId="019A4F37" w14:textId="77777777" w:rsidR="00652ED6" w:rsidRPr="008F3DD2" w:rsidRDefault="00652ED6" w:rsidP="00652ED6">
            <w:pPr>
              <w:numPr>
                <w:ilvl w:val="1"/>
                <w:numId w:val="10"/>
              </w:numPr>
              <w:ind w:left="1440"/>
              <w:rPr>
                <w:rFonts w:ascii="Open Sans" w:hAnsi="Open Sans"/>
                <w:color w:val="000000"/>
                <w:sz w:val="22"/>
                <w:szCs w:val="22"/>
              </w:rPr>
            </w:pPr>
            <w:r w:rsidRPr="008F3DD2">
              <w:rPr>
                <w:rFonts w:ascii="Open Sans" w:hAnsi="Open Sans"/>
                <w:color w:val="000000"/>
                <w:position w:val="-3"/>
                <w:sz w:val="22"/>
                <w:szCs w:val="22"/>
              </w:rPr>
              <w:t>The Top Five Scholarship Application Mistakes</w:t>
            </w:r>
            <w:hyperlink r:id="rId14" w:history="1">
              <w:r w:rsidRPr="008F3DD2">
                <w:rPr>
                  <w:rFonts w:ascii="Open Sans" w:hAnsi="Open Sans"/>
                  <w:color w:val="0000CC"/>
                  <w:position w:val="-3"/>
                  <w:sz w:val="22"/>
                  <w:szCs w:val="22"/>
                  <w:u w:val="single"/>
                </w:rPr>
                <w:br/>
                <w:t>http://www.studentscholarshipsearch.com/tips/scholarship-tips-and-mistakes.php</w:t>
              </w:r>
            </w:hyperlink>
          </w:p>
          <w:p w14:paraId="17DD9ADE" w14:textId="77777777" w:rsidR="00652ED6" w:rsidRDefault="00652ED6" w:rsidP="00652ED6">
            <w:pPr>
              <w:rPr>
                <w:rFonts w:ascii="Open Sans" w:hAnsi="Open Sans"/>
                <w:b/>
                <w:bCs/>
                <w:color w:val="000000"/>
                <w:position w:val="-3"/>
                <w:sz w:val="22"/>
                <w:szCs w:val="22"/>
              </w:rPr>
            </w:pPr>
          </w:p>
          <w:p w14:paraId="2B8AFEBB" w14:textId="38D9BF20" w:rsidR="00652ED6" w:rsidRPr="008F3DD2" w:rsidRDefault="00652ED6" w:rsidP="00652ED6">
            <w:pPr>
              <w:rPr>
                <w:rFonts w:ascii="Open Sans" w:hAnsi="Open Sans"/>
                <w:sz w:val="22"/>
                <w:szCs w:val="22"/>
              </w:rPr>
            </w:pPr>
            <w:r w:rsidRPr="008F3DD2">
              <w:rPr>
                <w:rFonts w:ascii="Open Sans" w:hAnsi="Open Sans"/>
                <w:b/>
                <w:bCs/>
                <w:color w:val="000000"/>
                <w:position w:val="-3"/>
                <w:sz w:val="22"/>
                <w:szCs w:val="22"/>
              </w:rPr>
              <w:t>YouTube</w:t>
            </w:r>
            <w:r w:rsidRPr="00652ED6">
              <w:rPr>
                <w:b/>
                <w:bCs/>
                <w:color w:val="000000"/>
                <w:position w:val="-3"/>
                <w:sz w:val="22"/>
                <w:szCs w:val="22"/>
                <w:vertAlign w:val="superscript"/>
              </w:rPr>
              <w:t>®</w:t>
            </w:r>
            <w:r w:rsidRPr="008F3DD2">
              <w:rPr>
                <w:rFonts w:ascii="Open Sans" w:hAnsi="Open Sans"/>
                <w:b/>
                <w:bCs/>
                <w:color w:val="000000"/>
                <w:position w:val="-3"/>
                <w:sz w:val="22"/>
                <w:szCs w:val="22"/>
              </w:rPr>
              <w:t>:</w:t>
            </w:r>
          </w:p>
          <w:p w14:paraId="46391E23" w14:textId="77777777" w:rsidR="00652ED6" w:rsidRDefault="00652ED6" w:rsidP="00652ED6">
            <w:pPr>
              <w:numPr>
                <w:ilvl w:val="0"/>
                <w:numId w:val="10"/>
              </w:numPr>
              <w:rPr>
                <w:rFonts w:ascii="Open Sans" w:hAnsi="Open Sans"/>
                <w:color w:val="000000"/>
                <w:sz w:val="22"/>
                <w:szCs w:val="22"/>
              </w:rPr>
            </w:pPr>
            <w:r w:rsidRPr="008F3DD2">
              <w:rPr>
                <w:rFonts w:ascii="Open Sans" w:hAnsi="Open Sans"/>
                <w:color w:val="000000"/>
                <w:position w:val="-3"/>
                <w:sz w:val="22"/>
                <w:szCs w:val="22"/>
              </w:rPr>
              <w:t>Sal Khan’s story: College admissions</w:t>
            </w:r>
            <w:r w:rsidRPr="008F3DD2">
              <w:rPr>
                <w:rFonts w:ascii="Open Sans" w:eastAsia="PMingLiU" w:hAnsi="Open Sans" w:cs="PMingLiU"/>
                <w:color w:val="000000"/>
                <w:position w:val="-3"/>
                <w:sz w:val="22"/>
                <w:szCs w:val="22"/>
              </w:rPr>
              <w:br/>
            </w:r>
            <w:r w:rsidRPr="008F3DD2">
              <w:rPr>
                <w:rFonts w:ascii="Open Sans" w:hAnsi="Open Sans"/>
                <w:color w:val="000000"/>
                <w:position w:val="-3"/>
                <w:sz w:val="22"/>
                <w:szCs w:val="22"/>
              </w:rPr>
              <w:t>Information on navigating the college applications, admissions and paying for college.</w:t>
            </w:r>
            <w:hyperlink r:id="rId15" w:history="1">
              <w:r w:rsidRPr="008F3DD2">
                <w:rPr>
                  <w:rFonts w:ascii="Open Sans" w:hAnsi="Open Sans"/>
                  <w:color w:val="0000CC"/>
                  <w:position w:val="-3"/>
                  <w:sz w:val="22"/>
                  <w:szCs w:val="22"/>
                  <w:u w:val="single"/>
                </w:rPr>
                <w:br/>
                <w:t>http://youtu.be/cGg1j1ZCCOs</w:t>
              </w:r>
            </w:hyperlink>
          </w:p>
          <w:p w14:paraId="336F32F6" w14:textId="2A597DBA" w:rsidR="00652ED6" w:rsidRPr="00652ED6" w:rsidRDefault="00652ED6" w:rsidP="00652ED6">
            <w:pPr>
              <w:numPr>
                <w:ilvl w:val="0"/>
                <w:numId w:val="10"/>
              </w:numPr>
              <w:rPr>
                <w:rFonts w:ascii="Open Sans" w:hAnsi="Open Sans"/>
                <w:color w:val="000000"/>
                <w:sz w:val="22"/>
                <w:szCs w:val="22"/>
              </w:rPr>
            </w:pPr>
            <w:r w:rsidRPr="00652ED6">
              <w:rPr>
                <w:rFonts w:ascii="Open Sans" w:hAnsi="Open Sans"/>
                <w:color w:val="000000"/>
                <w:position w:val="-3"/>
                <w:sz w:val="22"/>
                <w:szCs w:val="22"/>
              </w:rPr>
              <w:t>Sal Khan’s story: Exploring college options</w:t>
            </w:r>
            <w:r w:rsidRPr="00652ED6">
              <w:rPr>
                <w:rFonts w:ascii="Open Sans" w:hAnsi="Open Sans"/>
                <w:color w:val="000000"/>
                <w:position w:val="-3"/>
                <w:sz w:val="22"/>
                <w:szCs w:val="22"/>
              </w:rPr>
              <w:br/>
              <w:t>Hear how Sal determined where to apply for college.</w:t>
            </w:r>
            <w:hyperlink r:id="rId16" w:history="1">
              <w:r w:rsidRPr="00652ED6">
                <w:rPr>
                  <w:rFonts w:ascii="Open Sans" w:hAnsi="Open Sans"/>
                  <w:color w:val="0000CC"/>
                  <w:position w:val="-3"/>
                  <w:sz w:val="22"/>
                  <w:szCs w:val="22"/>
                  <w:u w:val="single"/>
                </w:rPr>
                <w:br/>
                <w:t>http://youtu.be/3fEIvVnGUcI</w:t>
              </w:r>
            </w:hyperlink>
          </w:p>
          <w:p w14:paraId="058F9DAA" w14:textId="77777777" w:rsidR="00652ED6" w:rsidRPr="008F3DD2" w:rsidRDefault="00652ED6" w:rsidP="00652ED6">
            <w:pPr>
              <w:spacing w:before="319" w:after="319"/>
              <w:textAlignment w:val="center"/>
              <w:outlineLvl w:val="3"/>
              <w:rPr>
                <w:rFonts w:ascii="Open Sans" w:hAnsi="Open Sans"/>
                <w:sz w:val="22"/>
                <w:szCs w:val="22"/>
              </w:rPr>
            </w:pPr>
            <w:r w:rsidRPr="008F3DD2">
              <w:rPr>
                <w:rFonts w:ascii="Open Sans" w:hAnsi="Open Sans"/>
                <w:b/>
                <w:bCs/>
                <w:color w:val="000000"/>
                <w:position w:val="-3"/>
                <w:sz w:val="22"/>
                <w:szCs w:val="22"/>
              </w:rPr>
              <w:t>Graphic Organizer:</w:t>
            </w:r>
          </w:p>
          <w:p w14:paraId="71A03F4C" w14:textId="77777777" w:rsidR="00652ED6" w:rsidRPr="008F3DD2" w:rsidRDefault="00652ED6" w:rsidP="00652ED6">
            <w:pPr>
              <w:numPr>
                <w:ilvl w:val="0"/>
                <w:numId w:val="10"/>
              </w:numPr>
              <w:rPr>
                <w:rFonts w:ascii="Open Sans" w:hAnsi="Open Sans"/>
                <w:color w:val="000000"/>
                <w:sz w:val="22"/>
                <w:szCs w:val="22"/>
              </w:rPr>
            </w:pPr>
            <w:r w:rsidRPr="008F3DD2">
              <w:rPr>
                <w:rFonts w:ascii="Open Sans" w:hAnsi="Open Sans"/>
                <w:color w:val="000000"/>
                <w:position w:val="-3"/>
                <w:sz w:val="22"/>
                <w:szCs w:val="22"/>
              </w:rPr>
              <w:t>Double-Entry Journal Notes</w:t>
            </w:r>
          </w:p>
          <w:p w14:paraId="2BA93DD2" w14:textId="77777777" w:rsidR="00652ED6" w:rsidRPr="008F3DD2" w:rsidRDefault="00652ED6" w:rsidP="00652ED6">
            <w:pPr>
              <w:numPr>
                <w:ilvl w:val="0"/>
                <w:numId w:val="10"/>
              </w:numPr>
              <w:rPr>
                <w:rFonts w:ascii="Open Sans" w:hAnsi="Open Sans"/>
                <w:color w:val="000000"/>
                <w:sz w:val="22"/>
                <w:szCs w:val="22"/>
              </w:rPr>
            </w:pPr>
            <w:r w:rsidRPr="008F3DD2">
              <w:rPr>
                <w:rFonts w:ascii="Open Sans" w:hAnsi="Open Sans"/>
                <w:color w:val="000000"/>
                <w:position w:val="-3"/>
                <w:sz w:val="22"/>
                <w:szCs w:val="22"/>
              </w:rPr>
              <w:t>In-State versus Out-of-State College/University Comparison</w:t>
            </w:r>
          </w:p>
          <w:p w14:paraId="16B57AD5" w14:textId="77777777" w:rsidR="00652ED6" w:rsidRPr="008F3DD2" w:rsidRDefault="00652ED6" w:rsidP="00652ED6">
            <w:pPr>
              <w:numPr>
                <w:ilvl w:val="0"/>
                <w:numId w:val="10"/>
              </w:numPr>
              <w:rPr>
                <w:rFonts w:ascii="Open Sans" w:hAnsi="Open Sans"/>
                <w:color w:val="000000"/>
                <w:sz w:val="22"/>
                <w:szCs w:val="22"/>
              </w:rPr>
            </w:pPr>
            <w:r w:rsidRPr="008F3DD2">
              <w:rPr>
                <w:rFonts w:ascii="Open Sans" w:hAnsi="Open Sans"/>
                <w:color w:val="000000"/>
                <w:position w:val="-3"/>
                <w:sz w:val="22"/>
                <w:szCs w:val="22"/>
              </w:rPr>
              <w:t>KWL Chart – Accepted! College Selection and Admission</w:t>
            </w:r>
          </w:p>
          <w:p w14:paraId="4B35F32D" w14:textId="77777777" w:rsidR="00652ED6" w:rsidRPr="008F3DD2" w:rsidRDefault="00652ED6" w:rsidP="00652ED6">
            <w:pPr>
              <w:numPr>
                <w:ilvl w:val="0"/>
                <w:numId w:val="10"/>
              </w:numPr>
              <w:rPr>
                <w:rFonts w:ascii="Open Sans" w:hAnsi="Open Sans"/>
                <w:color w:val="000000"/>
                <w:sz w:val="22"/>
                <w:szCs w:val="22"/>
              </w:rPr>
            </w:pPr>
            <w:r w:rsidRPr="008F3DD2">
              <w:rPr>
                <w:rFonts w:ascii="Open Sans" w:hAnsi="Open Sans"/>
                <w:color w:val="000000"/>
                <w:position w:val="-3"/>
                <w:sz w:val="22"/>
                <w:szCs w:val="22"/>
              </w:rPr>
              <w:t>What to Look for in a College Education Program</w:t>
            </w:r>
          </w:p>
          <w:p w14:paraId="6FBEEF38" w14:textId="77777777" w:rsidR="00652ED6" w:rsidRPr="008F3DD2" w:rsidRDefault="00652ED6" w:rsidP="00652ED6">
            <w:pPr>
              <w:spacing w:before="319" w:after="319"/>
              <w:textAlignment w:val="center"/>
              <w:outlineLvl w:val="3"/>
              <w:rPr>
                <w:rFonts w:ascii="Open Sans" w:hAnsi="Open Sans"/>
                <w:sz w:val="22"/>
                <w:szCs w:val="22"/>
              </w:rPr>
            </w:pPr>
            <w:r w:rsidRPr="008F3DD2">
              <w:rPr>
                <w:rFonts w:ascii="Open Sans" w:hAnsi="Open Sans"/>
                <w:b/>
                <w:bCs/>
                <w:color w:val="000000"/>
                <w:position w:val="-3"/>
                <w:sz w:val="22"/>
                <w:szCs w:val="22"/>
              </w:rPr>
              <w:t>Handouts:</w:t>
            </w:r>
            <w:bookmarkStart w:id="1" w:name="_GoBack"/>
            <w:bookmarkEnd w:id="1"/>
          </w:p>
          <w:p w14:paraId="0AEC2A70" w14:textId="77777777" w:rsidR="00652ED6" w:rsidRPr="008F3DD2" w:rsidRDefault="00652ED6" w:rsidP="00652ED6">
            <w:pPr>
              <w:numPr>
                <w:ilvl w:val="0"/>
                <w:numId w:val="10"/>
              </w:numPr>
              <w:rPr>
                <w:rFonts w:ascii="Open Sans" w:hAnsi="Open Sans"/>
                <w:color w:val="000000"/>
                <w:sz w:val="22"/>
                <w:szCs w:val="22"/>
              </w:rPr>
            </w:pPr>
            <w:r w:rsidRPr="008F3DD2">
              <w:rPr>
                <w:rFonts w:ascii="Open Sans" w:hAnsi="Open Sans"/>
                <w:color w:val="000000"/>
                <w:position w:val="-3"/>
                <w:sz w:val="22"/>
                <w:szCs w:val="22"/>
              </w:rPr>
              <w:t>Admissions Interview Questions</w:t>
            </w:r>
          </w:p>
          <w:p w14:paraId="2124BE2A" w14:textId="77777777" w:rsidR="00652ED6" w:rsidRPr="008F3DD2" w:rsidRDefault="00652ED6" w:rsidP="00652ED6">
            <w:pPr>
              <w:numPr>
                <w:ilvl w:val="0"/>
                <w:numId w:val="10"/>
              </w:numPr>
              <w:rPr>
                <w:rFonts w:ascii="Open Sans" w:hAnsi="Open Sans"/>
                <w:color w:val="000000"/>
                <w:sz w:val="22"/>
                <w:szCs w:val="22"/>
              </w:rPr>
            </w:pPr>
            <w:r w:rsidRPr="008F3DD2">
              <w:rPr>
                <w:rFonts w:ascii="Open Sans" w:hAnsi="Open Sans"/>
                <w:color w:val="000000"/>
                <w:position w:val="-3"/>
                <w:sz w:val="22"/>
                <w:szCs w:val="22"/>
              </w:rPr>
              <w:t>College/University Investigation</w:t>
            </w:r>
          </w:p>
          <w:p w14:paraId="2DD2742A" w14:textId="77777777" w:rsidR="00652ED6" w:rsidRDefault="00652ED6" w:rsidP="00652ED6">
            <w:pPr>
              <w:numPr>
                <w:ilvl w:val="0"/>
                <w:numId w:val="10"/>
              </w:numPr>
              <w:rPr>
                <w:rFonts w:ascii="Open Sans" w:hAnsi="Open Sans"/>
                <w:color w:val="000000"/>
                <w:sz w:val="22"/>
                <w:szCs w:val="22"/>
              </w:rPr>
            </w:pPr>
            <w:r w:rsidRPr="008F3DD2">
              <w:rPr>
                <w:rFonts w:ascii="Open Sans" w:hAnsi="Open Sans"/>
                <w:color w:val="000000"/>
                <w:position w:val="-3"/>
                <w:sz w:val="22"/>
                <w:szCs w:val="22"/>
              </w:rPr>
              <w:t>Contents of a College/University Catalog</w:t>
            </w:r>
          </w:p>
          <w:p w14:paraId="06028BCB" w14:textId="70B36910" w:rsidR="00652ED6" w:rsidRPr="00652ED6" w:rsidRDefault="00652ED6" w:rsidP="00652ED6">
            <w:pPr>
              <w:numPr>
                <w:ilvl w:val="0"/>
                <w:numId w:val="10"/>
              </w:numPr>
              <w:rPr>
                <w:rFonts w:ascii="Open Sans" w:hAnsi="Open Sans"/>
                <w:color w:val="000000"/>
                <w:sz w:val="22"/>
                <w:szCs w:val="22"/>
              </w:rPr>
            </w:pPr>
            <w:r w:rsidRPr="00652ED6">
              <w:rPr>
                <w:rFonts w:ascii="Open Sans" w:hAnsi="Open Sans"/>
                <w:color w:val="000000"/>
                <w:position w:val="-3"/>
                <w:sz w:val="22"/>
                <w:szCs w:val="22"/>
              </w:rPr>
              <w:t>Rubric for College/University Quadarama</w:t>
            </w:r>
          </w:p>
        </w:tc>
      </w:tr>
      <w:tr w:rsidR="007739C5" w:rsidRPr="008F3DD2" w14:paraId="4B28B3C8" w14:textId="77777777" w:rsidTr="005301BA">
        <w:trPr>
          <w:trHeight w:val="27"/>
        </w:trPr>
        <w:tc>
          <w:tcPr>
            <w:tcW w:w="2952" w:type="dxa"/>
            <w:shd w:val="clear" w:color="auto" w:fill="auto"/>
          </w:tcPr>
          <w:p w14:paraId="6A576075" w14:textId="77777777" w:rsidR="007739C5" w:rsidRPr="008F3DD2" w:rsidRDefault="007739C5" w:rsidP="173F7DB3">
            <w:pPr>
              <w:jc w:val="center"/>
              <w:rPr>
                <w:rFonts w:ascii="Open Sans" w:hAnsi="Open Sans" w:cs="Open Sans"/>
                <w:b/>
                <w:bCs/>
                <w:sz w:val="22"/>
                <w:szCs w:val="22"/>
              </w:rPr>
            </w:pPr>
            <w:r w:rsidRPr="008F3DD2">
              <w:rPr>
                <w:rFonts w:ascii="Open Sans" w:hAnsi="Open Sans" w:cs="Open Sans"/>
                <w:b/>
                <w:bCs/>
                <w:sz w:val="22"/>
                <w:szCs w:val="22"/>
              </w:rPr>
              <w:lastRenderedPageBreak/>
              <w:t>Anticipatory Set</w:t>
            </w:r>
          </w:p>
          <w:p w14:paraId="2BCFDB36" w14:textId="734AFA54" w:rsidR="007739C5" w:rsidRPr="008F3DD2" w:rsidRDefault="007739C5" w:rsidP="173F7DB3">
            <w:pPr>
              <w:jc w:val="center"/>
              <w:rPr>
                <w:rFonts w:ascii="Open Sans" w:hAnsi="Open Sans" w:cs="Open Sans"/>
                <w:sz w:val="22"/>
                <w:szCs w:val="22"/>
              </w:rPr>
            </w:pPr>
            <w:r w:rsidRPr="008F3DD2">
              <w:rPr>
                <w:rFonts w:ascii="Open Sans" w:hAnsi="Open Sans" w:cs="Open Sans"/>
                <w:sz w:val="22"/>
                <w:szCs w:val="22"/>
              </w:rPr>
              <w:t>(May include pre-assessment for prior knowledge)</w:t>
            </w:r>
          </w:p>
        </w:tc>
        <w:tc>
          <w:tcPr>
            <w:tcW w:w="7830" w:type="dxa"/>
            <w:shd w:val="clear" w:color="auto" w:fill="auto"/>
            <w:vAlign w:val="center"/>
          </w:tcPr>
          <w:p w14:paraId="741030DF" w14:textId="77777777" w:rsidR="007739C5" w:rsidRPr="008F3DD2" w:rsidRDefault="007739C5" w:rsidP="00437115">
            <w:pPr>
              <w:spacing w:before="319" w:after="319"/>
              <w:textAlignment w:val="center"/>
              <w:outlineLvl w:val="3"/>
              <w:rPr>
                <w:rFonts w:ascii="Open Sans" w:hAnsi="Open Sans"/>
                <w:sz w:val="22"/>
                <w:szCs w:val="22"/>
              </w:rPr>
            </w:pPr>
            <w:r w:rsidRPr="008F3DD2">
              <w:rPr>
                <w:rFonts w:ascii="Open Sans" w:hAnsi="Open Sans"/>
                <w:b/>
                <w:bCs/>
                <w:color w:val="000000"/>
                <w:position w:val="-3"/>
                <w:sz w:val="22"/>
                <w:szCs w:val="22"/>
              </w:rPr>
              <w:t>Prior to the lesson:</w:t>
            </w:r>
          </w:p>
          <w:p w14:paraId="2C2FD55F" w14:textId="066A9C6F" w:rsidR="007739C5" w:rsidRPr="008F3DD2"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 xml:space="preserve">Become familiar with the PowerPoint, </w:t>
            </w:r>
            <w:r w:rsidR="00652ED6" w:rsidRPr="008F3DD2">
              <w:rPr>
                <w:rFonts w:ascii="Open Sans" w:hAnsi="Open Sans"/>
                <w:color w:val="000000"/>
                <w:position w:val="-3"/>
                <w:sz w:val="22"/>
                <w:szCs w:val="22"/>
              </w:rPr>
              <w:t>handouts,</w:t>
            </w:r>
            <w:r w:rsidRPr="008F3DD2">
              <w:rPr>
                <w:rFonts w:ascii="Open Sans" w:hAnsi="Open Sans"/>
                <w:color w:val="000000"/>
                <w:position w:val="-3"/>
                <w:sz w:val="22"/>
                <w:szCs w:val="22"/>
              </w:rPr>
              <w:t xml:space="preserve"> and activities.</w:t>
            </w:r>
          </w:p>
          <w:p w14:paraId="421968D1"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Display as many of the lesson-related supplies (see Materials or Specialized Equipment Needed) as you have available on a table in front of the room.</w:t>
            </w:r>
          </w:p>
          <w:p w14:paraId="63D6E274" w14:textId="51D4A8AB" w:rsidR="007739C5" w:rsidRPr="008F3DD2"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Become familiar with how to make a quadarama</w:t>
            </w:r>
          </w:p>
          <w:p w14:paraId="45BA75C0" w14:textId="77777777" w:rsidR="007739C5" w:rsidRPr="008F3DD2" w:rsidRDefault="007739C5" w:rsidP="00437115">
            <w:pPr>
              <w:spacing w:before="319" w:after="319"/>
              <w:textAlignment w:val="center"/>
              <w:outlineLvl w:val="3"/>
              <w:rPr>
                <w:rFonts w:ascii="Open Sans" w:hAnsi="Open Sans"/>
                <w:sz w:val="22"/>
                <w:szCs w:val="22"/>
              </w:rPr>
            </w:pPr>
            <w:r w:rsidRPr="008F3DD2">
              <w:rPr>
                <w:rFonts w:ascii="Open Sans" w:hAnsi="Open Sans"/>
                <w:b/>
                <w:bCs/>
                <w:color w:val="000000"/>
                <w:position w:val="-3"/>
                <w:sz w:val="22"/>
                <w:szCs w:val="22"/>
              </w:rPr>
              <w:t>Before class begins:</w:t>
            </w:r>
          </w:p>
          <w:p w14:paraId="1D441906" w14:textId="77777777" w:rsidR="007739C5" w:rsidRPr="00652ED6"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 xml:space="preserve">As students enter the classroom, subdivide them into groups of </w:t>
            </w:r>
            <w:r w:rsidRPr="00652ED6">
              <w:rPr>
                <w:rFonts w:ascii="Open Sans" w:hAnsi="Open Sans"/>
                <w:color w:val="000000"/>
                <w:position w:val="-3"/>
                <w:sz w:val="22"/>
                <w:szCs w:val="22"/>
              </w:rPr>
              <w:t>three.</w:t>
            </w:r>
          </w:p>
          <w:p w14:paraId="5880BF97" w14:textId="64E87390" w:rsidR="007739C5" w:rsidRPr="008F3DD2" w:rsidRDefault="007739C5" w:rsidP="00437115">
            <w:pPr>
              <w:spacing w:before="240" w:after="240"/>
              <w:textAlignment w:val="center"/>
              <w:rPr>
                <w:rFonts w:ascii="Open Sans" w:hAnsi="Open Sans"/>
                <w:sz w:val="22"/>
                <w:szCs w:val="22"/>
              </w:rPr>
            </w:pPr>
            <w:r w:rsidRPr="00652ED6">
              <w:rPr>
                <w:rFonts w:ascii="Open Sans" w:hAnsi="Open Sans"/>
                <w:color w:val="000000"/>
                <w:position w:val="-3"/>
                <w:sz w:val="22"/>
                <w:szCs w:val="22"/>
              </w:rPr>
              <w:t>Distribute one copy of Contents of a College/University Catalog</w:t>
            </w:r>
            <w:r w:rsidR="008F3DD2" w:rsidRPr="00652ED6">
              <w:rPr>
                <w:rFonts w:ascii="Open Sans" w:hAnsi="Open Sans"/>
                <w:color w:val="000000"/>
                <w:position w:val="-3"/>
                <w:sz w:val="22"/>
                <w:szCs w:val="22"/>
              </w:rPr>
              <w:t xml:space="preserve"> </w:t>
            </w:r>
            <w:r w:rsidRPr="00652ED6">
              <w:rPr>
                <w:rFonts w:ascii="Open Sans" w:hAnsi="Open Sans"/>
                <w:color w:val="000000"/>
                <w:position w:val="-3"/>
                <w:sz w:val="22"/>
                <w:szCs w:val="22"/>
              </w:rPr>
              <w:t>and a college catalog to each</w:t>
            </w:r>
            <w:r w:rsidRPr="008F3DD2">
              <w:rPr>
                <w:rFonts w:ascii="Open Sans" w:hAnsi="Open Sans"/>
                <w:color w:val="000000"/>
                <w:position w:val="-3"/>
                <w:sz w:val="22"/>
                <w:szCs w:val="22"/>
              </w:rPr>
              <w:t xml:space="preserve"> group. If paper catalogs are not available, but you have access to a computer lab or computer cart, students may access college catalogs online. Instruct students to browse through the catalog. They will select and </w:t>
            </w:r>
            <w:r w:rsidRPr="008F3DD2">
              <w:rPr>
                <w:rFonts w:ascii="Open Sans" w:hAnsi="Open Sans"/>
                <w:color w:val="000000"/>
                <w:position w:val="-3"/>
                <w:sz w:val="22"/>
                <w:szCs w:val="22"/>
              </w:rPr>
              <w:lastRenderedPageBreak/>
              <w:t>write down the types of information they think would be important to a student preparing to enter college for the first time.</w:t>
            </w:r>
          </w:p>
          <w:p w14:paraId="5E42D779"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Allow groups to share their results.</w:t>
            </w:r>
          </w:p>
          <w:p w14:paraId="45513212"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Inform the students that they will be completing an in-depth research of education related programs of study during Guided Practice and Independent Practice.</w:t>
            </w:r>
          </w:p>
          <w:p w14:paraId="6019719E" w14:textId="72827BE0" w:rsidR="007739C5" w:rsidRPr="008F3DD2" w:rsidRDefault="007739C5" w:rsidP="00D63A36">
            <w:pPr>
              <w:spacing w:before="120" w:after="120"/>
              <w:rPr>
                <w:rFonts w:ascii="Open Sans" w:hAnsi="Open Sans" w:cs="Open Sans"/>
                <w:color w:val="333333"/>
                <w:sz w:val="22"/>
                <w:szCs w:val="22"/>
              </w:rPr>
            </w:pPr>
            <w:r w:rsidRPr="008F3DD2">
              <w:rPr>
                <w:rFonts w:ascii="Open Sans" w:hAnsi="Open Sans"/>
                <w:color w:val="000000"/>
                <w:position w:val="-3"/>
                <w:sz w:val="22"/>
                <w:szCs w:val="22"/>
              </w:rPr>
              <w:t xml:space="preserve">Distribute graphic </w:t>
            </w:r>
            <w:r w:rsidRPr="00652ED6">
              <w:rPr>
                <w:rFonts w:ascii="Open Sans" w:hAnsi="Open Sans"/>
                <w:color w:val="000000"/>
                <w:position w:val="-3"/>
                <w:sz w:val="22"/>
                <w:szCs w:val="22"/>
              </w:rPr>
              <w:t>organizer, KWL Chart – Accepted! College Selection and Admission. Have students complete the first two columns of the chart. Ask students to write down what they</w:t>
            </w:r>
            <w:r w:rsidRPr="008F3DD2">
              <w:rPr>
                <w:rFonts w:ascii="Open Sans" w:hAnsi="Open Sans"/>
                <w:color w:val="000000"/>
                <w:position w:val="-3"/>
                <w:sz w:val="22"/>
                <w:szCs w:val="22"/>
              </w:rPr>
              <w:t xml:space="preserve"> already know about college selection and admission in the first column, and what they want to learn about college selection and admission in the second column. The last column will be completed during Lesson Closure.</w:t>
            </w:r>
          </w:p>
        </w:tc>
      </w:tr>
      <w:tr w:rsidR="007739C5" w:rsidRPr="008F3DD2" w14:paraId="14C1CDAA" w14:textId="77777777" w:rsidTr="005301BA">
        <w:trPr>
          <w:trHeight w:val="440"/>
        </w:trPr>
        <w:tc>
          <w:tcPr>
            <w:tcW w:w="2952" w:type="dxa"/>
            <w:shd w:val="clear" w:color="auto" w:fill="auto"/>
          </w:tcPr>
          <w:p w14:paraId="72711DBC" w14:textId="622EE681" w:rsidR="007739C5" w:rsidRPr="008F3DD2" w:rsidRDefault="007739C5" w:rsidP="173F7DB3">
            <w:pPr>
              <w:spacing w:before="120" w:after="120"/>
              <w:jc w:val="center"/>
              <w:rPr>
                <w:rFonts w:ascii="Open Sans" w:hAnsi="Open Sans" w:cs="Open Sans"/>
                <w:b/>
                <w:bCs/>
                <w:sz w:val="22"/>
                <w:szCs w:val="22"/>
              </w:rPr>
            </w:pPr>
            <w:r w:rsidRPr="008F3DD2">
              <w:rPr>
                <w:rFonts w:ascii="Open Sans" w:hAnsi="Open Sans" w:cs="Open Sans"/>
                <w:b/>
                <w:bCs/>
                <w:sz w:val="22"/>
                <w:szCs w:val="22"/>
              </w:rPr>
              <w:lastRenderedPageBreak/>
              <w:t>Direct Instruction *</w:t>
            </w:r>
          </w:p>
        </w:tc>
        <w:tc>
          <w:tcPr>
            <w:tcW w:w="7830" w:type="dxa"/>
            <w:shd w:val="clear" w:color="auto" w:fill="auto"/>
            <w:vAlign w:val="center"/>
          </w:tcPr>
          <w:p w14:paraId="15381765"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Introduce lesson objectives, terms and their definitions.</w:t>
            </w:r>
          </w:p>
          <w:p w14:paraId="23E63990" w14:textId="22504020" w:rsidR="007739C5" w:rsidRPr="00652ED6"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 xml:space="preserve">Introduce the PowerPoint, </w:t>
            </w:r>
            <w:r w:rsidRPr="00652ED6">
              <w:rPr>
                <w:rFonts w:ascii="Open Sans" w:hAnsi="Open Sans"/>
                <w:color w:val="000000"/>
                <w:position w:val="-3"/>
                <w:sz w:val="22"/>
                <w:szCs w:val="22"/>
              </w:rPr>
              <w:t>Accepted! College Selection and Admission</w:t>
            </w:r>
            <w:r w:rsidR="00652ED6" w:rsidRPr="00652ED6">
              <w:rPr>
                <w:rFonts w:ascii="Open Sans" w:hAnsi="Open Sans"/>
                <w:color w:val="000000"/>
                <w:position w:val="-3"/>
                <w:sz w:val="22"/>
                <w:szCs w:val="22"/>
              </w:rPr>
              <w:t xml:space="preserve">. </w:t>
            </w:r>
            <w:r w:rsidRPr="00652ED6">
              <w:rPr>
                <w:rFonts w:ascii="Open Sans" w:hAnsi="Open Sans"/>
                <w:color w:val="000000"/>
                <w:position w:val="-3"/>
                <w:sz w:val="22"/>
                <w:szCs w:val="22"/>
              </w:rPr>
              <w:t>Distribute Double-Entry Journal Note</w:t>
            </w:r>
            <w:r w:rsidR="00652ED6" w:rsidRPr="00652ED6">
              <w:rPr>
                <w:rFonts w:ascii="Open Sans" w:hAnsi="Open Sans"/>
                <w:color w:val="000000"/>
                <w:position w:val="-3"/>
                <w:sz w:val="22"/>
                <w:szCs w:val="22"/>
              </w:rPr>
              <w:t>s</w:t>
            </w:r>
            <w:r w:rsidRPr="00652ED6">
              <w:rPr>
                <w:rFonts w:ascii="Open Sans" w:hAnsi="Open Sans"/>
                <w:color w:val="000000"/>
                <w:position w:val="-3"/>
                <w:sz w:val="22"/>
                <w:szCs w:val="22"/>
              </w:rPr>
              <w:t>. Students will be expected to take notes while viewing the slide presentation. Allow time for questions and classroom discussion.</w:t>
            </w:r>
          </w:p>
          <w:p w14:paraId="523B01CF" w14:textId="315B94B0" w:rsidR="007739C5" w:rsidRPr="008F3DD2" w:rsidRDefault="007739C5" w:rsidP="00437115">
            <w:pPr>
              <w:spacing w:before="240" w:after="240"/>
              <w:textAlignment w:val="center"/>
              <w:rPr>
                <w:rFonts w:ascii="Open Sans" w:hAnsi="Open Sans"/>
                <w:sz w:val="22"/>
                <w:szCs w:val="22"/>
              </w:rPr>
            </w:pPr>
            <w:r w:rsidRPr="00652ED6">
              <w:rPr>
                <w:rFonts w:ascii="Open Sans" w:hAnsi="Open Sans"/>
                <w:color w:val="000000"/>
                <w:position w:val="-3"/>
                <w:sz w:val="22"/>
                <w:szCs w:val="22"/>
              </w:rPr>
              <w:t xml:space="preserve">After viewing and discussing the PowerPoint, distribute What to Look </w:t>
            </w:r>
            <w:r w:rsidR="00377890" w:rsidRPr="00652ED6">
              <w:rPr>
                <w:rFonts w:ascii="Open Sans" w:hAnsi="Open Sans"/>
                <w:color w:val="000000"/>
                <w:position w:val="-3"/>
                <w:sz w:val="22"/>
                <w:szCs w:val="22"/>
              </w:rPr>
              <w:t>for</w:t>
            </w:r>
            <w:r w:rsidRPr="00652ED6">
              <w:rPr>
                <w:rFonts w:ascii="Open Sans" w:hAnsi="Open Sans"/>
                <w:color w:val="000000"/>
                <w:position w:val="-3"/>
                <w:sz w:val="22"/>
                <w:szCs w:val="22"/>
              </w:rPr>
              <w:t xml:space="preserve"> in a College Education Program</w:t>
            </w:r>
            <w:r w:rsidR="00652ED6" w:rsidRPr="00652ED6">
              <w:rPr>
                <w:rFonts w:ascii="Open Sans" w:hAnsi="Open Sans"/>
                <w:color w:val="000000"/>
                <w:position w:val="-3"/>
                <w:sz w:val="22"/>
                <w:szCs w:val="22"/>
              </w:rPr>
              <w:t xml:space="preserve">. </w:t>
            </w:r>
            <w:r w:rsidRPr="00652ED6">
              <w:rPr>
                <w:rFonts w:ascii="Open Sans" w:hAnsi="Open Sans"/>
                <w:color w:val="000000"/>
                <w:position w:val="-3"/>
                <w:sz w:val="22"/>
                <w:szCs w:val="22"/>
              </w:rPr>
              <w:t>Students will complete each section with information from the slide presentation. Allow for questions and discussion. Listen and build upon the discussions</w:t>
            </w:r>
            <w:r w:rsidRPr="008F3DD2">
              <w:rPr>
                <w:rFonts w:ascii="Open Sans" w:hAnsi="Open Sans"/>
                <w:color w:val="000000"/>
                <w:position w:val="-3"/>
                <w:sz w:val="22"/>
                <w:szCs w:val="22"/>
              </w:rPr>
              <w:t xml:space="preserve"> from the students.</w:t>
            </w:r>
          </w:p>
          <w:p w14:paraId="3CC13A64"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Check for understanding.</w:t>
            </w:r>
          </w:p>
          <w:p w14:paraId="5BE9E026"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Throughout the lesson refer to the Word Wall so that students may become familiar with the lesson terms and definitions. They may use a site such as wordle.net or tagxedo.com to create a digital word wall.</w:t>
            </w:r>
          </w:p>
          <w:p w14:paraId="3648F922"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Videos included in the slide presentation:</w:t>
            </w:r>
          </w:p>
          <w:p w14:paraId="288A5356" w14:textId="48513F55"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Sal Khan’s Story: College Admissions</w:t>
            </w:r>
            <w:r w:rsidRPr="008F3DD2">
              <w:rPr>
                <w:rFonts w:ascii="Open Sans" w:eastAsia="PMingLiU" w:hAnsi="Open Sans" w:cs="PMingLiU"/>
                <w:color w:val="000000"/>
                <w:position w:val="-3"/>
                <w:sz w:val="22"/>
                <w:szCs w:val="22"/>
              </w:rPr>
              <w:br/>
            </w:r>
            <w:r w:rsidRPr="008F3DD2">
              <w:rPr>
                <w:rFonts w:ascii="Open Sans" w:hAnsi="Open Sans"/>
                <w:color w:val="000000"/>
                <w:position w:val="-3"/>
                <w:sz w:val="22"/>
                <w:szCs w:val="22"/>
              </w:rPr>
              <w:t>Information on navigating the college applications, admissions and paying for college.</w:t>
            </w:r>
            <w:hyperlink r:id="rId17" w:history="1">
              <w:r w:rsidRPr="008F3DD2">
                <w:rPr>
                  <w:rFonts w:ascii="Open Sans" w:hAnsi="Open Sans"/>
                  <w:color w:val="0000CC"/>
                  <w:position w:val="-3"/>
                  <w:sz w:val="22"/>
                  <w:szCs w:val="22"/>
                  <w:u w:val="single"/>
                </w:rPr>
                <w:br/>
                <w:t>http://youtu.be/cGg1j1ZCCOs</w:t>
              </w:r>
            </w:hyperlink>
          </w:p>
          <w:p w14:paraId="5DABD6BE" w14:textId="46FED265"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Sal Khan’s Story: Exploring College Options</w:t>
            </w:r>
            <w:r w:rsidRPr="008F3DD2">
              <w:rPr>
                <w:rFonts w:ascii="Open Sans" w:eastAsia="PMingLiU" w:hAnsi="Open Sans" w:cs="PMingLiU"/>
                <w:color w:val="000000"/>
                <w:position w:val="-3"/>
                <w:sz w:val="22"/>
                <w:szCs w:val="22"/>
              </w:rPr>
              <w:br/>
            </w:r>
            <w:r w:rsidRPr="008F3DD2">
              <w:rPr>
                <w:rFonts w:ascii="Open Sans" w:hAnsi="Open Sans"/>
                <w:color w:val="000000"/>
                <w:position w:val="-3"/>
                <w:sz w:val="22"/>
                <w:szCs w:val="22"/>
              </w:rPr>
              <w:t>Hear how Sal determined where to apply for college.</w:t>
            </w:r>
            <w:hyperlink r:id="rId18" w:history="1">
              <w:r w:rsidRPr="008F3DD2">
                <w:rPr>
                  <w:rFonts w:ascii="Open Sans" w:hAnsi="Open Sans"/>
                  <w:color w:val="0000CC"/>
                  <w:position w:val="-3"/>
                  <w:sz w:val="22"/>
                  <w:szCs w:val="22"/>
                  <w:u w:val="single"/>
                </w:rPr>
                <w:br/>
                <w:t>http://youtu.be/3fEIvVnGUcI</w:t>
              </w:r>
            </w:hyperlink>
          </w:p>
          <w:p w14:paraId="245A2253" w14:textId="77777777" w:rsidR="007739C5" w:rsidRPr="008F3DD2" w:rsidRDefault="007739C5" w:rsidP="00437115">
            <w:pPr>
              <w:spacing w:before="240" w:after="240"/>
              <w:textAlignment w:val="center"/>
              <w:rPr>
                <w:rFonts w:ascii="Open Sans" w:hAnsi="Open Sans"/>
                <w:i/>
                <w:sz w:val="22"/>
                <w:szCs w:val="22"/>
              </w:rPr>
            </w:pPr>
            <w:r w:rsidRPr="008F3DD2">
              <w:rPr>
                <w:rFonts w:ascii="Open Sans" w:hAnsi="Open Sans"/>
                <w:i/>
                <w:color w:val="000000"/>
                <w:position w:val="-3"/>
                <w:sz w:val="22"/>
                <w:szCs w:val="22"/>
              </w:rPr>
              <w:lastRenderedPageBreak/>
              <w:t>Individualized Education Plan (IEP) for all special education students must be followed. Examples of accommodations may include, but are not limited to:</w:t>
            </w:r>
          </w:p>
          <w:p w14:paraId="30E381D3" w14:textId="2A382AF9" w:rsidR="007739C5" w:rsidRPr="008F3DD2" w:rsidRDefault="00926E3A" w:rsidP="007739C5">
            <w:pPr>
              <w:numPr>
                <w:ilvl w:val="0"/>
                <w:numId w:val="10"/>
              </w:numPr>
              <w:rPr>
                <w:rFonts w:ascii="Open Sans" w:hAnsi="Open Sans"/>
                <w:color w:val="000000"/>
                <w:sz w:val="22"/>
                <w:szCs w:val="22"/>
              </w:rPr>
            </w:pPr>
            <w:r>
              <w:rPr>
                <w:rFonts w:ascii="Open Sans" w:hAnsi="Open Sans"/>
                <w:color w:val="000000"/>
                <w:position w:val="-3"/>
                <w:sz w:val="22"/>
                <w:szCs w:val="22"/>
              </w:rPr>
              <w:t>p</w:t>
            </w:r>
            <w:r w:rsidR="007739C5" w:rsidRPr="008F3DD2">
              <w:rPr>
                <w:rFonts w:ascii="Open Sans" w:hAnsi="Open Sans"/>
                <w:color w:val="000000"/>
                <w:position w:val="-3"/>
                <w:sz w:val="22"/>
                <w:szCs w:val="22"/>
              </w:rPr>
              <w:t>roviding student with a copy of the presentation</w:t>
            </w:r>
          </w:p>
          <w:p w14:paraId="22F853EC" w14:textId="3E68E254" w:rsidR="007739C5" w:rsidRPr="008F3DD2" w:rsidRDefault="00926E3A" w:rsidP="007739C5">
            <w:pPr>
              <w:numPr>
                <w:ilvl w:val="0"/>
                <w:numId w:val="10"/>
              </w:numPr>
              <w:rPr>
                <w:rFonts w:ascii="Open Sans" w:hAnsi="Open Sans"/>
                <w:color w:val="000000"/>
                <w:position w:val="-3"/>
                <w:sz w:val="22"/>
                <w:szCs w:val="22"/>
              </w:rPr>
            </w:pPr>
            <w:r>
              <w:rPr>
                <w:rFonts w:ascii="Open Sans" w:hAnsi="Open Sans"/>
                <w:color w:val="000000"/>
                <w:position w:val="-3"/>
                <w:sz w:val="22"/>
                <w:szCs w:val="22"/>
              </w:rPr>
              <w:t>c</w:t>
            </w:r>
            <w:r w:rsidR="007739C5" w:rsidRPr="008F3DD2">
              <w:rPr>
                <w:rFonts w:ascii="Open Sans" w:hAnsi="Open Sans"/>
                <w:color w:val="000000"/>
                <w:position w:val="-3"/>
                <w:sz w:val="22"/>
                <w:szCs w:val="22"/>
              </w:rPr>
              <w:t>orrecting for spelling and grammar but do not deduct from total on homework</w:t>
            </w:r>
          </w:p>
          <w:p w14:paraId="788EAE4E" w14:textId="771FD8EC" w:rsidR="007739C5" w:rsidRPr="008F3DD2" w:rsidRDefault="00926E3A" w:rsidP="008F3DD2">
            <w:pPr>
              <w:numPr>
                <w:ilvl w:val="0"/>
                <w:numId w:val="10"/>
              </w:numPr>
              <w:rPr>
                <w:rFonts w:ascii="Open Sans" w:hAnsi="Open Sans" w:cs="Open Sans"/>
                <w:iCs/>
                <w:sz w:val="22"/>
                <w:szCs w:val="22"/>
              </w:rPr>
            </w:pPr>
            <w:r>
              <w:rPr>
                <w:rFonts w:ascii="Open Sans" w:hAnsi="Open Sans"/>
                <w:color w:val="000000"/>
                <w:position w:val="-3"/>
                <w:sz w:val="22"/>
                <w:szCs w:val="22"/>
              </w:rPr>
              <w:t>p</w:t>
            </w:r>
            <w:r w:rsidR="007739C5" w:rsidRPr="008F3DD2">
              <w:rPr>
                <w:rFonts w:ascii="Open Sans" w:hAnsi="Open Sans"/>
                <w:color w:val="000000"/>
                <w:position w:val="-3"/>
                <w:sz w:val="22"/>
                <w:szCs w:val="22"/>
              </w:rPr>
              <w:t>roviding individual assistance, as needed</w:t>
            </w:r>
          </w:p>
        </w:tc>
      </w:tr>
      <w:tr w:rsidR="007739C5" w:rsidRPr="008F3DD2" w14:paraId="07580D23" w14:textId="77777777" w:rsidTr="005301BA">
        <w:trPr>
          <w:trHeight w:val="27"/>
        </w:trPr>
        <w:tc>
          <w:tcPr>
            <w:tcW w:w="2952" w:type="dxa"/>
            <w:shd w:val="clear" w:color="auto" w:fill="auto"/>
          </w:tcPr>
          <w:p w14:paraId="78EDFD65" w14:textId="249361E5" w:rsidR="007739C5" w:rsidRPr="008F3DD2" w:rsidRDefault="007739C5" w:rsidP="173F7DB3">
            <w:pPr>
              <w:jc w:val="center"/>
              <w:rPr>
                <w:rFonts w:ascii="Open Sans" w:hAnsi="Open Sans" w:cs="Open Sans"/>
                <w:b/>
                <w:bCs/>
                <w:sz w:val="22"/>
                <w:szCs w:val="22"/>
              </w:rPr>
            </w:pPr>
            <w:r w:rsidRPr="008F3DD2">
              <w:rPr>
                <w:rFonts w:ascii="Open Sans" w:hAnsi="Open Sans" w:cs="Open Sans"/>
                <w:b/>
                <w:bCs/>
                <w:sz w:val="22"/>
                <w:szCs w:val="22"/>
              </w:rPr>
              <w:lastRenderedPageBreak/>
              <w:t>Guided Practice *</w:t>
            </w:r>
          </w:p>
        </w:tc>
        <w:tc>
          <w:tcPr>
            <w:tcW w:w="7830" w:type="dxa"/>
            <w:shd w:val="clear" w:color="auto" w:fill="auto"/>
            <w:vAlign w:val="center"/>
          </w:tcPr>
          <w:p w14:paraId="2168C2CE"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Teacher note: Please inform students that the focus of this lesson is on education-related programs of study.</w:t>
            </w:r>
          </w:p>
          <w:p w14:paraId="4B0621D1" w14:textId="77777777" w:rsidR="007739C5" w:rsidRPr="00652ED6"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 xml:space="preserve">Scenario: You have been awarded a four-year scholarship. You must actively be pursuing a </w:t>
            </w:r>
            <w:r w:rsidRPr="00652ED6">
              <w:rPr>
                <w:rFonts w:ascii="Open Sans" w:hAnsi="Open Sans"/>
                <w:color w:val="000000"/>
                <w:position w:val="-3"/>
                <w:sz w:val="22"/>
                <w:szCs w:val="22"/>
              </w:rPr>
              <w:t>degree in the field of education.</w:t>
            </w:r>
          </w:p>
          <w:p w14:paraId="454C259E" w14:textId="7264A2A6" w:rsidR="007739C5" w:rsidRPr="008F3DD2" w:rsidRDefault="007739C5" w:rsidP="00437115">
            <w:pPr>
              <w:spacing w:before="240" w:after="240"/>
              <w:textAlignment w:val="center"/>
              <w:rPr>
                <w:rFonts w:ascii="Open Sans" w:hAnsi="Open Sans"/>
                <w:sz w:val="22"/>
                <w:szCs w:val="22"/>
              </w:rPr>
            </w:pPr>
            <w:r w:rsidRPr="00652ED6">
              <w:rPr>
                <w:rFonts w:ascii="Open Sans" w:hAnsi="Open Sans"/>
                <w:color w:val="000000"/>
                <w:position w:val="-3"/>
                <w:sz w:val="22"/>
                <w:szCs w:val="22"/>
              </w:rPr>
              <w:t>Distribute the handout, College/University Investigation</w:t>
            </w:r>
            <w:r w:rsidR="00652ED6" w:rsidRPr="00652ED6">
              <w:rPr>
                <w:rFonts w:ascii="Open Sans" w:hAnsi="Open Sans"/>
                <w:color w:val="000000"/>
                <w:position w:val="-3"/>
                <w:sz w:val="22"/>
                <w:szCs w:val="22"/>
              </w:rPr>
              <w:t xml:space="preserve">. </w:t>
            </w:r>
            <w:r w:rsidRPr="00652ED6">
              <w:rPr>
                <w:rFonts w:ascii="Open Sans" w:hAnsi="Open Sans"/>
                <w:color w:val="000000"/>
                <w:position w:val="-3"/>
                <w:sz w:val="22"/>
                <w:szCs w:val="22"/>
              </w:rPr>
              <w:t>Individually, students will be researching four colleges or universities of their choice that provides an education-related program of study and/or certification</w:t>
            </w:r>
            <w:r w:rsidRPr="008F3DD2">
              <w:rPr>
                <w:rFonts w:ascii="Open Sans" w:hAnsi="Open Sans"/>
                <w:color w:val="000000"/>
                <w:position w:val="-3"/>
                <w:sz w:val="22"/>
                <w:szCs w:val="22"/>
              </w:rPr>
              <w:t xml:space="preserve">. If they are interested in Texas colleges/universities, they may use of Compare College Texas at </w:t>
            </w:r>
            <w:hyperlink r:id="rId19" w:history="1">
              <w:r w:rsidRPr="008F3DD2">
                <w:rPr>
                  <w:rFonts w:ascii="Open Sans" w:hAnsi="Open Sans"/>
                  <w:color w:val="0000CC"/>
                  <w:position w:val="-3"/>
                  <w:sz w:val="22"/>
                  <w:szCs w:val="22"/>
                  <w:u w:val="single"/>
                </w:rPr>
                <w:t>http://comparecollegetx.com/find-colleges/.</w:t>
              </w:r>
            </w:hyperlink>
            <w:r w:rsidRPr="008F3DD2">
              <w:rPr>
                <w:rFonts w:ascii="Open Sans" w:hAnsi="Open Sans"/>
                <w:color w:val="000000"/>
                <w:position w:val="-3"/>
                <w:sz w:val="22"/>
                <w:szCs w:val="22"/>
              </w:rPr>
              <w:t xml:space="preserve"> Compare College Texas is an interactive, mobile-friendly web tool designed to help users learn more about Texas public universities and community colleges. To compare colleges, they must first select the button for two or </w:t>
            </w:r>
            <w:r w:rsidR="00377890" w:rsidRPr="008F3DD2">
              <w:rPr>
                <w:rFonts w:ascii="Open Sans" w:hAnsi="Open Sans"/>
                <w:color w:val="000000"/>
                <w:position w:val="-3"/>
                <w:sz w:val="22"/>
                <w:szCs w:val="22"/>
              </w:rPr>
              <w:t>four-year</w:t>
            </w:r>
            <w:r w:rsidRPr="008F3DD2">
              <w:rPr>
                <w:rFonts w:ascii="Open Sans" w:hAnsi="Open Sans"/>
                <w:color w:val="000000"/>
                <w:position w:val="-3"/>
                <w:sz w:val="22"/>
                <w:szCs w:val="22"/>
              </w:rPr>
              <w:t xml:space="preserve"> schools, and then use the sliding bars to narrow their choices or search for a college or university by name. To simply view an institutional profile, enter an institution name in the search box.</w:t>
            </w:r>
          </w:p>
          <w:p w14:paraId="154BFE4F"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Students also have the option of researching out-of-state colleges and universities.</w:t>
            </w:r>
          </w:p>
          <w:p w14:paraId="1F67E35C"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Students will use this information to create a quadarama during Independent Practice. They will visually display the information they collected on each college/university on the quadarama. Inform the students to prepared to share and present their quadaramas with the class.</w:t>
            </w:r>
          </w:p>
          <w:p w14:paraId="6F89FEE9"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You may opt to assign students a college/university to research.</w:t>
            </w:r>
          </w:p>
          <w:p w14:paraId="0B3EA877"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Monitor and guide students as they work independently researching and collecting data for their assignments. Student presentations will occur when assignments have been completed.</w:t>
            </w:r>
          </w:p>
          <w:p w14:paraId="7DD19CC4"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Completion of assignment can be assessed as a daily grade.</w:t>
            </w:r>
          </w:p>
          <w:p w14:paraId="6D780C9A" w14:textId="77777777" w:rsidR="007739C5" w:rsidRPr="004D4E60" w:rsidRDefault="007739C5" w:rsidP="00437115">
            <w:pPr>
              <w:spacing w:before="240" w:after="240"/>
              <w:textAlignment w:val="center"/>
              <w:rPr>
                <w:rFonts w:ascii="Open Sans" w:hAnsi="Open Sans"/>
                <w:i/>
                <w:sz w:val="22"/>
                <w:szCs w:val="22"/>
              </w:rPr>
            </w:pPr>
            <w:r w:rsidRPr="004D4E60">
              <w:rPr>
                <w:rFonts w:ascii="Open Sans" w:hAnsi="Open Sans"/>
                <w:i/>
                <w:color w:val="000000"/>
                <w:position w:val="-3"/>
                <w:sz w:val="22"/>
                <w:szCs w:val="22"/>
              </w:rPr>
              <w:lastRenderedPageBreak/>
              <w:t>Individualized Education Plan (IEP) for all special education students must be followed. Examples of accommodations may include, but are not limited to:</w:t>
            </w:r>
          </w:p>
          <w:p w14:paraId="31886476" w14:textId="566875A4" w:rsidR="007739C5" w:rsidRPr="008F3DD2" w:rsidRDefault="00926E3A" w:rsidP="007739C5">
            <w:pPr>
              <w:numPr>
                <w:ilvl w:val="0"/>
                <w:numId w:val="10"/>
              </w:numPr>
              <w:rPr>
                <w:rFonts w:ascii="Open Sans" w:hAnsi="Open Sans"/>
                <w:color w:val="000000"/>
                <w:sz w:val="22"/>
                <w:szCs w:val="22"/>
              </w:rPr>
            </w:pPr>
            <w:r>
              <w:rPr>
                <w:rFonts w:ascii="Open Sans" w:hAnsi="Open Sans"/>
                <w:color w:val="000000"/>
                <w:position w:val="-3"/>
                <w:sz w:val="22"/>
                <w:szCs w:val="22"/>
              </w:rPr>
              <w:t>p</w:t>
            </w:r>
            <w:r w:rsidR="007739C5" w:rsidRPr="008F3DD2">
              <w:rPr>
                <w:rFonts w:ascii="Open Sans" w:hAnsi="Open Sans"/>
                <w:color w:val="000000"/>
                <w:position w:val="-3"/>
                <w:sz w:val="22"/>
                <w:szCs w:val="22"/>
              </w:rPr>
              <w:t>artnering with a more experienced student</w:t>
            </w:r>
          </w:p>
          <w:p w14:paraId="5882C7BA" w14:textId="464FB642" w:rsidR="007739C5" w:rsidRPr="008F3DD2" w:rsidRDefault="00926E3A" w:rsidP="007739C5">
            <w:pPr>
              <w:numPr>
                <w:ilvl w:val="0"/>
                <w:numId w:val="10"/>
              </w:numPr>
              <w:rPr>
                <w:rFonts w:ascii="Open Sans" w:hAnsi="Open Sans"/>
                <w:color w:val="000000"/>
                <w:sz w:val="22"/>
                <w:szCs w:val="22"/>
              </w:rPr>
            </w:pPr>
            <w:r>
              <w:rPr>
                <w:rFonts w:ascii="Open Sans" w:hAnsi="Open Sans"/>
                <w:color w:val="000000"/>
                <w:position w:val="-3"/>
                <w:sz w:val="22"/>
                <w:szCs w:val="22"/>
              </w:rPr>
              <w:t>p</w:t>
            </w:r>
            <w:r w:rsidR="007739C5" w:rsidRPr="008F3DD2">
              <w:rPr>
                <w:rFonts w:ascii="Open Sans" w:hAnsi="Open Sans"/>
                <w:color w:val="000000"/>
                <w:position w:val="-3"/>
                <w:sz w:val="22"/>
                <w:szCs w:val="22"/>
              </w:rPr>
              <w:t>roviding extra time, as needed</w:t>
            </w:r>
          </w:p>
          <w:p w14:paraId="7FDF48AF" w14:textId="706AD5F5" w:rsidR="003F3068" w:rsidRDefault="00926E3A" w:rsidP="003F3068">
            <w:pPr>
              <w:numPr>
                <w:ilvl w:val="0"/>
                <w:numId w:val="10"/>
              </w:numPr>
              <w:rPr>
                <w:rFonts w:ascii="Open Sans" w:hAnsi="Open Sans"/>
                <w:color w:val="000000"/>
                <w:sz w:val="22"/>
                <w:szCs w:val="22"/>
              </w:rPr>
            </w:pPr>
            <w:r>
              <w:rPr>
                <w:rFonts w:ascii="Open Sans" w:hAnsi="Open Sans"/>
                <w:color w:val="000000"/>
                <w:position w:val="-3"/>
                <w:sz w:val="22"/>
                <w:szCs w:val="22"/>
              </w:rPr>
              <w:t>c</w:t>
            </w:r>
            <w:r w:rsidR="007739C5" w:rsidRPr="008F3DD2">
              <w:rPr>
                <w:rFonts w:ascii="Open Sans" w:hAnsi="Open Sans"/>
                <w:color w:val="000000"/>
                <w:position w:val="-3"/>
                <w:sz w:val="22"/>
                <w:szCs w:val="22"/>
              </w:rPr>
              <w:t>orrecting for spelling and grammar but do not deduct from total on homework</w:t>
            </w:r>
          </w:p>
          <w:p w14:paraId="5D1EF2DE" w14:textId="27F4CBD1" w:rsidR="007739C5" w:rsidRPr="003F3068" w:rsidRDefault="00926E3A" w:rsidP="003F3068">
            <w:pPr>
              <w:numPr>
                <w:ilvl w:val="0"/>
                <w:numId w:val="10"/>
              </w:numPr>
              <w:rPr>
                <w:rFonts w:ascii="Open Sans" w:hAnsi="Open Sans"/>
                <w:color w:val="000000"/>
                <w:sz w:val="22"/>
                <w:szCs w:val="22"/>
              </w:rPr>
            </w:pPr>
            <w:r>
              <w:rPr>
                <w:rFonts w:ascii="Open Sans" w:hAnsi="Open Sans"/>
                <w:color w:val="000000"/>
                <w:position w:val="-3"/>
                <w:sz w:val="22"/>
                <w:szCs w:val="22"/>
              </w:rPr>
              <w:t>p</w:t>
            </w:r>
            <w:r w:rsidR="007739C5" w:rsidRPr="003F3068">
              <w:rPr>
                <w:rFonts w:ascii="Open Sans" w:hAnsi="Open Sans"/>
                <w:color w:val="000000"/>
                <w:position w:val="-3"/>
                <w:sz w:val="22"/>
                <w:szCs w:val="22"/>
              </w:rPr>
              <w:t>roviding individual assistance, as needed</w:t>
            </w:r>
          </w:p>
        </w:tc>
      </w:tr>
      <w:tr w:rsidR="007739C5" w:rsidRPr="008F3DD2" w14:paraId="2BB1B0A1" w14:textId="77777777" w:rsidTr="005301BA">
        <w:trPr>
          <w:trHeight w:val="395"/>
        </w:trPr>
        <w:tc>
          <w:tcPr>
            <w:tcW w:w="2952" w:type="dxa"/>
            <w:shd w:val="clear" w:color="auto" w:fill="auto"/>
          </w:tcPr>
          <w:p w14:paraId="1388253E" w14:textId="6EA2F42B" w:rsidR="007739C5" w:rsidRPr="008F3DD2" w:rsidRDefault="007739C5" w:rsidP="173F7DB3">
            <w:pPr>
              <w:jc w:val="center"/>
              <w:rPr>
                <w:rFonts w:ascii="Open Sans" w:hAnsi="Open Sans" w:cs="Open Sans"/>
                <w:b/>
                <w:bCs/>
                <w:sz w:val="22"/>
                <w:szCs w:val="22"/>
              </w:rPr>
            </w:pPr>
            <w:r w:rsidRPr="008F3DD2">
              <w:rPr>
                <w:rFonts w:ascii="Open Sans" w:hAnsi="Open Sans" w:cs="Open Sans"/>
                <w:b/>
                <w:bCs/>
                <w:sz w:val="22"/>
                <w:szCs w:val="22"/>
              </w:rPr>
              <w:lastRenderedPageBreak/>
              <w:t>Independent Practice/Laboratory Experience/Differentiated Activities *</w:t>
            </w:r>
          </w:p>
        </w:tc>
        <w:tc>
          <w:tcPr>
            <w:tcW w:w="7830" w:type="dxa"/>
            <w:shd w:val="clear" w:color="auto" w:fill="auto"/>
            <w:vAlign w:val="center"/>
          </w:tcPr>
          <w:p w14:paraId="332BC226" w14:textId="726F0D38" w:rsidR="007739C5" w:rsidRPr="00652ED6"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 xml:space="preserve">Prior to lesson, build a quadarama to show as an example of the base of their project. Use “How to </w:t>
            </w:r>
            <w:r w:rsidRPr="00652ED6">
              <w:rPr>
                <w:rFonts w:ascii="Open Sans" w:hAnsi="Open Sans"/>
                <w:color w:val="000000"/>
                <w:position w:val="-3"/>
                <w:sz w:val="22"/>
                <w:szCs w:val="22"/>
              </w:rPr>
              <w:t>Make a Quadarama”</w:t>
            </w:r>
          </w:p>
          <w:p w14:paraId="30C406C5" w14:textId="77777777" w:rsidR="007739C5" w:rsidRPr="00652ED6" w:rsidRDefault="007739C5" w:rsidP="00437115">
            <w:pPr>
              <w:spacing w:before="240" w:after="240"/>
              <w:textAlignment w:val="center"/>
              <w:rPr>
                <w:rFonts w:ascii="Open Sans" w:hAnsi="Open Sans"/>
                <w:sz w:val="22"/>
                <w:szCs w:val="22"/>
              </w:rPr>
            </w:pPr>
            <w:r w:rsidRPr="00652ED6">
              <w:rPr>
                <w:rFonts w:ascii="Open Sans" w:hAnsi="Open Sans"/>
                <w:color w:val="000000"/>
                <w:position w:val="-3"/>
                <w:sz w:val="22"/>
                <w:szCs w:val="22"/>
              </w:rPr>
              <w:t>Individually, students will create a college/university quadarama. They will be using the information from College/University Investigation to use on the quadaramas.</w:t>
            </w:r>
          </w:p>
          <w:p w14:paraId="6B447AAC" w14:textId="77777777" w:rsidR="007739C5" w:rsidRPr="00652ED6" w:rsidRDefault="007739C5" w:rsidP="00437115">
            <w:pPr>
              <w:spacing w:before="240" w:after="240"/>
              <w:textAlignment w:val="center"/>
              <w:rPr>
                <w:rFonts w:ascii="Open Sans" w:hAnsi="Open Sans"/>
                <w:sz w:val="22"/>
                <w:szCs w:val="22"/>
              </w:rPr>
            </w:pPr>
            <w:r w:rsidRPr="00652ED6">
              <w:rPr>
                <w:rFonts w:ascii="Open Sans" w:hAnsi="Open Sans"/>
                <w:color w:val="000000"/>
                <w:position w:val="-3"/>
                <w:sz w:val="22"/>
                <w:szCs w:val="22"/>
              </w:rPr>
              <w:t>Each quadrama must have the following:</w:t>
            </w:r>
          </w:p>
          <w:p w14:paraId="3D2300C9" w14:textId="78394F46" w:rsidR="007739C5" w:rsidRPr="008F3DD2" w:rsidRDefault="004D4E60" w:rsidP="007739C5">
            <w:pPr>
              <w:numPr>
                <w:ilvl w:val="0"/>
                <w:numId w:val="10"/>
              </w:numPr>
              <w:rPr>
                <w:rFonts w:ascii="Open Sans" w:hAnsi="Open Sans"/>
                <w:color w:val="000000"/>
                <w:sz w:val="22"/>
                <w:szCs w:val="22"/>
              </w:rPr>
            </w:pPr>
            <w:r>
              <w:rPr>
                <w:rFonts w:ascii="Open Sans" w:hAnsi="Open Sans"/>
                <w:color w:val="000000"/>
                <w:position w:val="-3"/>
                <w:sz w:val="22"/>
                <w:szCs w:val="22"/>
              </w:rPr>
              <w:t>I</w:t>
            </w:r>
            <w:r w:rsidR="007739C5" w:rsidRPr="008F3DD2">
              <w:rPr>
                <w:rFonts w:ascii="Open Sans" w:hAnsi="Open Sans"/>
                <w:color w:val="000000"/>
                <w:position w:val="-3"/>
                <w:sz w:val="22"/>
                <w:szCs w:val="22"/>
              </w:rPr>
              <w:t>nformation on four colleges/universities</w:t>
            </w:r>
          </w:p>
          <w:p w14:paraId="02E1F2DE" w14:textId="7830715A" w:rsidR="007739C5" w:rsidRPr="008F3DD2" w:rsidRDefault="004D4E60" w:rsidP="007739C5">
            <w:pPr>
              <w:numPr>
                <w:ilvl w:val="0"/>
                <w:numId w:val="10"/>
              </w:numPr>
              <w:rPr>
                <w:rFonts w:ascii="Open Sans" w:hAnsi="Open Sans"/>
                <w:color w:val="000000"/>
                <w:sz w:val="22"/>
                <w:szCs w:val="22"/>
              </w:rPr>
            </w:pPr>
            <w:r>
              <w:rPr>
                <w:rFonts w:ascii="Open Sans" w:hAnsi="Open Sans"/>
                <w:color w:val="000000"/>
                <w:position w:val="-3"/>
                <w:sz w:val="22"/>
                <w:szCs w:val="22"/>
              </w:rPr>
              <w:t>B</w:t>
            </w:r>
            <w:r w:rsidR="007739C5" w:rsidRPr="008F3DD2">
              <w:rPr>
                <w:rFonts w:ascii="Open Sans" w:hAnsi="Open Sans"/>
                <w:color w:val="000000"/>
                <w:position w:val="-3"/>
                <w:sz w:val="22"/>
                <w:szCs w:val="22"/>
              </w:rPr>
              <w:t>asic academic courses required</w:t>
            </w:r>
          </w:p>
          <w:p w14:paraId="312EEBF1" w14:textId="35645C02" w:rsidR="007739C5" w:rsidRPr="008F3DD2" w:rsidRDefault="00926E3A" w:rsidP="007739C5">
            <w:pPr>
              <w:numPr>
                <w:ilvl w:val="0"/>
                <w:numId w:val="10"/>
              </w:numPr>
              <w:rPr>
                <w:rFonts w:ascii="Open Sans" w:hAnsi="Open Sans"/>
                <w:color w:val="000000"/>
                <w:sz w:val="22"/>
                <w:szCs w:val="22"/>
              </w:rPr>
            </w:pPr>
            <w:r>
              <w:rPr>
                <w:rFonts w:ascii="Open Sans" w:hAnsi="Open Sans"/>
                <w:color w:val="000000"/>
                <w:position w:val="-3"/>
                <w:sz w:val="22"/>
                <w:szCs w:val="22"/>
              </w:rPr>
              <w:t>E</w:t>
            </w:r>
            <w:r w:rsidRPr="008F3DD2">
              <w:rPr>
                <w:rFonts w:ascii="Open Sans" w:hAnsi="Open Sans"/>
                <w:color w:val="000000"/>
                <w:position w:val="-3"/>
                <w:sz w:val="22"/>
                <w:szCs w:val="22"/>
              </w:rPr>
              <w:t xml:space="preserve">ducation-related </w:t>
            </w:r>
            <w:r w:rsidR="007739C5" w:rsidRPr="008F3DD2">
              <w:rPr>
                <w:rFonts w:ascii="Open Sans" w:hAnsi="Open Sans"/>
                <w:color w:val="000000"/>
                <w:position w:val="-3"/>
                <w:sz w:val="22"/>
                <w:szCs w:val="22"/>
              </w:rPr>
              <w:t>certification programs offered at each college/university</w:t>
            </w:r>
          </w:p>
          <w:p w14:paraId="701E465B" w14:textId="2F3B6216"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E</w:t>
            </w:r>
            <w:r w:rsidR="00926E3A" w:rsidRPr="008F3DD2">
              <w:rPr>
                <w:rFonts w:ascii="Open Sans" w:hAnsi="Open Sans"/>
                <w:color w:val="000000"/>
                <w:position w:val="-3"/>
                <w:sz w:val="22"/>
                <w:szCs w:val="22"/>
              </w:rPr>
              <w:t>ducation-related</w:t>
            </w:r>
            <w:r w:rsidRPr="008F3DD2">
              <w:rPr>
                <w:rFonts w:ascii="Open Sans" w:hAnsi="Open Sans"/>
                <w:color w:val="000000"/>
                <w:position w:val="-3"/>
                <w:sz w:val="22"/>
                <w:szCs w:val="22"/>
              </w:rPr>
              <w:t xml:space="preserve"> degree plans offered at each college/university</w:t>
            </w:r>
          </w:p>
          <w:p w14:paraId="547DFEAE" w14:textId="770E56A6"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E</w:t>
            </w:r>
            <w:r w:rsidR="00926E3A" w:rsidRPr="008F3DD2">
              <w:rPr>
                <w:rFonts w:ascii="Open Sans" w:hAnsi="Open Sans"/>
                <w:color w:val="000000"/>
                <w:position w:val="-3"/>
                <w:sz w:val="22"/>
                <w:szCs w:val="22"/>
              </w:rPr>
              <w:t xml:space="preserve">ducation </w:t>
            </w:r>
            <w:r w:rsidRPr="008F3DD2">
              <w:rPr>
                <w:rFonts w:ascii="Open Sans" w:hAnsi="Open Sans"/>
                <w:color w:val="000000"/>
                <w:position w:val="-3"/>
                <w:sz w:val="22"/>
                <w:szCs w:val="22"/>
              </w:rPr>
              <w:t>internship/externship opportunities offered</w:t>
            </w:r>
          </w:p>
          <w:p w14:paraId="00A0292A" w14:textId="77777777"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Name of the colleges/universities, location, campus life and admissions requirements</w:t>
            </w:r>
          </w:p>
          <w:p w14:paraId="1B57DC78" w14:textId="77777777"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Their choice of five interesting facts about the college/university’s College of Education</w:t>
            </w:r>
          </w:p>
          <w:p w14:paraId="14B1A184" w14:textId="77777777" w:rsidR="007739C5" w:rsidRPr="00652ED6"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 xml:space="preserve">They will visually display the information they have collected on each college/university on the quadarama. Inform students to be prepared to share and present their </w:t>
            </w:r>
            <w:r w:rsidRPr="00652ED6">
              <w:rPr>
                <w:rFonts w:ascii="Open Sans" w:hAnsi="Open Sans"/>
                <w:color w:val="000000"/>
                <w:position w:val="-3"/>
                <w:sz w:val="22"/>
                <w:szCs w:val="22"/>
              </w:rPr>
              <w:t>quadaramas with the class.</w:t>
            </w:r>
          </w:p>
          <w:p w14:paraId="7D8E1396" w14:textId="71484283" w:rsidR="007739C5" w:rsidRPr="008F3DD2" w:rsidRDefault="007739C5" w:rsidP="00437115">
            <w:pPr>
              <w:spacing w:before="240" w:after="240"/>
              <w:textAlignment w:val="center"/>
              <w:rPr>
                <w:rFonts w:ascii="Open Sans" w:hAnsi="Open Sans"/>
                <w:sz w:val="22"/>
                <w:szCs w:val="22"/>
              </w:rPr>
            </w:pPr>
            <w:r w:rsidRPr="00652ED6">
              <w:rPr>
                <w:rFonts w:ascii="Open Sans" w:hAnsi="Open Sans"/>
                <w:color w:val="000000"/>
                <w:position w:val="-3"/>
                <w:sz w:val="22"/>
                <w:szCs w:val="22"/>
              </w:rPr>
              <w:t>Distribute and review Rubric for College/University Quadarama so that</w:t>
            </w:r>
            <w:r w:rsidRPr="008F3DD2">
              <w:rPr>
                <w:rFonts w:ascii="Open Sans" w:hAnsi="Open Sans"/>
                <w:color w:val="000000"/>
                <w:position w:val="-3"/>
                <w:sz w:val="22"/>
                <w:szCs w:val="22"/>
              </w:rPr>
              <w:t xml:space="preserve"> students will understand how their project will be assessed.</w:t>
            </w:r>
          </w:p>
          <w:p w14:paraId="4E9266C0"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Monitor and guide students as they work independently create the quadaramas. Student presentations will occur during Lesson Closure when quadaramas have been completed.</w:t>
            </w:r>
          </w:p>
          <w:p w14:paraId="617CC2B8" w14:textId="77777777" w:rsidR="007739C5" w:rsidRPr="004D4E60" w:rsidRDefault="007739C5" w:rsidP="00437115">
            <w:pPr>
              <w:spacing w:before="240" w:after="240"/>
              <w:textAlignment w:val="center"/>
              <w:rPr>
                <w:rFonts w:ascii="Open Sans" w:hAnsi="Open Sans"/>
                <w:i/>
                <w:sz w:val="22"/>
                <w:szCs w:val="22"/>
              </w:rPr>
            </w:pPr>
            <w:r w:rsidRPr="004D4E60">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0A46E710" w14:textId="6EAE0FB7" w:rsidR="007739C5" w:rsidRPr="008F3DD2" w:rsidRDefault="00926E3A" w:rsidP="007739C5">
            <w:pPr>
              <w:numPr>
                <w:ilvl w:val="0"/>
                <w:numId w:val="10"/>
              </w:numPr>
              <w:rPr>
                <w:rFonts w:ascii="Open Sans" w:hAnsi="Open Sans"/>
                <w:color w:val="000000"/>
                <w:sz w:val="22"/>
                <w:szCs w:val="22"/>
              </w:rPr>
            </w:pPr>
            <w:r>
              <w:rPr>
                <w:rFonts w:ascii="Open Sans" w:hAnsi="Open Sans"/>
                <w:color w:val="000000"/>
                <w:position w:val="-3"/>
                <w:sz w:val="22"/>
                <w:szCs w:val="22"/>
              </w:rPr>
              <w:t>p</w:t>
            </w:r>
            <w:r w:rsidR="007739C5" w:rsidRPr="008F3DD2">
              <w:rPr>
                <w:rFonts w:ascii="Open Sans" w:hAnsi="Open Sans"/>
                <w:color w:val="000000"/>
                <w:position w:val="-3"/>
                <w:sz w:val="22"/>
                <w:szCs w:val="22"/>
              </w:rPr>
              <w:t>roviding student with a copy of the presentation</w:t>
            </w:r>
          </w:p>
          <w:p w14:paraId="69097A9C" w14:textId="59B10A2D" w:rsidR="007739C5" w:rsidRPr="008F3DD2" w:rsidRDefault="00926E3A" w:rsidP="00DD5ECD">
            <w:pPr>
              <w:numPr>
                <w:ilvl w:val="0"/>
                <w:numId w:val="10"/>
              </w:numPr>
              <w:spacing w:before="120" w:after="120"/>
              <w:rPr>
                <w:rFonts w:ascii="Open Sans" w:hAnsi="Open Sans" w:cs="Open Sans"/>
                <w:iCs/>
                <w:sz w:val="22"/>
                <w:szCs w:val="22"/>
              </w:rPr>
            </w:pPr>
            <w:r>
              <w:rPr>
                <w:rFonts w:ascii="Open Sans" w:hAnsi="Open Sans"/>
                <w:color w:val="000000"/>
                <w:position w:val="-3"/>
                <w:sz w:val="22"/>
                <w:szCs w:val="22"/>
              </w:rPr>
              <w:lastRenderedPageBreak/>
              <w:t>p</w:t>
            </w:r>
            <w:r w:rsidR="007739C5" w:rsidRPr="008F3DD2">
              <w:rPr>
                <w:rFonts w:ascii="Open Sans" w:hAnsi="Open Sans"/>
                <w:color w:val="000000"/>
                <w:position w:val="-3"/>
                <w:sz w:val="22"/>
                <w:szCs w:val="22"/>
              </w:rPr>
              <w:t>roviding individual assistance, as needed</w:t>
            </w:r>
          </w:p>
        </w:tc>
      </w:tr>
      <w:tr w:rsidR="007739C5" w:rsidRPr="008F3DD2" w14:paraId="50863A81" w14:textId="77777777" w:rsidTr="005301BA">
        <w:tc>
          <w:tcPr>
            <w:tcW w:w="2952" w:type="dxa"/>
            <w:shd w:val="clear" w:color="auto" w:fill="auto"/>
          </w:tcPr>
          <w:p w14:paraId="3E48F608" w14:textId="6AF16512" w:rsidR="007739C5" w:rsidRPr="008F3DD2" w:rsidRDefault="007739C5" w:rsidP="173F7DB3">
            <w:pPr>
              <w:spacing w:before="120" w:after="120"/>
              <w:jc w:val="center"/>
              <w:rPr>
                <w:rFonts w:ascii="Open Sans" w:hAnsi="Open Sans" w:cs="Open Sans"/>
                <w:b/>
                <w:bCs/>
                <w:sz w:val="22"/>
                <w:szCs w:val="22"/>
              </w:rPr>
            </w:pPr>
            <w:r w:rsidRPr="008F3DD2">
              <w:rPr>
                <w:rFonts w:ascii="Open Sans" w:hAnsi="Open Sans" w:cs="Open Sans"/>
                <w:b/>
                <w:bCs/>
                <w:sz w:val="22"/>
                <w:szCs w:val="22"/>
              </w:rPr>
              <w:lastRenderedPageBreak/>
              <w:t>Lesson Closure</w:t>
            </w:r>
          </w:p>
        </w:tc>
        <w:tc>
          <w:tcPr>
            <w:tcW w:w="7830" w:type="dxa"/>
            <w:shd w:val="clear" w:color="auto" w:fill="auto"/>
            <w:vAlign w:val="center"/>
          </w:tcPr>
          <w:p w14:paraId="54830608"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Review objectives, terms and definitions.</w:t>
            </w:r>
          </w:p>
          <w:p w14:paraId="418B417D"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Student will display and present their quadaramas. Allow time for students to view all projects.</w:t>
            </w:r>
          </w:p>
          <w:p w14:paraId="165C376C" w14:textId="77777777" w:rsidR="007739C5" w:rsidRPr="00652ED6"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Allow time for classroom discussion. Students may compare in-state versus out-of-state college/universities using the information from their quadaramas (see Enrichment activity).</w:t>
            </w:r>
          </w:p>
          <w:p w14:paraId="6AC6E9FF" w14:textId="2EF16674" w:rsidR="007739C5" w:rsidRPr="00652ED6" w:rsidRDefault="007739C5" w:rsidP="00437115">
            <w:pPr>
              <w:spacing w:before="240" w:after="240"/>
              <w:textAlignment w:val="center"/>
              <w:rPr>
                <w:rFonts w:ascii="Open Sans" w:hAnsi="Open Sans"/>
                <w:sz w:val="22"/>
                <w:szCs w:val="22"/>
              </w:rPr>
            </w:pPr>
            <w:r w:rsidRPr="00652ED6">
              <w:rPr>
                <w:rFonts w:ascii="Open Sans" w:hAnsi="Open Sans"/>
                <w:color w:val="000000"/>
                <w:position w:val="-3"/>
                <w:sz w:val="22"/>
                <w:szCs w:val="22"/>
              </w:rPr>
              <w:t>Complete graphic organizer, KWL Chart – Accepted! College Selection and Admission to analyze what they have learned about the education programs they researched.</w:t>
            </w:r>
          </w:p>
          <w:p w14:paraId="101353E5" w14:textId="6C0BCB94" w:rsidR="007739C5" w:rsidRPr="008F3DD2" w:rsidRDefault="007739C5" w:rsidP="00DD5ECD">
            <w:pPr>
              <w:spacing w:before="120" w:after="120"/>
              <w:rPr>
                <w:rFonts w:ascii="Open Sans" w:hAnsi="Open Sans" w:cs="Open Sans"/>
                <w:sz w:val="22"/>
                <w:szCs w:val="22"/>
              </w:rPr>
            </w:pPr>
            <w:r w:rsidRPr="008F3DD2">
              <w:rPr>
                <w:rFonts w:ascii="Open Sans" w:hAnsi="Open Sans"/>
                <w:color w:val="000000"/>
                <w:position w:val="-3"/>
                <w:sz w:val="22"/>
                <w:szCs w:val="22"/>
              </w:rPr>
              <w:t>Teacher note: You may opt to contact the school counselor or librarian to obtain permission to display the college/university quadaramas in his or her area.</w:t>
            </w:r>
          </w:p>
        </w:tc>
      </w:tr>
      <w:tr w:rsidR="007739C5" w:rsidRPr="008F3DD2" w14:paraId="09F5B5CB" w14:textId="77777777" w:rsidTr="005301BA">
        <w:trPr>
          <w:trHeight w:val="135"/>
        </w:trPr>
        <w:tc>
          <w:tcPr>
            <w:tcW w:w="2952" w:type="dxa"/>
            <w:shd w:val="clear" w:color="auto" w:fill="auto"/>
          </w:tcPr>
          <w:p w14:paraId="5374FB7C" w14:textId="151D0837" w:rsidR="007739C5" w:rsidRPr="008F3DD2" w:rsidRDefault="007739C5" w:rsidP="173F7DB3">
            <w:pPr>
              <w:spacing w:before="120" w:after="120"/>
              <w:jc w:val="center"/>
              <w:rPr>
                <w:rFonts w:ascii="Open Sans" w:hAnsi="Open Sans" w:cs="Open Sans"/>
                <w:b/>
                <w:bCs/>
                <w:sz w:val="22"/>
                <w:szCs w:val="22"/>
              </w:rPr>
            </w:pPr>
            <w:r w:rsidRPr="008F3DD2">
              <w:rPr>
                <w:rFonts w:ascii="Open Sans" w:hAnsi="Open Sans" w:cs="Open Sans"/>
                <w:b/>
                <w:bCs/>
                <w:sz w:val="22"/>
                <w:szCs w:val="22"/>
              </w:rPr>
              <w:t>Summative/End of Lesson Assessment *</w:t>
            </w:r>
          </w:p>
          <w:p w14:paraId="6CEEAD70" w14:textId="12A5B6A4" w:rsidR="007739C5" w:rsidRPr="008F3DD2" w:rsidRDefault="007739C5" w:rsidP="0080201D">
            <w:pPr>
              <w:tabs>
                <w:tab w:val="left" w:pos="2820"/>
              </w:tabs>
              <w:rPr>
                <w:rFonts w:ascii="Open Sans" w:hAnsi="Open Sans" w:cs="Open Sans"/>
                <w:sz w:val="22"/>
                <w:szCs w:val="22"/>
              </w:rPr>
            </w:pPr>
            <w:r w:rsidRPr="008F3DD2">
              <w:rPr>
                <w:rFonts w:ascii="Open Sans" w:hAnsi="Open Sans" w:cs="Open Sans"/>
                <w:sz w:val="22"/>
                <w:szCs w:val="22"/>
              </w:rPr>
              <w:tab/>
            </w:r>
          </w:p>
        </w:tc>
        <w:tc>
          <w:tcPr>
            <w:tcW w:w="7830" w:type="dxa"/>
            <w:shd w:val="clear" w:color="auto" w:fill="auto"/>
            <w:vAlign w:val="center"/>
          </w:tcPr>
          <w:p w14:paraId="2B30E13A" w14:textId="77777777" w:rsidR="007739C5" w:rsidRPr="00652ED6"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 xml:space="preserve">Student will be assessed </w:t>
            </w:r>
            <w:r w:rsidRPr="00652ED6">
              <w:rPr>
                <w:rFonts w:ascii="Open Sans" w:hAnsi="Open Sans"/>
                <w:color w:val="000000"/>
                <w:position w:val="-3"/>
                <w:sz w:val="22"/>
                <w:szCs w:val="22"/>
              </w:rPr>
              <w:t>with Rubric for College/University Quadarama.</w:t>
            </w:r>
          </w:p>
          <w:p w14:paraId="0D3D3674" w14:textId="77777777" w:rsidR="007739C5" w:rsidRPr="00652ED6" w:rsidRDefault="007739C5" w:rsidP="00437115">
            <w:pPr>
              <w:spacing w:before="240" w:after="240"/>
              <w:textAlignment w:val="center"/>
              <w:rPr>
                <w:rFonts w:ascii="Open Sans" w:hAnsi="Open Sans"/>
                <w:sz w:val="22"/>
                <w:szCs w:val="22"/>
              </w:rPr>
            </w:pPr>
            <w:r w:rsidRPr="00652ED6">
              <w:rPr>
                <w:rFonts w:ascii="Open Sans" w:hAnsi="Open Sans"/>
                <w:color w:val="000000"/>
                <w:position w:val="-3"/>
                <w:sz w:val="22"/>
                <w:szCs w:val="22"/>
              </w:rPr>
              <w:t>Optional</w:t>
            </w:r>
          </w:p>
          <w:p w14:paraId="005EC574" w14:textId="77777777" w:rsidR="007739C5" w:rsidRPr="008F3DD2" w:rsidRDefault="007739C5" w:rsidP="00437115">
            <w:pPr>
              <w:spacing w:before="240" w:after="240"/>
              <w:textAlignment w:val="center"/>
              <w:rPr>
                <w:rFonts w:ascii="Open Sans" w:hAnsi="Open Sans"/>
                <w:sz w:val="22"/>
                <w:szCs w:val="22"/>
              </w:rPr>
            </w:pPr>
            <w:r w:rsidRPr="00652ED6">
              <w:rPr>
                <w:rFonts w:ascii="Open Sans" w:hAnsi="Open Sans"/>
                <w:color w:val="000000"/>
                <w:position w:val="-3"/>
                <w:sz w:val="22"/>
                <w:szCs w:val="22"/>
              </w:rPr>
              <w:t>Students may write a one-page</w:t>
            </w:r>
            <w:r w:rsidRPr="008F3DD2">
              <w:rPr>
                <w:rFonts w:ascii="Open Sans" w:hAnsi="Open Sans"/>
                <w:color w:val="000000"/>
                <w:position w:val="-3"/>
                <w:sz w:val="22"/>
                <w:szCs w:val="22"/>
              </w:rPr>
              <w:t xml:space="preserve"> reflection based on their interview and discoveries about the education program researched.</w:t>
            </w:r>
          </w:p>
          <w:p w14:paraId="4EC9A74A"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Students may include the following statements and question in their self-reflection:</w:t>
            </w:r>
          </w:p>
          <w:p w14:paraId="2923ABE9" w14:textId="77777777"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Describe the college education program you researched.</w:t>
            </w:r>
          </w:p>
          <w:p w14:paraId="5886CC54" w14:textId="77777777"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What do the college education program(s) offer you?</w:t>
            </w:r>
          </w:p>
          <w:p w14:paraId="4659A5AE" w14:textId="77777777"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When would you begin taking educational courses?</w:t>
            </w:r>
          </w:p>
          <w:p w14:paraId="7835E504" w14:textId="77777777"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How will this information help you create a personal career plan for a career in education?</w:t>
            </w:r>
          </w:p>
          <w:p w14:paraId="469FBE5E" w14:textId="77777777"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How long is the internship? Do you get to pick the placement, or are you placed at a school?</w:t>
            </w:r>
          </w:p>
          <w:p w14:paraId="7956F5FC" w14:textId="77777777"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Is the program an effective/successful program for your individual needs? Why or why not?</w:t>
            </w:r>
          </w:p>
          <w:p w14:paraId="1827BC96" w14:textId="77777777" w:rsidR="007739C5" w:rsidRPr="000B7439" w:rsidRDefault="007739C5" w:rsidP="00437115">
            <w:pPr>
              <w:spacing w:before="240" w:after="240"/>
              <w:textAlignment w:val="center"/>
              <w:rPr>
                <w:rFonts w:ascii="Open Sans" w:hAnsi="Open Sans"/>
                <w:i/>
                <w:sz w:val="22"/>
                <w:szCs w:val="22"/>
              </w:rPr>
            </w:pPr>
            <w:r w:rsidRPr="000B7439">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77A79AB" w14:textId="041BBC92" w:rsidR="007739C5" w:rsidRPr="008F3DD2" w:rsidRDefault="00926E3A" w:rsidP="007739C5">
            <w:pPr>
              <w:numPr>
                <w:ilvl w:val="0"/>
                <w:numId w:val="10"/>
              </w:numPr>
              <w:rPr>
                <w:rFonts w:ascii="Open Sans" w:hAnsi="Open Sans"/>
                <w:color w:val="000000"/>
                <w:sz w:val="22"/>
                <w:szCs w:val="22"/>
              </w:rPr>
            </w:pPr>
            <w:r>
              <w:rPr>
                <w:rFonts w:ascii="Open Sans" w:hAnsi="Open Sans"/>
                <w:color w:val="000000"/>
                <w:position w:val="-3"/>
                <w:sz w:val="22"/>
                <w:szCs w:val="22"/>
              </w:rPr>
              <w:t>p</w:t>
            </w:r>
            <w:r w:rsidR="007739C5" w:rsidRPr="008F3DD2">
              <w:rPr>
                <w:rFonts w:ascii="Open Sans" w:hAnsi="Open Sans"/>
                <w:color w:val="000000"/>
                <w:position w:val="-3"/>
                <w:sz w:val="22"/>
                <w:szCs w:val="22"/>
              </w:rPr>
              <w:t>roviding individual time, as needed</w:t>
            </w:r>
          </w:p>
          <w:p w14:paraId="409A7148" w14:textId="0E505AA4" w:rsidR="007739C5" w:rsidRPr="000B7439" w:rsidRDefault="00926E3A" w:rsidP="007739C5">
            <w:pPr>
              <w:numPr>
                <w:ilvl w:val="0"/>
                <w:numId w:val="10"/>
              </w:numPr>
              <w:rPr>
                <w:rFonts w:ascii="Open Sans" w:hAnsi="Open Sans"/>
                <w:color w:val="000000"/>
                <w:position w:val="-3"/>
                <w:sz w:val="22"/>
                <w:szCs w:val="22"/>
              </w:rPr>
            </w:pPr>
            <w:r>
              <w:rPr>
                <w:rFonts w:ascii="Open Sans" w:hAnsi="Open Sans"/>
                <w:color w:val="000000"/>
                <w:position w:val="-3"/>
                <w:sz w:val="22"/>
                <w:szCs w:val="22"/>
              </w:rPr>
              <w:lastRenderedPageBreak/>
              <w:t>c</w:t>
            </w:r>
            <w:r w:rsidR="007739C5" w:rsidRPr="008F3DD2">
              <w:rPr>
                <w:rFonts w:ascii="Open Sans" w:hAnsi="Open Sans"/>
                <w:color w:val="000000"/>
                <w:position w:val="-3"/>
                <w:sz w:val="22"/>
                <w:szCs w:val="22"/>
              </w:rPr>
              <w:t>orrecting for spelling and grammar but do not deduct from total on homework</w:t>
            </w:r>
          </w:p>
          <w:p w14:paraId="4CB6555D" w14:textId="050CCDD6" w:rsidR="007739C5" w:rsidRPr="008F3DD2" w:rsidRDefault="00926E3A" w:rsidP="000B7439">
            <w:pPr>
              <w:numPr>
                <w:ilvl w:val="0"/>
                <w:numId w:val="10"/>
              </w:numPr>
              <w:rPr>
                <w:rFonts w:ascii="Open Sans" w:hAnsi="Open Sans" w:cs="Open Sans"/>
                <w:iCs/>
                <w:sz w:val="22"/>
                <w:szCs w:val="22"/>
              </w:rPr>
            </w:pPr>
            <w:r>
              <w:rPr>
                <w:rFonts w:ascii="Open Sans" w:hAnsi="Open Sans"/>
                <w:color w:val="000000"/>
                <w:position w:val="-3"/>
                <w:sz w:val="22"/>
                <w:szCs w:val="22"/>
              </w:rPr>
              <w:t>p</w:t>
            </w:r>
            <w:r w:rsidR="007739C5" w:rsidRPr="008F3DD2">
              <w:rPr>
                <w:rFonts w:ascii="Open Sans" w:hAnsi="Open Sans"/>
                <w:color w:val="000000"/>
                <w:position w:val="-3"/>
                <w:sz w:val="22"/>
                <w:szCs w:val="22"/>
              </w:rPr>
              <w:t>roviding individual assistance, as needed</w:t>
            </w:r>
          </w:p>
        </w:tc>
      </w:tr>
      <w:tr w:rsidR="007739C5" w:rsidRPr="008F3DD2" w14:paraId="02913EF1" w14:textId="77777777" w:rsidTr="005301BA">
        <w:trPr>
          <w:trHeight w:val="135"/>
        </w:trPr>
        <w:tc>
          <w:tcPr>
            <w:tcW w:w="2952" w:type="dxa"/>
            <w:shd w:val="clear" w:color="auto" w:fill="auto"/>
          </w:tcPr>
          <w:p w14:paraId="3E1A7758" w14:textId="1E255835" w:rsidR="007739C5" w:rsidRPr="008F3DD2" w:rsidRDefault="007739C5" w:rsidP="173F7DB3">
            <w:pPr>
              <w:spacing w:before="120" w:after="120"/>
              <w:jc w:val="center"/>
              <w:rPr>
                <w:rFonts w:ascii="Open Sans" w:hAnsi="Open Sans" w:cs="Open Sans"/>
                <w:b/>
                <w:bCs/>
                <w:sz w:val="22"/>
                <w:szCs w:val="22"/>
              </w:rPr>
            </w:pPr>
            <w:r w:rsidRPr="008F3DD2">
              <w:rPr>
                <w:rFonts w:ascii="Open Sans" w:hAnsi="Open Sans" w:cs="Open Sans"/>
                <w:b/>
                <w:bCs/>
                <w:sz w:val="22"/>
                <w:szCs w:val="22"/>
              </w:rPr>
              <w:lastRenderedPageBreak/>
              <w:t>References/Resources/</w:t>
            </w:r>
          </w:p>
          <w:p w14:paraId="324BDA87" w14:textId="66691DD3" w:rsidR="007739C5" w:rsidRPr="008F3DD2" w:rsidRDefault="007739C5" w:rsidP="173F7DB3">
            <w:pPr>
              <w:spacing w:before="120" w:after="120"/>
              <w:jc w:val="center"/>
              <w:rPr>
                <w:rFonts w:ascii="Open Sans" w:hAnsi="Open Sans" w:cs="Open Sans"/>
                <w:b/>
                <w:bCs/>
                <w:sz w:val="22"/>
                <w:szCs w:val="22"/>
              </w:rPr>
            </w:pPr>
            <w:r w:rsidRPr="008F3DD2">
              <w:rPr>
                <w:rFonts w:ascii="Open Sans" w:hAnsi="Open Sans" w:cs="Open Sans"/>
                <w:b/>
                <w:bCs/>
                <w:sz w:val="22"/>
                <w:szCs w:val="22"/>
              </w:rPr>
              <w:t>Teacher Preparation</w:t>
            </w:r>
          </w:p>
        </w:tc>
        <w:tc>
          <w:tcPr>
            <w:tcW w:w="7830" w:type="dxa"/>
            <w:shd w:val="clear" w:color="auto" w:fill="auto"/>
            <w:vAlign w:val="center"/>
          </w:tcPr>
          <w:p w14:paraId="22E14CB1" w14:textId="77777777" w:rsidR="007739C5" w:rsidRPr="008F3DD2" w:rsidRDefault="007739C5" w:rsidP="00437115">
            <w:pPr>
              <w:spacing w:before="319" w:after="319"/>
              <w:textAlignment w:val="center"/>
              <w:outlineLvl w:val="3"/>
              <w:rPr>
                <w:rFonts w:ascii="Open Sans" w:hAnsi="Open Sans"/>
                <w:sz w:val="22"/>
                <w:szCs w:val="22"/>
              </w:rPr>
            </w:pPr>
            <w:r w:rsidRPr="008F3DD2">
              <w:rPr>
                <w:rFonts w:ascii="Open Sans" w:hAnsi="Open Sans"/>
                <w:b/>
                <w:bCs/>
                <w:color w:val="000000"/>
                <w:position w:val="-3"/>
                <w:sz w:val="22"/>
                <w:szCs w:val="22"/>
              </w:rPr>
              <w:t>Images:</w:t>
            </w:r>
          </w:p>
          <w:p w14:paraId="3847F3F9" w14:textId="77777777"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Photos obtained through a license with Shutterstock.com™.</w:t>
            </w:r>
          </w:p>
          <w:p w14:paraId="3B6770D9" w14:textId="77777777" w:rsidR="007739C5" w:rsidRPr="008F3DD2" w:rsidRDefault="007739C5" w:rsidP="00437115">
            <w:pPr>
              <w:spacing w:before="319" w:after="319"/>
              <w:textAlignment w:val="center"/>
              <w:outlineLvl w:val="3"/>
              <w:rPr>
                <w:rFonts w:ascii="Open Sans" w:hAnsi="Open Sans"/>
                <w:sz w:val="22"/>
                <w:szCs w:val="22"/>
              </w:rPr>
            </w:pPr>
            <w:r w:rsidRPr="008F3DD2">
              <w:rPr>
                <w:rFonts w:ascii="Open Sans" w:hAnsi="Open Sans"/>
                <w:b/>
                <w:bCs/>
                <w:color w:val="000000"/>
                <w:position w:val="-3"/>
                <w:sz w:val="22"/>
                <w:szCs w:val="22"/>
              </w:rPr>
              <w:t>Textbooks:</w:t>
            </w:r>
          </w:p>
          <w:p w14:paraId="0A610310" w14:textId="43A9BB05"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 xml:space="preserve">Diaz, C., Pelletier, C. &amp; Provenzo, Jr., E. (2006). </w:t>
            </w:r>
            <w:r w:rsidRPr="008F3DD2">
              <w:rPr>
                <w:rFonts w:ascii="Open Sans" w:hAnsi="Open Sans"/>
                <w:i/>
                <w:iCs/>
                <w:color w:val="000000"/>
                <w:position w:val="-3"/>
                <w:sz w:val="22"/>
                <w:szCs w:val="22"/>
              </w:rPr>
              <w:t xml:space="preserve">Touch the future: </w:t>
            </w:r>
            <w:r w:rsidR="00377890" w:rsidRPr="008F3DD2">
              <w:rPr>
                <w:rFonts w:ascii="Open Sans" w:hAnsi="Open Sans"/>
                <w:i/>
                <w:iCs/>
                <w:color w:val="000000"/>
                <w:position w:val="-3"/>
                <w:sz w:val="22"/>
                <w:szCs w:val="22"/>
              </w:rPr>
              <w:t>teaching!</w:t>
            </w:r>
            <w:r w:rsidRPr="008F3DD2">
              <w:rPr>
                <w:rFonts w:ascii="Open Sans" w:hAnsi="Open Sans"/>
                <w:color w:val="000000"/>
                <w:position w:val="-3"/>
                <w:sz w:val="22"/>
                <w:szCs w:val="22"/>
              </w:rPr>
              <w:t xml:space="preserve"> Boston, MA: Pearson Education, Inc.</w:t>
            </w:r>
          </w:p>
          <w:p w14:paraId="46BF2234" w14:textId="77777777"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 xml:space="preserve">Kauchak, D. &amp; Eggen, P. (2014). </w:t>
            </w:r>
            <w:r w:rsidRPr="008F3DD2">
              <w:rPr>
                <w:rFonts w:ascii="Open Sans" w:hAnsi="Open Sans"/>
                <w:i/>
                <w:iCs/>
                <w:color w:val="000000"/>
                <w:position w:val="-3"/>
                <w:sz w:val="22"/>
                <w:szCs w:val="22"/>
              </w:rPr>
              <w:t>Introduction to teaching: Becoming a professional</w:t>
            </w:r>
            <w:r w:rsidRPr="008F3DD2">
              <w:rPr>
                <w:rFonts w:ascii="Open Sans" w:hAnsi="Open Sans"/>
                <w:color w:val="000000"/>
                <w:position w:val="-3"/>
                <w:sz w:val="22"/>
                <w:szCs w:val="22"/>
              </w:rPr>
              <w:t>. (Fifth ed.). Saddle River, NJ: Pearson Education, Inc.</w:t>
            </w:r>
          </w:p>
          <w:p w14:paraId="2D8FF0DF" w14:textId="3C9E4882"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Morrison, G. (2012</w:t>
            </w:r>
            <w:r w:rsidR="00652ED6" w:rsidRPr="008F3DD2">
              <w:rPr>
                <w:rFonts w:ascii="Open Sans" w:hAnsi="Open Sans"/>
                <w:color w:val="000000"/>
                <w:position w:val="-3"/>
                <w:sz w:val="22"/>
                <w:szCs w:val="22"/>
              </w:rPr>
              <w:t>). Â</w:t>
            </w:r>
            <w:r w:rsidRPr="008F3DD2">
              <w:rPr>
                <w:rFonts w:ascii="Open Sans" w:hAnsi="Open Sans"/>
                <w:color w:val="000000"/>
                <w:position w:val="-3"/>
                <w:sz w:val="22"/>
                <w:szCs w:val="22"/>
              </w:rPr>
              <w:t> _Early childhood education today_. (Twelfth ed.). Upper Saddle River, NJ: Pearson Education, Inc.</w:t>
            </w:r>
          </w:p>
          <w:p w14:paraId="06185589" w14:textId="77777777" w:rsidR="007739C5" w:rsidRPr="008F3DD2" w:rsidRDefault="007739C5" w:rsidP="00437115">
            <w:pPr>
              <w:spacing w:before="319" w:after="319"/>
              <w:textAlignment w:val="center"/>
              <w:outlineLvl w:val="3"/>
              <w:rPr>
                <w:rFonts w:ascii="Open Sans" w:hAnsi="Open Sans"/>
                <w:sz w:val="22"/>
                <w:szCs w:val="22"/>
              </w:rPr>
            </w:pPr>
            <w:r w:rsidRPr="008F3DD2">
              <w:rPr>
                <w:rFonts w:ascii="Open Sans" w:hAnsi="Open Sans"/>
                <w:b/>
                <w:bCs/>
                <w:color w:val="000000"/>
                <w:position w:val="-3"/>
                <w:sz w:val="22"/>
                <w:szCs w:val="22"/>
              </w:rPr>
              <w:t>Websites:</w:t>
            </w:r>
          </w:p>
          <w:p w14:paraId="6E9616EC" w14:textId="4DA68036" w:rsidR="007739C5" w:rsidRPr="008F3DD2" w:rsidRDefault="00F21788" w:rsidP="007739C5">
            <w:pPr>
              <w:numPr>
                <w:ilvl w:val="0"/>
                <w:numId w:val="10"/>
              </w:numPr>
              <w:rPr>
                <w:rFonts w:ascii="Open Sans" w:hAnsi="Open Sans"/>
                <w:color w:val="000000"/>
                <w:sz w:val="22"/>
                <w:szCs w:val="22"/>
              </w:rPr>
            </w:pPr>
            <w:r>
              <w:rPr>
                <w:rFonts w:ascii="Open Sans" w:hAnsi="Open Sans"/>
                <w:color w:val="000000"/>
                <w:position w:val="-3"/>
                <w:sz w:val="22"/>
                <w:szCs w:val="22"/>
              </w:rPr>
              <w:t>American College Testing (ACT)</w:t>
            </w:r>
            <w:r>
              <w:rPr>
                <w:rFonts w:ascii="Open Sans" w:hAnsi="Open Sans"/>
                <w:color w:val="000000"/>
                <w:position w:val="-3"/>
                <w:sz w:val="22"/>
                <w:szCs w:val="22"/>
              </w:rPr>
              <w:br/>
            </w:r>
            <w:r w:rsidR="007739C5" w:rsidRPr="008F3DD2">
              <w:rPr>
                <w:rFonts w:ascii="Open Sans" w:hAnsi="Open Sans"/>
                <w:color w:val="000000"/>
                <w:position w:val="-3"/>
                <w:sz w:val="22"/>
                <w:szCs w:val="22"/>
              </w:rPr>
              <w:t>When to take the ACT and how to apply to college.</w:t>
            </w:r>
            <w:hyperlink r:id="rId20" w:history="1">
              <w:r w:rsidR="007739C5" w:rsidRPr="008F3DD2">
                <w:rPr>
                  <w:rFonts w:ascii="Open Sans" w:hAnsi="Open Sans"/>
                  <w:color w:val="0000CC"/>
                  <w:position w:val="-3"/>
                  <w:sz w:val="22"/>
                  <w:szCs w:val="22"/>
                  <w:u w:val="single"/>
                </w:rPr>
                <w:br/>
                <w:t>http://www.actstudent.org/college/applying.html</w:t>
              </w:r>
            </w:hyperlink>
          </w:p>
          <w:p w14:paraId="0EFA57BE" w14:textId="160C70E5" w:rsidR="007739C5" w:rsidRPr="008F3DD2" w:rsidRDefault="00F21788" w:rsidP="007739C5">
            <w:pPr>
              <w:numPr>
                <w:ilvl w:val="0"/>
                <w:numId w:val="10"/>
              </w:numPr>
              <w:rPr>
                <w:rFonts w:ascii="Open Sans" w:hAnsi="Open Sans"/>
                <w:color w:val="000000"/>
                <w:sz w:val="22"/>
                <w:szCs w:val="22"/>
              </w:rPr>
            </w:pPr>
            <w:r>
              <w:rPr>
                <w:rFonts w:ascii="Open Sans" w:hAnsi="Open Sans"/>
                <w:color w:val="000000"/>
                <w:position w:val="-3"/>
                <w:sz w:val="22"/>
                <w:szCs w:val="22"/>
              </w:rPr>
              <w:t>Big Future</w:t>
            </w:r>
            <w:r>
              <w:rPr>
                <w:rFonts w:ascii="Open Sans" w:hAnsi="Open Sans"/>
                <w:color w:val="000000"/>
                <w:position w:val="-3"/>
                <w:sz w:val="22"/>
                <w:szCs w:val="22"/>
              </w:rPr>
              <w:br/>
            </w:r>
            <w:r w:rsidR="007739C5" w:rsidRPr="008F3DD2">
              <w:rPr>
                <w:rFonts w:ascii="Open Sans" w:hAnsi="Open Sans"/>
                <w:color w:val="000000"/>
                <w:position w:val="-3"/>
                <w:sz w:val="22"/>
                <w:szCs w:val="22"/>
              </w:rPr>
              <w:t>Learn everything you need to know about applying for college from The College Board.</w:t>
            </w:r>
            <w:hyperlink r:id="rId21" w:history="1">
              <w:r w:rsidR="007739C5" w:rsidRPr="008F3DD2">
                <w:rPr>
                  <w:rFonts w:ascii="Open Sans" w:hAnsi="Open Sans"/>
                  <w:color w:val="0000CC"/>
                  <w:position w:val="-3"/>
                  <w:sz w:val="22"/>
                  <w:szCs w:val="22"/>
                  <w:u w:val="single"/>
                </w:rPr>
                <w:br/>
                <w:t>https://bigfuture.collegeboard.org/get-in/applying</w:t>
              </w:r>
            </w:hyperlink>
          </w:p>
          <w:p w14:paraId="16F2A24F" w14:textId="508DEA56" w:rsidR="007739C5" w:rsidRPr="008F3DD2" w:rsidRDefault="00F21788" w:rsidP="007739C5">
            <w:pPr>
              <w:numPr>
                <w:ilvl w:val="0"/>
                <w:numId w:val="10"/>
              </w:numPr>
              <w:rPr>
                <w:rFonts w:ascii="Open Sans" w:hAnsi="Open Sans"/>
                <w:color w:val="000000"/>
                <w:sz w:val="22"/>
                <w:szCs w:val="22"/>
              </w:rPr>
            </w:pPr>
            <w:r>
              <w:rPr>
                <w:rFonts w:ascii="Open Sans" w:hAnsi="Open Sans"/>
                <w:color w:val="000000"/>
                <w:position w:val="-3"/>
                <w:sz w:val="22"/>
                <w:szCs w:val="22"/>
              </w:rPr>
              <w:t>Compare College Texas</w:t>
            </w:r>
            <w:r>
              <w:rPr>
                <w:rFonts w:ascii="Open Sans" w:hAnsi="Open Sans"/>
                <w:color w:val="000000"/>
                <w:position w:val="-3"/>
                <w:sz w:val="22"/>
                <w:szCs w:val="22"/>
              </w:rPr>
              <w:br/>
            </w:r>
            <w:r w:rsidR="007739C5" w:rsidRPr="008F3DD2">
              <w:rPr>
                <w:rFonts w:ascii="Open Sans" w:hAnsi="Open Sans"/>
                <w:color w:val="000000"/>
                <w:position w:val="-3"/>
                <w:sz w:val="22"/>
                <w:szCs w:val="22"/>
              </w:rPr>
              <w:t xml:space="preserve">Compare College TX is a mobile-friendly, interactive website targeted to parents, students, and high school advisors to help answer questions that matter most to prospective students, such as: how much will this college cost, what percentage of students are accepted to this college, and how likely am I to graduate on time from this college? </w:t>
            </w:r>
            <w:hyperlink r:id="rId22" w:history="1">
              <w:r w:rsidR="007739C5" w:rsidRPr="008F3DD2">
                <w:rPr>
                  <w:rFonts w:ascii="Open Sans" w:hAnsi="Open Sans"/>
                  <w:color w:val="0000CC"/>
                  <w:position w:val="-3"/>
                  <w:sz w:val="22"/>
                  <w:szCs w:val="22"/>
                  <w:u w:val="single"/>
                </w:rPr>
                <w:br/>
                <w:t>http://comparecollegetx.com/find-colleges/</w:t>
              </w:r>
            </w:hyperlink>
          </w:p>
          <w:p w14:paraId="754965D2" w14:textId="3BA65482" w:rsidR="007739C5" w:rsidRPr="008F3DD2" w:rsidRDefault="00F21788" w:rsidP="007739C5">
            <w:pPr>
              <w:numPr>
                <w:ilvl w:val="0"/>
                <w:numId w:val="10"/>
              </w:numPr>
              <w:rPr>
                <w:rFonts w:ascii="Open Sans" w:hAnsi="Open Sans"/>
                <w:color w:val="000000"/>
                <w:sz w:val="22"/>
                <w:szCs w:val="22"/>
              </w:rPr>
            </w:pPr>
            <w:r>
              <w:rPr>
                <w:rFonts w:ascii="Open Sans" w:hAnsi="Open Sans"/>
                <w:color w:val="000000"/>
                <w:position w:val="-3"/>
                <w:sz w:val="22"/>
                <w:szCs w:val="22"/>
              </w:rPr>
              <w:t>Federal Student Aid</w:t>
            </w:r>
            <w:r>
              <w:rPr>
                <w:rFonts w:ascii="Open Sans" w:hAnsi="Open Sans"/>
                <w:color w:val="000000"/>
                <w:position w:val="-3"/>
                <w:sz w:val="22"/>
                <w:szCs w:val="22"/>
              </w:rPr>
              <w:br/>
            </w:r>
            <w:r w:rsidR="007739C5" w:rsidRPr="008F3DD2">
              <w:rPr>
                <w:rFonts w:ascii="Open Sans" w:hAnsi="Open Sans"/>
                <w:color w:val="000000"/>
                <w:position w:val="-3"/>
                <w:sz w:val="22"/>
                <w:szCs w:val="22"/>
              </w:rPr>
              <w:t>The U.S. Department of Education explains how and when to apply for federal student aid.</w:t>
            </w:r>
            <w:hyperlink r:id="rId23" w:history="1">
              <w:r w:rsidR="007739C5" w:rsidRPr="008F3DD2">
                <w:rPr>
                  <w:rFonts w:ascii="Open Sans" w:hAnsi="Open Sans"/>
                  <w:color w:val="0000CC"/>
                  <w:position w:val="-3"/>
                  <w:sz w:val="22"/>
                  <w:szCs w:val="22"/>
                  <w:u w:val="single"/>
                </w:rPr>
                <w:br/>
                <w:t>https://studentaid.ed.gov/prepare-for-college/applying</w:t>
              </w:r>
            </w:hyperlink>
          </w:p>
          <w:p w14:paraId="1BD4212D" w14:textId="4ABC6A8E" w:rsidR="007739C5" w:rsidRPr="008F3DD2" w:rsidRDefault="00F21788" w:rsidP="007739C5">
            <w:pPr>
              <w:numPr>
                <w:ilvl w:val="0"/>
                <w:numId w:val="10"/>
              </w:numPr>
              <w:rPr>
                <w:rFonts w:ascii="Open Sans" w:hAnsi="Open Sans"/>
                <w:color w:val="000000"/>
                <w:sz w:val="22"/>
                <w:szCs w:val="22"/>
              </w:rPr>
            </w:pPr>
            <w:r>
              <w:rPr>
                <w:rFonts w:ascii="Open Sans" w:hAnsi="Open Sans"/>
                <w:color w:val="000000"/>
                <w:position w:val="-3"/>
                <w:sz w:val="22"/>
                <w:szCs w:val="22"/>
              </w:rPr>
              <w:t>PSAT/MNSQT</w:t>
            </w:r>
            <w:r>
              <w:rPr>
                <w:rFonts w:ascii="Open Sans" w:hAnsi="Open Sans"/>
                <w:color w:val="000000"/>
                <w:position w:val="-3"/>
                <w:sz w:val="22"/>
                <w:szCs w:val="22"/>
              </w:rPr>
              <w:br/>
            </w:r>
            <w:r w:rsidR="007739C5" w:rsidRPr="008F3DD2">
              <w:rPr>
                <w:rFonts w:ascii="Open Sans" w:hAnsi="Open Sans"/>
                <w:color w:val="000000"/>
                <w:position w:val="-3"/>
                <w:sz w:val="22"/>
                <w:szCs w:val="22"/>
              </w:rPr>
              <w:t>Information on the PSAT.</w:t>
            </w:r>
            <w:hyperlink r:id="rId24" w:history="1">
              <w:r w:rsidR="007739C5" w:rsidRPr="008F3DD2">
                <w:rPr>
                  <w:rFonts w:ascii="Open Sans" w:hAnsi="Open Sans"/>
                  <w:color w:val="0000CC"/>
                  <w:position w:val="-3"/>
                  <w:sz w:val="22"/>
                  <w:szCs w:val="22"/>
                  <w:u w:val="single"/>
                </w:rPr>
                <w:br/>
                <w:t>https://www.collegeboard.org/psat-nmsqt</w:t>
              </w:r>
            </w:hyperlink>
          </w:p>
          <w:p w14:paraId="340986CD" w14:textId="62FF46F0" w:rsidR="007739C5" w:rsidRPr="008F3DD2" w:rsidRDefault="00F21788" w:rsidP="007739C5">
            <w:pPr>
              <w:numPr>
                <w:ilvl w:val="0"/>
                <w:numId w:val="10"/>
              </w:numPr>
              <w:rPr>
                <w:rFonts w:ascii="Open Sans" w:hAnsi="Open Sans"/>
                <w:color w:val="000000"/>
                <w:sz w:val="22"/>
                <w:szCs w:val="22"/>
              </w:rPr>
            </w:pPr>
            <w:r>
              <w:rPr>
                <w:rFonts w:ascii="Open Sans" w:hAnsi="Open Sans"/>
                <w:color w:val="000000"/>
                <w:position w:val="-3"/>
                <w:sz w:val="22"/>
                <w:szCs w:val="22"/>
              </w:rPr>
              <w:lastRenderedPageBreak/>
              <w:t>Texas Education Agency</w:t>
            </w:r>
            <w:r>
              <w:rPr>
                <w:rFonts w:ascii="Open Sans" w:hAnsi="Open Sans"/>
                <w:color w:val="000000"/>
                <w:position w:val="-3"/>
                <w:sz w:val="22"/>
                <w:szCs w:val="22"/>
              </w:rPr>
              <w:br/>
            </w:r>
            <w:r w:rsidR="007739C5" w:rsidRPr="008F3DD2">
              <w:rPr>
                <w:rFonts w:ascii="Open Sans" w:hAnsi="Open Sans"/>
                <w:color w:val="000000"/>
                <w:position w:val="-3"/>
                <w:sz w:val="22"/>
                <w:szCs w:val="22"/>
              </w:rPr>
              <w:t>Educator Certification</w:t>
            </w:r>
            <w:hyperlink r:id="rId25" w:history="1">
              <w:r w:rsidR="007739C5" w:rsidRPr="008F3DD2">
                <w:rPr>
                  <w:rFonts w:ascii="Open Sans" w:hAnsi="Open Sans"/>
                  <w:color w:val="0000CC"/>
                  <w:position w:val="-3"/>
                  <w:sz w:val="22"/>
                  <w:szCs w:val="22"/>
                  <w:u w:val="single"/>
                </w:rPr>
                <w:br/>
                <w:t>http://tea.texas.gov/Texas_Educators/Certification/</w:t>
              </w:r>
            </w:hyperlink>
          </w:p>
          <w:p w14:paraId="6C853CF0" w14:textId="77777777" w:rsidR="007739C5" w:rsidRPr="008F3DD2" w:rsidRDefault="007739C5" w:rsidP="00437115">
            <w:pPr>
              <w:spacing w:before="319" w:after="319"/>
              <w:textAlignment w:val="center"/>
              <w:outlineLvl w:val="3"/>
              <w:rPr>
                <w:rFonts w:ascii="Open Sans" w:hAnsi="Open Sans"/>
                <w:sz w:val="22"/>
                <w:szCs w:val="22"/>
              </w:rPr>
            </w:pPr>
            <w:r w:rsidRPr="008F3DD2">
              <w:rPr>
                <w:rFonts w:ascii="Open Sans" w:hAnsi="Open Sans"/>
                <w:b/>
                <w:bCs/>
                <w:color w:val="000000"/>
                <w:position w:val="-3"/>
                <w:sz w:val="22"/>
                <w:szCs w:val="22"/>
              </w:rPr>
              <w:t>YouTube™:</w:t>
            </w:r>
          </w:p>
          <w:p w14:paraId="4E7FB48E" w14:textId="5B998389"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Sal Khan’s story: College admissions</w:t>
            </w:r>
            <w:r w:rsidRPr="008F3DD2">
              <w:rPr>
                <w:rFonts w:ascii="Open Sans" w:eastAsia="PMingLiU" w:hAnsi="Open Sans" w:cs="PMingLiU"/>
                <w:color w:val="000000"/>
                <w:position w:val="-3"/>
                <w:sz w:val="22"/>
                <w:szCs w:val="22"/>
              </w:rPr>
              <w:br/>
            </w:r>
            <w:r w:rsidRPr="008F3DD2">
              <w:rPr>
                <w:rFonts w:ascii="Open Sans" w:hAnsi="Open Sans"/>
                <w:color w:val="000000"/>
                <w:position w:val="-3"/>
                <w:sz w:val="22"/>
                <w:szCs w:val="22"/>
              </w:rPr>
              <w:t>Information on navigating the college applications, admissions and paying for college.</w:t>
            </w:r>
            <w:hyperlink r:id="rId26" w:history="1">
              <w:r w:rsidRPr="008F3DD2">
                <w:rPr>
                  <w:rFonts w:ascii="Open Sans" w:hAnsi="Open Sans"/>
                  <w:color w:val="0000CC"/>
                  <w:position w:val="-3"/>
                  <w:sz w:val="22"/>
                  <w:szCs w:val="22"/>
                  <w:u w:val="single"/>
                </w:rPr>
                <w:br/>
                <w:t>http://youtu.be/cGg1j1ZCCOs</w:t>
              </w:r>
            </w:hyperlink>
          </w:p>
          <w:p w14:paraId="230B4636" w14:textId="012CD3DE" w:rsidR="007739C5" w:rsidRPr="008F3DD2" w:rsidRDefault="007739C5" w:rsidP="00DD5ECD">
            <w:pPr>
              <w:numPr>
                <w:ilvl w:val="0"/>
                <w:numId w:val="10"/>
              </w:numPr>
              <w:rPr>
                <w:rFonts w:ascii="Open Sans" w:hAnsi="Open Sans"/>
                <w:color w:val="000000"/>
                <w:sz w:val="22"/>
                <w:szCs w:val="22"/>
              </w:rPr>
            </w:pPr>
            <w:r w:rsidRPr="008F3DD2">
              <w:rPr>
                <w:rFonts w:ascii="Open Sans" w:hAnsi="Open Sans"/>
                <w:color w:val="000000"/>
                <w:position w:val="-3"/>
                <w:sz w:val="22"/>
                <w:szCs w:val="22"/>
              </w:rPr>
              <w:t>Sal Khan’s story: Exploring college options</w:t>
            </w:r>
            <w:r w:rsidR="00F21788">
              <w:rPr>
                <w:rFonts w:ascii="Open Sans" w:hAnsi="Open Sans"/>
                <w:color w:val="000000"/>
                <w:position w:val="-3"/>
                <w:sz w:val="22"/>
                <w:szCs w:val="22"/>
              </w:rPr>
              <w:br/>
            </w:r>
            <w:r w:rsidRPr="008F3DD2">
              <w:rPr>
                <w:rFonts w:ascii="Open Sans" w:hAnsi="Open Sans"/>
                <w:color w:val="000000"/>
                <w:position w:val="-3"/>
                <w:sz w:val="22"/>
                <w:szCs w:val="22"/>
              </w:rPr>
              <w:t>Hear how Sal determined where to apply for college.</w:t>
            </w:r>
            <w:hyperlink r:id="rId27" w:history="1">
              <w:r w:rsidRPr="008F3DD2">
                <w:rPr>
                  <w:rFonts w:ascii="Open Sans" w:hAnsi="Open Sans"/>
                  <w:color w:val="0000CC"/>
                  <w:position w:val="-3"/>
                  <w:sz w:val="22"/>
                  <w:szCs w:val="22"/>
                  <w:u w:val="single"/>
                </w:rPr>
                <w:br/>
                <w:t>http://youtu.be/3fEIvVnGUcI</w:t>
              </w:r>
            </w:hyperlink>
          </w:p>
        </w:tc>
      </w:tr>
      <w:tr w:rsidR="00B3350C" w:rsidRPr="008F3DD2" w14:paraId="3B5D5C31" w14:textId="77777777" w:rsidTr="000366FF">
        <w:trPr>
          <w:trHeight w:val="135"/>
        </w:trPr>
        <w:tc>
          <w:tcPr>
            <w:tcW w:w="10782" w:type="dxa"/>
            <w:gridSpan w:val="2"/>
            <w:shd w:val="clear" w:color="auto" w:fill="D9D9D9" w:themeFill="background1" w:themeFillShade="D9"/>
          </w:tcPr>
          <w:p w14:paraId="1928554E" w14:textId="77777777" w:rsidR="00B3350C" w:rsidRPr="008F3DD2" w:rsidRDefault="173F7DB3" w:rsidP="173F7DB3">
            <w:pPr>
              <w:spacing w:before="120" w:after="120"/>
              <w:jc w:val="center"/>
              <w:rPr>
                <w:rFonts w:ascii="Open Sans" w:hAnsi="Open Sans" w:cs="Open Sans"/>
                <w:b/>
                <w:bCs/>
                <w:sz w:val="22"/>
                <w:szCs w:val="22"/>
              </w:rPr>
            </w:pPr>
            <w:r w:rsidRPr="008F3DD2">
              <w:rPr>
                <w:rFonts w:ascii="Open Sans" w:hAnsi="Open Sans" w:cs="Open Sans"/>
                <w:b/>
                <w:bCs/>
                <w:sz w:val="22"/>
                <w:szCs w:val="22"/>
              </w:rPr>
              <w:lastRenderedPageBreak/>
              <w:t>Additional Required Components</w:t>
            </w:r>
          </w:p>
        </w:tc>
      </w:tr>
      <w:tr w:rsidR="00B3350C" w:rsidRPr="008F3DD2" w14:paraId="17A4CF5D" w14:textId="77777777" w:rsidTr="000366FF">
        <w:trPr>
          <w:trHeight w:val="485"/>
        </w:trPr>
        <w:tc>
          <w:tcPr>
            <w:tcW w:w="2952" w:type="dxa"/>
            <w:shd w:val="clear" w:color="auto" w:fill="auto"/>
          </w:tcPr>
          <w:p w14:paraId="07A69FE4" w14:textId="4678019B" w:rsidR="00B3350C" w:rsidRPr="008F3DD2" w:rsidRDefault="173F7DB3" w:rsidP="173F7DB3">
            <w:pPr>
              <w:spacing w:before="120" w:after="120"/>
              <w:jc w:val="center"/>
              <w:rPr>
                <w:rFonts w:ascii="Open Sans" w:hAnsi="Open Sans" w:cs="Open Sans"/>
                <w:b/>
                <w:bCs/>
                <w:sz w:val="22"/>
                <w:szCs w:val="22"/>
              </w:rPr>
            </w:pPr>
            <w:r w:rsidRPr="008F3DD2">
              <w:rPr>
                <w:rFonts w:ascii="Open Sans" w:hAnsi="Open Sans" w:cs="Open Sans"/>
                <w:b/>
                <w:bCs/>
                <w:sz w:val="22"/>
                <w:szCs w:val="22"/>
              </w:rPr>
              <w:t>English Language Proficiency Standards (ELPS) Strategies</w:t>
            </w:r>
          </w:p>
        </w:tc>
        <w:tc>
          <w:tcPr>
            <w:tcW w:w="7830" w:type="dxa"/>
            <w:shd w:val="clear" w:color="auto" w:fill="auto"/>
          </w:tcPr>
          <w:p w14:paraId="0CD8AC89" w14:textId="41EF2392" w:rsidR="007739C5" w:rsidRPr="008F3DD2" w:rsidRDefault="007739C5" w:rsidP="007739C5">
            <w:pPr>
              <w:numPr>
                <w:ilvl w:val="0"/>
                <w:numId w:val="10"/>
              </w:numPr>
              <w:spacing w:before="120" w:after="120"/>
              <w:rPr>
                <w:rFonts w:ascii="Open Sans" w:hAnsi="Open Sans" w:cs="Open Sans"/>
                <w:sz w:val="22"/>
                <w:szCs w:val="22"/>
              </w:rPr>
            </w:pPr>
            <w:r w:rsidRPr="008F3DD2">
              <w:rPr>
                <w:rFonts w:ascii="Open Sans" w:hAnsi="Open Sans" w:cs="Open Sans"/>
                <w:sz w:val="22"/>
                <w:szCs w:val="22"/>
              </w:rPr>
              <w:t>Word wall</w:t>
            </w:r>
          </w:p>
          <w:p w14:paraId="6F5FB2D2" w14:textId="0D71B15F" w:rsidR="007739C5" w:rsidRPr="008F3DD2" w:rsidRDefault="007739C5" w:rsidP="007739C5">
            <w:pPr>
              <w:numPr>
                <w:ilvl w:val="0"/>
                <w:numId w:val="10"/>
              </w:numPr>
              <w:spacing w:before="120" w:after="120"/>
              <w:rPr>
                <w:rFonts w:ascii="Open Sans" w:hAnsi="Open Sans" w:cs="Open Sans"/>
                <w:sz w:val="22"/>
                <w:szCs w:val="22"/>
              </w:rPr>
            </w:pPr>
            <w:r w:rsidRPr="008F3DD2">
              <w:rPr>
                <w:rFonts w:ascii="Open Sans" w:hAnsi="Open Sans" w:cs="Open Sans"/>
                <w:sz w:val="22"/>
                <w:szCs w:val="22"/>
              </w:rPr>
              <w:t>Draw visual representations of terms on word wall</w:t>
            </w:r>
          </w:p>
          <w:p w14:paraId="455C2530" w14:textId="7F3E74E6" w:rsidR="007739C5" w:rsidRPr="008F3DD2" w:rsidRDefault="007739C5" w:rsidP="007739C5">
            <w:pPr>
              <w:numPr>
                <w:ilvl w:val="0"/>
                <w:numId w:val="10"/>
              </w:numPr>
              <w:spacing w:before="120" w:after="120"/>
              <w:rPr>
                <w:rFonts w:ascii="Open Sans" w:hAnsi="Open Sans" w:cs="Open Sans"/>
                <w:sz w:val="22"/>
                <w:szCs w:val="22"/>
              </w:rPr>
            </w:pPr>
            <w:r w:rsidRPr="008F3DD2">
              <w:rPr>
                <w:rFonts w:ascii="Open Sans" w:hAnsi="Open Sans" w:cs="Open Sans"/>
                <w:sz w:val="22"/>
                <w:szCs w:val="22"/>
              </w:rPr>
              <w:t>Visual representations of 16 Career Clusters</w:t>
            </w:r>
          </w:p>
          <w:p w14:paraId="1E50AA5F" w14:textId="7B0B88DC" w:rsidR="00275F1E" w:rsidRPr="008F3DD2" w:rsidRDefault="00CC3242" w:rsidP="007739C5">
            <w:pPr>
              <w:numPr>
                <w:ilvl w:val="0"/>
                <w:numId w:val="10"/>
              </w:numPr>
              <w:spacing w:before="120" w:after="120"/>
              <w:rPr>
                <w:rFonts w:ascii="Open Sans" w:hAnsi="Open Sans" w:cs="Open Sans"/>
                <w:sz w:val="22"/>
                <w:szCs w:val="22"/>
              </w:rPr>
            </w:pPr>
            <w:hyperlink r:id="rId28" w:history="1">
              <w:r w:rsidR="007739C5" w:rsidRPr="008F3DD2">
                <w:rPr>
                  <w:rStyle w:val="Hyperlink"/>
                  <w:rFonts w:ascii="Open Sans" w:hAnsi="Open Sans" w:cs="Open Sans"/>
                  <w:sz w:val="22"/>
                  <w:szCs w:val="22"/>
                </w:rPr>
                <w:t>http://www.learnersdictionary.com/</w:t>
              </w:r>
            </w:hyperlink>
            <w:r w:rsidR="007739C5" w:rsidRPr="008F3DD2">
              <w:rPr>
                <w:rFonts w:ascii="Open Sans" w:hAnsi="Open Sans" w:cs="Open Sans"/>
                <w:sz w:val="22"/>
                <w:szCs w:val="22"/>
              </w:rPr>
              <w:t xml:space="preserve"> for pronunciation and meaning of terms</w:t>
            </w:r>
          </w:p>
        </w:tc>
      </w:tr>
      <w:tr w:rsidR="00B3350C" w:rsidRPr="008F3DD2" w14:paraId="13D42D07" w14:textId="77777777" w:rsidTr="000366FF">
        <w:trPr>
          <w:trHeight w:val="737"/>
        </w:trPr>
        <w:tc>
          <w:tcPr>
            <w:tcW w:w="2952" w:type="dxa"/>
            <w:shd w:val="clear" w:color="auto" w:fill="auto"/>
          </w:tcPr>
          <w:p w14:paraId="28B3D5E3" w14:textId="0171714D" w:rsidR="00B3350C" w:rsidRPr="008F3DD2" w:rsidRDefault="00B3350C" w:rsidP="173F7DB3">
            <w:pPr>
              <w:spacing w:before="120" w:after="120"/>
              <w:jc w:val="center"/>
              <w:rPr>
                <w:rFonts w:ascii="Open Sans" w:hAnsi="Open Sans" w:cs="Open Sans"/>
                <w:b/>
                <w:bCs/>
                <w:sz w:val="22"/>
                <w:szCs w:val="22"/>
              </w:rPr>
            </w:pPr>
            <w:r w:rsidRPr="008F3DD2">
              <w:rPr>
                <w:rFonts w:ascii="Open Sans" w:hAnsi="Open Sans" w:cs="Open Sans"/>
                <w:b/>
                <w:bCs/>
                <w:sz w:val="22"/>
                <w:szCs w:val="22"/>
              </w:rPr>
              <w:t>College and Career Readiness Connection</w:t>
            </w:r>
            <w:r w:rsidR="00A3064F" w:rsidRPr="008F3DD2">
              <w:rPr>
                <w:rStyle w:val="FootnoteReference"/>
                <w:rFonts w:ascii="Open Sans" w:hAnsi="Open Sans" w:cs="Open Sans"/>
                <w:b/>
                <w:bCs/>
                <w:sz w:val="22"/>
                <w:szCs w:val="22"/>
              </w:rPr>
              <w:footnoteReference w:id="1"/>
            </w:r>
          </w:p>
        </w:tc>
        <w:tc>
          <w:tcPr>
            <w:tcW w:w="7830" w:type="dxa"/>
            <w:shd w:val="clear" w:color="auto" w:fill="auto"/>
          </w:tcPr>
          <w:p w14:paraId="16213AA9" w14:textId="77777777" w:rsidR="00B3350C" w:rsidRPr="008F3DD2" w:rsidRDefault="00B3350C" w:rsidP="00616DA2">
            <w:pPr>
              <w:spacing w:before="120" w:after="120"/>
              <w:rPr>
                <w:rFonts w:ascii="Open Sans" w:hAnsi="Open Sans" w:cs="Open Sans"/>
                <w:sz w:val="22"/>
                <w:szCs w:val="22"/>
              </w:rPr>
            </w:pPr>
          </w:p>
        </w:tc>
      </w:tr>
      <w:tr w:rsidR="00B3350C" w:rsidRPr="008F3DD2" w14:paraId="4716FB8D" w14:textId="77777777" w:rsidTr="000366FF">
        <w:trPr>
          <w:trHeight w:val="135"/>
        </w:trPr>
        <w:tc>
          <w:tcPr>
            <w:tcW w:w="10782" w:type="dxa"/>
            <w:gridSpan w:val="2"/>
            <w:shd w:val="clear" w:color="auto" w:fill="D9D9D9" w:themeFill="background1" w:themeFillShade="D9"/>
          </w:tcPr>
          <w:p w14:paraId="4DD031E5" w14:textId="77777777" w:rsidR="00B3350C" w:rsidRPr="008F3DD2" w:rsidRDefault="173F7DB3" w:rsidP="173F7DB3">
            <w:pPr>
              <w:spacing w:before="120" w:after="120"/>
              <w:jc w:val="center"/>
              <w:rPr>
                <w:rFonts w:ascii="Open Sans" w:hAnsi="Open Sans" w:cs="Open Sans"/>
                <w:b/>
                <w:bCs/>
                <w:sz w:val="22"/>
                <w:szCs w:val="22"/>
              </w:rPr>
            </w:pPr>
            <w:r w:rsidRPr="008F3DD2">
              <w:rPr>
                <w:rFonts w:ascii="Open Sans" w:hAnsi="Open Sans" w:cs="Open Sans"/>
                <w:b/>
                <w:bCs/>
                <w:sz w:val="22"/>
                <w:szCs w:val="22"/>
              </w:rPr>
              <w:t>Recommended Strategies</w:t>
            </w:r>
          </w:p>
        </w:tc>
      </w:tr>
      <w:tr w:rsidR="007739C5" w:rsidRPr="008F3DD2" w14:paraId="15010D4A" w14:textId="77777777" w:rsidTr="006D3005">
        <w:trPr>
          <w:trHeight w:val="512"/>
        </w:trPr>
        <w:tc>
          <w:tcPr>
            <w:tcW w:w="2952" w:type="dxa"/>
            <w:shd w:val="clear" w:color="auto" w:fill="auto"/>
          </w:tcPr>
          <w:p w14:paraId="57BD3680" w14:textId="519E0340" w:rsidR="007739C5" w:rsidRPr="008F3DD2" w:rsidRDefault="007739C5" w:rsidP="173F7DB3">
            <w:pPr>
              <w:spacing w:before="120" w:after="120"/>
              <w:jc w:val="center"/>
              <w:rPr>
                <w:rFonts w:ascii="Open Sans" w:hAnsi="Open Sans" w:cs="Open Sans"/>
                <w:b/>
                <w:bCs/>
                <w:sz w:val="22"/>
                <w:szCs w:val="22"/>
              </w:rPr>
            </w:pPr>
            <w:r w:rsidRPr="008F3DD2">
              <w:rPr>
                <w:rFonts w:ascii="Open Sans" w:hAnsi="Open Sans" w:cs="Open Sans"/>
                <w:b/>
                <w:bCs/>
                <w:sz w:val="22"/>
                <w:szCs w:val="22"/>
              </w:rPr>
              <w:t>Reading Strategies</w:t>
            </w:r>
          </w:p>
        </w:tc>
        <w:tc>
          <w:tcPr>
            <w:tcW w:w="7830" w:type="dxa"/>
            <w:shd w:val="clear" w:color="auto" w:fill="auto"/>
            <w:vAlign w:val="center"/>
          </w:tcPr>
          <w:p w14:paraId="68808E09" w14:textId="3C40942B" w:rsidR="007739C5" w:rsidRPr="008F3DD2" w:rsidRDefault="00F21788" w:rsidP="00437115">
            <w:pPr>
              <w:spacing w:before="240" w:after="240"/>
              <w:textAlignment w:val="center"/>
              <w:rPr>
                <w:rFonts w:ascii="Open Sans" w:hAnsi="Open Sans"/>
                <w:sz w:val="22"/>
                <w:szCs w:val="22"/>
              </w:rPr>
            </w:pPr>
            <w:r>
              <w:rPr>
                <w:rFonts w:ascii="Open Sans" w:hAnsi="Open Sans"/>
                <w:color w:val="000000"/>
                <w:position w:val="-3"/>
                <w:sz w:val="22"/>
                <w:szCs w:val="22"/>
              </w:rPr>
              <w:t>Current Events:</w:t>
            </w:r>
            <w:r>
              <w:rPr>
                <w:rFonts w:ascii="Open Sans" w:hAnsi="Open Sans"/>
                <w:color w:val="000000"/>
                <w:position w:val="-3"/>
                <w:sz w:val="22"/>
                <w:szCs w:val="22"/>
              </w:rPr>
              <w:br/>
            </w:r>
            <w:r w:rsidR="007739C5" w:rsidRPr="008F3DD2">
              <w:rPr>
                <w:rFonts w:ascii="Open Sans" w:hAnsi="Open Sans"/>
                <w:color w:val="000000"/>
                <w:position w:val="-3"/>
                <w:sz w:val="22"/>
                <w:szCs w:val="22"/>
              </w:rPr>
              <w:t>Assign students to read content pertaining to college information. Information can be found in newspaper articles, magazines, journals and online print.</w:t>
            </w:r>
            <w:r w:rsidR="007739C5" w:rsidRPr="008F3DD2">
              <w:rPr>
                <w:rFonts w:ascii="Open Sans" w:hAnsi="Open Sans"/>
                <w:color w:val="000000"/>
                <w:position w:val="-3"/>
                <w:sz w:val="22"/>
                <w:szCs w:val="22"/>
              </w:rPr>
              <w:br/>
              <w:t xml:space="preserve"> Suggestions:</w:t>
            </w:r>
          </w:p>
          <w:p w14:paraId="26D5F013" w14:textId="77777777"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Education Pays 2013: The Benefits of Higher Education for Individuals and Society</w:t>
            </w:r>
            <w:hyperlink r:id="rId29" w:history="1">
              <w:r w:rsidRPr="008F3DD2">
                <w:rPr>
                  <w:rFonts w:ascii="Open Sans" w:hAnsi="Open Sans"/>
                  <w:color w:val="0000CC"/>
                  <w:position w:val="-3"/>
                  <w:sz w:val="22"/>
                  <w:szCs w:val="22"/>
                  <w:u w:val="single"/>
                </w:rPr>
                <w:br/>
                <w:t>http://trends.collegeboard.org/sites/default/files/education-pays-2013-full-report-022714.pdf</w:t>
              </w:r>
            </w:hyperlink>
          </w:p>
          <w:p w14:paraId="7867C597" w14:textId="77777777"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Start College Conversations Early</w:t>
            </w:r>
            <w:hyperlink r:id="rId30" w:history="1">
              <w:r w:rsidRPr="008F3DD2">
                <w:rPr>
                  <w:rFonts w:ascii="Open Sans" w:hAnsi="Open Sans"/>
                  <w:color w:val="0000CC"/>
                  <w:position w:val="-3"/>
                  <w:sz w:val="22"/>
                  <w:szCs w:val="22"/>
                  <w:u w:val="single"/>
                </w:rPr>
                <w:br/>
                <w:t>http://www.usnews.com/education/best-</w:t>
              </w:r>
              <w:r w:rsidRPr="008F3DD2">
                <w:rPr>
                  <w:rFonts w:ascii="Open Sans" w:hAnsi="Open Sans"/>
                  <w:color w:val="0000CC"/>
                  <w:position w:val="-3"/>
                  <w:sz w:val="22"/>
                  <w:szCs w:val="22"/>
                  <w:u w:val="single"/>
                </w:rPr>
                <w:lastRenderedPageBreak/>
                <w:t>colleges/articles/2012/04/25/start-college-conversations-early-experts-recommend?int=97cc08.</w:t>
              </w:r>
            </w:hyperlink>
          </w:p>
          <w:p w14:paraId="40143701" w14:textId="77777777"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Trends in Student Aid 2014</w:t>
            </w:r>
            <w:hyperlink r:id="rId31" w:history="1">
              <w:r w:rsidRPr="008F3DD2">
                <w:rPr>
                  <w:rFonts w:ascii="Open Sans" w:hAnsi="Open Sans"/>
                  <w:color w:val="0000CC"/>
                  <w:position w:val="-3"/>
                  <w:sz w:val="22"/>
                  <w:szCs w:val="22"/>
                  <w:u w:val="single"/>
                </w:rPr>
                <w:br/>
                <w:t>http://trends.collegeboard.org/sites/default/files/2014-trends-student-aid-final-web.pdf</w:t>
              </w:r>
            </w:hyperlink>
          </w:p>
          <w:p w14:paraId="628EF2A9" w14:textId="048542A3"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 xml:space="preserve">Trends </w:t>
            </w:r>
            <w:r w:rsidR="00377890" w:rsidRPr="008F3DD2">
              <w:rPr>
                <w:rFonts w:ascii="Open Sans" w:hAnsi="Open Sans"/>
                <w:color w:val="000000"/>
                <w:position w:val="-3"/>
                <w:sz w:val="22"/>
                <w:szCs w:val="22"/>
              </w:rPr>
              <w:t>in</w:t>
            </w:r>
            <w:r w:rsidRPr="008F3DD2">
              <w:rPr>
                <w:rFonts w:ascii="Open Sans" w:hAnsi="Open Sans"/>
                <w:color w:val="000000"/>
                <w:position w:val="-3"/>
                <w:sz w:val="22"/>
                <w:szCs w:val="22"/>
              </w:rPr>
              <w:t xml:space="preserve"> Higher Education Series</w:t>
            </w:r>
            <w:hyperlink r:id="rId32" w:history="1">
              <w:r w:rsidRPr="008F3DD2">
                <w:rPr>
                  <w:rFonts w:ascii="Open Sans" w:hAnsi="Open Sans"/>
                  <w:color w:val="0000CC"/>
                  <w:position w:val="-3"/>
                  <w:sz w:val="22"/>
                  <w:szCs w:val="22"/>
                  <w:u w:val="single"/>
                </w:rPr>
                <w:br/>
                <w:t>http://trends.collegeboard.org/sites/default/files/2014-trends-college-pricing-final-web.pdf</w:t>
              </w:r>
            </w:hyperlink>
          </w:p>
          <w:p w14:paraId="21001A4F" w14:textId="77777777"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Promote the use of the pre-reading strategy prediction.</w:t>
            </w:r>
          </w:p>
          <w:p w14:paraId="1BFE052B" w14:textId="77777777"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Encourage students to connect reading to their life experiences or prior knowledge.</w:t>
            </w:r>
          </w:p>
          <w:p w14:paraId="10E0A405" w14:textId="7B190C7F" w:rsidR="007739C5" w:rsidRPr="008F3DD2" w:rsidRDefault="007739C5" w:rsidP="00DD5ECD">
            <w:pPr>
              <w:spacing w:before="120" w:after="120"/>
              <w:rPr>
                <w:rFonts w:ascii="Open Sans" w:hAnsi="Open Sans" w:cs="Open Sans"/>
                <w:sz w:val="22"/>
                <w:szCs w:val="22"/>
              </w:rPr>
            </w:pPr>
            <w:r w:rsidRPr="008F3DD2">
              <w:rPr>
                <w:rFonts w:ascii="Open Sans" w:hAnsi="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students will have a better understanding of the pronunciation and meaning of the unfamiliar word(s), facilitating comprehension.</w:t>
            </w:r>
          </w:p>
        </w:tc>
      </w:tr>
      <w:tr w:rsidR="007739C5" w:rsidRPr="008F3DD2" w14:paraId="1B8F084A" w14:textId="77777777" w:rsidTr="006D3005">
        <w:trPr>
          <w:trHeight w:val="530"/>
        </w:trPr>
        <w:tc>
          <w:tcPr>
            <w:tcW w:w="2952" w:type="dxa"/>
            <w:shd w:val="clear" w:color="auto" w:fill="auto"/>
          </w:tcPr>
          <w:p w14:paraId="64678F92" w14:textId="35EF84B8" w:rsidR="007739C5" w:rsidRPr="008F3DD2" w:rsidRDefault="007739C5" w:rsidP="173F7DB3">
            <w:pPr>
              <w:spacing w:before="120" w:after="120"/>
              <w:jc w:val="center"/>
              <w:rPr>
                <w:rFonts w:ascii="Open Sans" w:hAnsi="Open Sans" w:cs="Open Sans"/>
                <w:b/>
                <w:bCs/>
                <w:sz w:val="22"/>
                <w:szCs w:val="22"/>
              </w:rPr>
            </w:pPr>
            <w:r w:rsidRPr="008F3DD2">
              <w:rPr>
                <w:rFonts w:ascii="Open Sans" w:hAnsi="Open Sans" w:cs="Open Sans"/>
                <w:b/>
                <w:bCs/>
                <w:sz w:val="22"/>
                <w:szCs w:val="22"/>
              </w:rPr>
              <w:lastRenderedPageBreak/>
              <w:t>Quotes</w:t>
            </w:r>
          </w:p>
        </w:tc>
        <w:tc>
          <w:tcPr>
            <w:tcW w:w="7830" w:type="dxa"/>
            <w:shd w:val="clear" w:color="auto" w:fill="auto"/>
            <w:vAlign w:val="center"/>
          </w:tcPr>
          <w:p w14:paraId="5002E8E3"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A college degree is the key to realizing the American dream, well worth the financial sacrifice because it is supposed to open the door to a world of opportunity.</w:t>
            </w:r>
            <w:r w:rsidRPr="008F3DD2">
              <w:rPr>
                <w:rFonts w:ascii="Open Sans" w:hAnsi="Open Sans"/>
                <w:b/>
                <w:bCs/>
                <w:color w:val="000000"/>
                <w:position w:val="-3"/>
                <w:sz w:val="22"/>
                <w:szCs w:val="22"/>
              </w:rPr>
              <w:br/>
              <w:t>-Dan Rather</w:t>
            </w:r>
          </w:p>
          <w:p w14:paraId="1AAD1E97"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It is virtually impossible to compete in today’s global economy without a college degree.</w:t>
            </w:r>
            <w:r w:rsidRPr="008F3DD2">
              <w:rPr>
                <w:rFonts w:ascii="Open Sans" w:hAnsi="Open Sans"/>
                <w:b/>
                <w:bCs/>
                <w:color w:val="000000"/>
                <w:position w:val="-3"/>
                <w:sz w:val="22"/>
                <w:szCs w:val="22"/>
              </w:rPr>
              <w:br/>
              <w:t>-Bobby Scott</w:t>
            </w:r>
          </w:p>
          <w:p w14:paraId="7E7B3D53"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The American Dream is one of success, home ownership, college education for one’s children, and have a secure job to provide these and other goals.</w:t>
            </w:r>
            <w:r w:rsidRPr="008F3DD2">
              <w:rPr>
                <w:rFonts w:ascii="Open Sans" w:hAnsi="Open Sans"/>
                <w:b/>
                <w:bCs/>
                <w:color w:val="000000"/>
                <w:position w:val="-3"/>
                <w:sz w:val="22"/>
                <w:szCs w:val="22"/>
              </w:rPr>
              <w:br/>
              <w:t>-Leonard Boswell</w:t>
            </w:r>
          </w:p>
          <w:p w14:paraId="73FBBD03" w14:textId="58EC9B60" w:rsidR="007739C5" w:rsidRPr="008F3DD2" w:rsidRDefault="007739C5" w:rsidP="00DD5ECD">
            <w:pPr>
              <w:spacing w:before="120" w:after="120"/>
              <w:rPr>
                <w:rFonts w:ascii="Open Sans" w:hAnsi="Open Sans" w:cs="Open Sans"/>
                <w:b/>
                <w:bCs/>
                <w:sz w:val="22"/>
                <w:szCs w:val="22"/>
              </w:rPr>
            </w:pPr>
            <w:r w:rsidRPr="008F3DD2">
              <w:rPr>
                <w:rFonts w:ascii="Open Sans" w:hAnsi="Open Sans"/>
                <w:color w:val="000000"/>
                <w:position w:val="-3"/>
                <w:sz w:val="22"/>
                <w:szCs w:val="22"/>
              </w:rPr>
              <w:t>When I was in college, I wanted to be involved in things that would change the world.</w:t>
            </w:r>
            <w:r w:rsidRPr="008F3DD2">
              <w:rPr>
                <w:rFonts w:ascii="Open Sans" w:hAnsi="Open Sans"/>
                <w:b/>
                <w:bCs/>
                <w:color w:val="000000"/>
                <w:position w:val="-3"/>
                <w:sz w:val="22"/>
                <w:szCs w:val="22"/>
              </w:rPr>
              <w:br/>
              <w:t>-Elon Musk</w:t>
            </w:r>
          </w:p>
        </w:tc>
      </w:tr>
      <w:tr w:rsidR="007739C5" w:rsidRPr="008F3DD2" w14:paraId="4E7081C3" w14:textId="77777777" w:rsidTr="006D3005">
        <w:trPr>
          <w:trHeight w:val="135"/>
        </w:trPr>
        <w:tc>
          <w:tcPr>
            <w:tcW w:w="2952" w:type="dxa"/>
            <w:shd w:val="clear" w:color="auto" w:fill="auto"/>
          </w:tcPr>
          <w:p w14:paraId="088CA3DF" w14:textId="30B7C2ED" w:rsidR="007739C5" w:rsidRPr="008F3DD2" w:rsidRDefault="007739C5" w:rsidP="173F7DB3">
            <w:pPr>
              <w:spacing w:before="120"/>
              <w:jc w:val="center"/>
              <w:rPr>
                <w:rFonts w:ascii="Open Sans" w:hAnsi="Open Sans" w:cs="Open Sans"/>
                <w:b/>
                <w:bCs/>
                <w:sz w:val="22"/>
                <w:szCs w:val="22"/>
              </w:rPr>
            </w:pPr>
            <w:r w:rsidRPr="008F3DD2">
              <w:rPr>
                <w:rFonts w:ascii="Open Sans" w:hAnsi="Open Sans" w:cs="Open Sans"/>
                <w:b/>
                <w:bCs/>
                <w:sz w:val="22"/>
                <w:szCs w:val="22"/>
              </w:rPr>
              <w:t>Writing Strategies</w:t>
            </w:r>
          </w:p>
          <w:p w14:paraId="167766CC" w14:textId="77777777" w:rsidR="007739C5" w:rsidRPr="008F3DD2" w:rsidRDefault="007739C5" w:rsidP="173F7DB3">
            <w:pPr>
              <w:spacing w:after="120"/>
              <w:jc w:val="center"/>
              <w:rPr>
                <w:rFonts w:ascii="Open Sans" w:hAnsi="Open Sans" w:cs="Open Sans"/>
                <w:b/>
                <w:bCs/>
                <w:sz w:val="22"/>
                <w:szCs w:val="22"/>
              </w:rPr>
            </w:pPr>
            <w:r w:rsidRPr="008F3DD2">
              <w:rPr>
                <w:rFonts w:ascii="Open Sans" w:hAnsi="Open Sans" w:cs="Open Sans"/>
                <w:b/>
                <w:bCs/>
                <w:sz w:val="22"/>
                <w:szCs w:val="22"/>
              </w:rPr>
              <w:t>Journal Entries + 1 Additional Writing Strategy</w:t>
            </w:r>
          </w:p>
        </w:tc>
        <w:tc>
          <w:tcPr>
            <w:tcW w:w="7830" w:type="dxa"/>
            <w:shd w:val="clear" w:color="auto" w:fill="auto"/>
            <w:vAlign w:val="center"/>
          </w:tcPr>
          <w:p w14:paraId="72699924" w14:textId="77777777" w:rsidR="007739C5" w:rsidRPr="008F3DD2" w:rsidRDefault="007739C5" w:rsidP="00437115">
            <w:pPr>
              <w:spacing w:before="319" w:after="319"/>
              <w:textAlignment w:val="center"/>
              <w:outlineLvl w:val="3"/>
              <w:rPr>
                <w:rFonts w:ascii="Open Sans" w:hAnsi="Open Sans"/>
                <w:sz w:val="22"/>
                <w:szCs w:val="22"/>
              </w:rPr>
            </w:pPr>
            <w:r w:rsidRPr="008F3DD2">
              <w:rPr>
                <w:rFonts w:ascii="Open Sans" w:hAnsi="Open Sans"/>
                <w:b/>
                <w:bCs/>
                <w:color w:val="000000"/>
                <w:position w:val="-3"/>
                <w:sz w:val="22"/>
                <w:szCs w:val="22"/>
              </w:rPr>
              <w:t>Journal Entries:</w:t>
            </w:r>
          </w:p>
          <w:p w14:paraId="5824FB2E" w14:textId="77777777"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What are you looking for in an educational degree program?</w:t>
            </w:r>
          </w:p>
          <w:p w14:paraId="1DC4EC5B" w14:textId="77777777"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What experiences do you hope to take from your college program?</w:t>
            </w:r>
          </w:p>
          <w:p w14:paraId="26AC0DF7" w14:textId="77777777"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How do you want the education program to prepare you for teaching?</w:t>
            </w:r>
          </w:p>
          <w:p w14:paraId="31A08B55" w14:textId="77777777"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What do you hope to gain from a student-teacher internship program?</w:t>
            </w:r>
          </w:p>
          <w:p w14:paraId="770E041B" w14:textId="77777777" w:rsidR="007739C5" w:rsidRPr="008F3DD2" w:rsidRDefault="007739C5" w:rsidP="00437115">
            <w:pPr>
              <w:spacing w:before="319" w:after="319"/>
              <w:textAlignment w:val="center"/>
              <w:outlineLvl w:val="3"/>
              <w:rPr>
                <w:rFonts w:ascii="Open Sans" w:hAnsi="Open Sans"/>
                <w:sz w:val="22"/>
                <w:szCs w:val="22"/>
              </w:rPr>
            </w:pPr>
            <w:r w:rsidRPr="008F3DD2">
              <w:rPr>
                <w:rFonts w:ascii="Open Sans" w:hAnsi="Open Sans"/>
                <w:b/>
                <w:bCs/>
                <w:color w:val="000000"/>
                <w:position w:val="-3"/>
                <w:sz w:val="22"/>
                <w:szCs w:val="22"/>
              </w:rPr>
              <w:lastRenderedPageBreak/>
              <w:t>Writing Strategy:</w:t>
            </w:r>
          </w:p>
          <w:p w14:paraId="6FC083E8" w14:textId="77777777"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RAFT</w:t>
            </w:r>
          </w:p>
          <w:p w14:paraId="47913E1D" w14:textId="77777777" w:rsidR="007739C5" w:rsidRPr="008F3DD2" w:rsidRDefault="007739C5" w:rsidP="007739C5">
            <w:pPr>
              <w:numPr>
                <w:ilvl w:val="1"/>
                <w:numId w:val="10"/>
              </w:numPr>
              <w:ind w:left="1440"/>
              <w:rPr>
                <w:rFonts w:ascii="Open Sans" w:hAnsi="Open Sans"/>
                <w:color w:val="000000"/>
                <w:sz w:val="22"/>
                <w:szCs w:val="22"/>
              </w:rPr>
            </w:pPr>
            <w:r w:rsidRPr="008F3DD2">
              <w:rPr>
                <w:rFonts w:ascii="Open Sans" w:hAnsi="Open Sans"/>
                <w:color w:val="000000"/>
                <w:position w:val="-3"/>
                <w:sz w:val="22"/>
                <w:szCs w:val="22"/>
              </w:rPr>
              <w:t>Role: Senior student</w:t>
            </w:r>
          </w:p>
          <w:p w14:paraId="2A08A87E" w14:textId="77777777" w:rsidR="007739C5" w:rsidRPr="008F3DD2" w:rsidRDefault="007739C5" w:rsidP="007739C5">
            <w:pPr>
              <w:numPr>
                <w:ilvl w:val="1"/>
                <w:numId w:val="10"/>
              </w:numPr>
              <w:ind w:left="1440"/>
              <w:rPr>
                <w:rFonts w:ascii="Open Sans" w:hAnsi="Open Sans"/>
                <w:color w:val="000000"/>
                <w:sz w:val="22"/>
                <w:szCs w:val="22"/>
              </w:rPr>
            </w:pPr>
            <w:r w:rsidRPr="008F3DD2">
              <w:rPr>
                <w:rFonts w:ascii="Open Sans" w:hAnsi="Open Sans"/>
                <w:color w:val="000000"/>
                <w:position w:val="-3"/>
                <w:sz w:val="22"/>
                <w:szCs w:val="22"/>
              </w:rPr>
              <w:t>Audience: Junior student</w:t>
            </w:r>
          </w:p>
          <w:p w14:paraId="361CC8B2" w14:textId="77777777" w:rsidR="00F21788" w:rsidRDefault="007739C5" w:rsidP="00F21788">
            <w:pPr>
              <w:numPr>
                <w:ilvl w:val="1"/>
                <w:numId w:val="10"/>
              </w:numPr>
              <w:ind w:left="1440"/>
              <w:rPr>
                <w:rFonts w:ascii="Open Sans" w:hAnsi="Open Sans"/>
                <w:color w:val="000000"/>
                <w:sz w:val="22"/>
                <w:szCs w:val="22"/>
              </w:rPr>
            </w:pPr>
            <w:r w:rsidRPr="008F3DD2">
              <w:rPr>
                <w:rFonts w:ascii="Open Sans" w:hAnsi="Open Sans"/>
                <w:color w:val="000000"/>
                <w:position w:val="-3"/>
                <w:sz w:val="22"/>
                <w:szCs w:val="22"/>
              </w:rPr>
              <w:t>Format: Informative</w:t>
            </w:r>
          </w:p>
          <w:p w14:paraId="6920044E" w14:textId="094C2152" w:rsidR="007739C5" w:rsidRPr="00F21788" w:rsidRDefault="007739C5" w:rsidP="00F21788">
            <w:pPr>
              <w:numPr>
                <w:ilvl w:val="1"/>
                <w:numId w:val="10"/>
              </w:numPr>
              <w:ind w:left="1440"/>
              <w:rPr>
                <w:rFonts w:ascii="Open Sans" w:hAnsi="Open Sans"/>
                <w:color w:val="000000"/>
                <w:sz w:val="22"/>
                <w:szCs w:val="22"/>
              </w:rPr>
            </w:pPr>
            <w:r w:rsidRPr="00F21788">
              <w:rPr>
                <w:rFonts w:ascii="Open Sans" w:hAnsi="Open Sans"/>
                <w:color w:val="000000"/>
                <w:position w:val="-3"/>
                <w:sz w:val="22"/>
                <w:szCs w:val="22"/>
              </w:rPr>
              <w:t>Topic: Enrolling in a teacher educator program</w:t>
            </w:r>
          </w:p>
        </w:tc>
      </w:tr>
      <w:tr w:rsidR="007739C5" w:rsidRPr="008F3DD2" w14:paraId="689A5521" w14:textId="77777777" w:rsidTr="006D3005">
        <w:trPr>
          <w:trHeight w:val="135"/>
        </w:trPr>
        <w:tc>
          <w:tcPr>
            <w:tcW w:w="2952" w:type="dxa"/>
            <w:tcBorders>
              <w:bottom w:val="single" w:sz="4" w:space="0" w:color="000000" w:themeColor="text1"/>
            </w:tcBorders>
            <w:shd w:val="clear" w:color="auto" w:fill="auto"/>
          </w:tcPr>
          <w:p w14:paraId="4D2EEDE1" w14:textId="14BDCEE0" w:rsidR="007739C5" w:rsidRPr="008F3DD2" w:rsidRDefault="007739C5" w:rsidP="173F7DB3">
            <w:pPr>
              <w:spacing w:before="120"/>
              <w:jc w:val="center"/>
              <w:rPr>
                <w:rFonts w:ascii="Open Sans" w:hAnsi="Open Sans" w:cs="Open Sans"/>
                <w:b/>
                <w:bCs/>
                <w:sz w:val="22"/>
                <w:szCs w:val="22"/>
              </w:rPr>
            </w:pPr>
            <w:r w:rsidRPr="008F3DD2">
              <w:rPr>
                <w:rFonts w:ascii="Open Sans" w:hAnsi="Open Sans" w:cs="Open Sans"/>
                <w:b/>
                <w:bCs/>
                <w:sz w:val="22"/>
                <w:szCs w:val="22"/>
              </w:rPr>
              <w:lastRenderedPageBreak/>
              <w:t>Communication</w:t>
            </w:r>
          </w:p>
          <w:p w14:paraId="1C68BAFD" w14:textId="77777777" w:rsidR="007739C5" w:rsidRPr="008F3DD2" w:rsidRDefault="007739C5" w:rsidP="173F7DB3">
            <w:pPr>
              <w:spacing w:after="120"/>
              <w:jc w:val="center"/>
              <w:rPr>
                <w:rFonts w:ascii="Open Sans" w:hAnsi="Open Sans" w:cs="Open Sans"/>
                <w:b/>
                <w:bCs/>
                <w:sz w:val="22"/>
                <w:szCs w:val="22"/>
              </w:rPr>
            </w:pPr>
            <w:r w:rsidRPr="008F3DD2">
              <w:rPr>
                <w:rFonts w:ascii="Open Sans" w:hAnsi="Open Sans" w:cs="Open Sans"/>
                <w:b/>
                <w:bCs/>
                <w:sz w:val="22"/>
                <w:szCs w:val="22"/>
              </w:rPr>
              <w:t>90 Second Speech Topics</w:t>
            </w:r>
          </w:p>
        </w:tc>
        <w:tc>
          <w:tcPr>
            <w:tcW w:w="7830" w:type="dxa"/>
            <w:tcBorders>
              <w:bottom w:val="single" w:sz="4" w:space="0" w:color="000000" w:themeColor="text1"/>
            </w:tcBorders>
            <w:shd w:val="clear" w:color="auto" w:fill="auto"/>
            <w:vAlign w:val="center"/>
          </w:tcPr>
          <w:p w14:paraId="326F1AD9" w14:textId="77777777"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Describe the program you researched.</w:t>
            </w:r>
          </w:p>
          <w:p w14:paraId="78DA451D" w14:textId="6B65BDB6" w:rsidR="007739C5" w:rsidRPr="008F3DD2" w:rsidRDefault="007739C5" w:rsidP="000366FF">
            <w:pPr>
              <w:numPr>
                <w:ilvl w:val="0"/>
                <w:numId w:val="10"/>
              </w:numPr>
              <w:spacing w:before="120" w:after="120"/>
              <w:rPr>
                <w:rFonts w:ascii="Open Sans" w:hAnsi="Open Sans"/>
                <w:color w:val="000000"/>
                <w:position w:val="-3"/>
                <w:sz w:val="22"/>
                <w:szCs w:val="22"/>
              </w:rPr>
            </w:pPr>
            <w:r w:rsidRPr="008F3DD2">
              <w:rPr>
                <w:rFonts w:ascii="Open Sans" w:hAnsi="Open Sans"/>
                <w:color w:val="000000"/>
                <w:position w:val="-3"/>
                <w:sz w:val="22"/>
                <w:szCs w:val="22"/>
              </w:rPr>
              <w:t>Describe the process of applying for college.</w:t>
            </w:r>
          </w:p>
        </w:tc>
      </w:tr>
      <w:tr w:rsidR="007739C5" w:rsidRPr="008F3DD2" w14:paraId="16815B57" w14:textId="77777777" w:rsidTr="000366FF">
        <w:tc>
          <w:tcPr>
            <w:tcW w:w="10782" w:type="dxa"/>
            <w:gridSpan w:val="2"/>
            <w:shd w:val="clear" w:color="auto" w:fill="D9D9D9" w:themeFill="background1" w:themeFillShade="D9"/>
          </w:tcPr>
          <w:p w14:paraId="03C0CCE7" w14:textId="77777777" w:rsidR="007739C5" w:rsidRPr="008F3DD2" w:rsidRDefault="007739C5" w:rsidP="173F7DB3">
            <w:pPr>
              <w:spacing w:before="120" w:after="120"/>
              <w:jc w:val="center"/>
              <w:rPr>
                <w:rFonts w:ascii="Open Sans" w:hAnsi="Open Sans" w:cs="Open Sans"/>
                <w:b/>
                <w:bCs/>
                <w:sz w:val="22"/>
                <w:szCs w:val="22"/>
              </w:rPr>
            </w:pPr>
            <w:r w:rsidRPr="008F3DD2">
              <w:rPr>
                <w:rFonts w:ascii="Open Sans" w:hAnsi="Open Sans" w:cs="Open Sans"/>
                <w:b/>
                <w:bCs/>
                <w:sz w:val="22"/>
                <w:szCs w:val="22"/>
              </w:rPr>
              <w:t>Other Essential Lesson Components</w:t>
            </w:r>
          </w:p>
        </w:tc>
      </w:tr>
      <w:tr w:rsidR="007739C5" w:rsidRPr="008F3DD2" w14:paraId="2F92C5B5" w14:textId="77777777" w:rsidTr="006D3005">
        <w:trPr>
          <w:trHeight w:val="404"/>
        </w:trPr>
        <w:tc>
          <w:tcPr>
            <w:tcW w:w="2952" w:type="dxa"/>
            <w:shd w:val="clear" w:color="auto" w:fill="auto"/>
          </w:tcPr>
          <w:p w14:paraId="3DB02087" w14:textId="77777777" w:rsidR="007739C5" w:rsidRPr="008F3DD2" w:rsidRDefault="007739C5" w:rsidP="173F7DB3">
            <w:pPr>
              <w:jc w:val="center"/>
              <w:rPr>
                <w:rFonts w:ascii="Open Sans" w:hAnsi="Open Sans" w:cs="Open Sans"/>
                <w:b/>
                <w:bCs/>
                <w:sz w:val="22"/>
                <w:szCs w:val="22"/>
              </w:rPr>
            </w:pPr>
            <w:r w:rsidRPr="008F3DD2">
              <w:rPr>
                <w:rFonts w:ascii="Open Sans" w:hAnsi="Open Sans" w:cs="Open Sans"/>
                <w:b/>
                <w:bCs/>
                <w:sz w:val="22"/>
                <w:szCs w:val="22"/>
              </w:rPr>
              <w:t>Enrichment Activity</w:t>
            </w:r>
          </w:p>
          <w:p w14:paraId="7B99CC87" w14:textId="1A043DE0" w:rsidR="007739C5" w:rsidRPr="008F3DD2" w:rsidRDefault="007739C5" w:rsidP="173F7DB3">
            <w:pPr>
              <w:jc w:val="center"/>
              <w:rPr>
                <w:rFonts w:ascii="Open Sans" w:hAnsi="Open Sans" w:cs="Open Sans"/>
                <w:sz w:val="22"/>
                <w:szCs w:val="22"/>
              </w:rPr>
            </w:pPr>
            <w:r w:rsidRPr="008F3DD2">
              <w:rPr>
                <w:rFonts w:ascii="Open Sans" w:hAnsi="Open Sans" w:cs="Open Sans"/>
                <w:sz w:val="22"/>
                <w:szCs w:val="22"/>
              </w:rPr>
              <w:t>(e.g., homework assignment)</w:t>
            </w:r>
          </w:p>
        </w:tc>
        <w:tc>
          <w:tcPr>
            <w:tcW w:w="7830" w:type="dxa"/>
            <w:shd w:val="clear" w:color="auto" w:fill="auto"/>
            <w:vAlign w:val="center"/>
          </w:tcPr>
          <w:p w14:paraId="6491B9A8" w14:textId="59F41437" w:rsidR="007739C5" w:rsidRPr="00652ED6"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Distribute the handout</w:t>
            </w:r>
            <w:r w:rsidRPr="00652ED6">
              <w:rPr>
                <w:rFonts w:ascii="Open Sans" w:hAnsi="Open Sans"/>
                <w:color w:val="000000"/>
                <w:position w:val="-3"/>
                <w:sz w:val="22"/>
                <w:szCs w:val="22"/>
              </w:rPr>
              <w:t>, Admissions Interview Questions</w:t>
            </w:r>
            <w:r w:rsidRPr="008F3DD2">
              <w:rPr>
                <w:rFonts w:ascii="Open Sans" w:hAnsi="Open Sans"/>
                <w:color w:val="000000"/>
                <w:position w:val="-3"/>
                <w:sz w:val="22"/>
                <w:szCs w:val="22"/>
              </w:rPr>
              <w:t xml:space="preserve">. Inform students they will </w:t>
            </w:r>
            <w:r w:rsidRPr="00652ED6">
              <w:rPr>
                <w:rFonts w:ascii="Open Sans" w:hAnsi="Open Sans"/>
                <w:color w:val="000000"/>
                <w:position w:val="-3"/>
                <w:sz w:val="22"/>
                <w:szCs w:val="22"/>
              </w:rPr>
              <w:t>be contacting a college admissions counselor and/or a program of study counselor. Students will be required to formulate a minimum of five questions to ask about the college/university education related programs to determine if it is adequate for his or her college needs. The interview can be conducted via e-mail, in person, Skype or Google Hangouts.</w:t>
            </w:r>
          </w:p>
          <w:p w14:paraId="458C4B88" w14:textId="5752A759" w:rsidR="007739C5" w:rsidRPr="00652ED6" w:rsidRDefault="007739C5" w:rsidP="007739C5">
            <w:pPr>
              <w:numPr>
                <w:ilvl w:val="0"/>
                <w:numId w:val="10"/>
              </w:numPr>
              <w:rPr>
                <w:rFonts w:ascii="Open Sans" w:hAnsi="Open Sans"/>
                <w:color w:val="000000"/>
                <w:sz w:val="22"/>
                <w:szCs w:val="22"/>
              </w:rPr>
            </w:pPr>
            <w:r w:rsidRPr="00652ED6">
              <w:rPr>
                <w:rFonts w:ascii="Open Sans" w:hAnsi="Open Sans"/>
                <w:color w:val="000000"/>
                <w:position w:val="-3"/>
                <w:sz w:val="22"/>
                <w:szCs w:val="22"/>
              </w:rPr>
              <w:t>Distribute the handout In-State versus Out-of-State College/University Comparison. Students can complete each section with information based from their research.</w:t>
            </w:r>
          </w:p>
          <w:p w14:paraId="323A70A8" w14:textId="77777777" w:rsidR="007739C5" w:rsidRPr="008F3DD2" w:rsidRDefault="007739C5" w:rsidP="00437115">
            <w:pPr>
              <w:spacing w:before="319" w:after="319"/>
              <w:textAlignment w:val="center"/>
              <w:outlineLvl w:val="3"/>
              <w:rPr>
                <w:rFonts w:ascii="Open Sans" w:hAnsi="Open Sans"/>
                <w:sz w:val="22"/>
                <w:szCs w:val="22"/>
              </w:rPr>
            </w:pPr>
            <w:r w:rsidRPr="008F3DD2">
              <w:rPr>
                <w:rFonts w:ascii="Open Sans" w:hAnsi="Open Sans"/>
                <w:b/>
                <w:bCs/>
                <w:color w:val="000000"/>
                <w:position w:val="-3"/>
                <w:sz w:val="22"/>
                <w:szCs w:val="22"/>
              </w:rPr>
              <w:t>TEDx Talk:</w:t>
            </w:r>
          </w:p>
          <w:p w14:paraId="0700A51E"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TED is a nonprofit organization devoted to spreading ideas, usually in the form of short, powerful talks (18 minutes or fewer).</w:t>
            </w:r>
          </w:p>
          <w:p w14:paraId="3ECB1956"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1097BCE1"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TED-Ed’s commitment to creating lessons worth sharing is an extension of TED’s mission of spreading great ideas. This allows users to take any useful educational video, not just TED’s, and easily create a customized lesson around the video.</w:t>
            </w:r>
          </w:p>
          <w:p w14:paraId="2835C5E7" w14:textId="0A253904" w:rsidR="007739C5" w:rsidRPr="008F3DD2"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 xml:space="preserve">The videos below </w:t>
            </w:r>
            <w:r w:rsidR="00377890" w:rsidRPr="008F3DD2">
              <w:rPr>
                <w:rFonts w:ascii="Open Sans" w:hAnsi="Open Sans"/>
                <w:color w:val="000000"/>
                <w:position w:val="-3"/>
                <w:sz w:val="22"/>
                <w:szCs w:val="22"/>
              </w:rPr>
              <w:t>are</w:t>
            </w:r>
            <w:r w:rsidRPr="008F3DD2">
              <w:rPr>
                <w:rFonts w:ascii="Open Sans" w:hAnsi="Open Sans"/>
                <w:color w:val="000000"/>
                <w:position w:val="-3"/>
                <w:sz w:val="22"/>
                <w:szCs w:val="22"/>
              </w:rPr>
              <w:t xml:space="preserve"> related to the lesson. Allow students to view the videos, and lead a discussion concerning the TED Talk.</w:t>
            </w:r>
          </w:p>
          <w:p w14:paraId="56485286" w14:textId="3CE39F03" w:rsidR="007739C5" w:rsidRPr="00F21788" w:rsidRDefault="007739C5" w:rsidP="00F21788">
            <w:pPr>
              <w:numPr>
                <w:ilvl w:val="0"/>
                <w:numId w:val="10"/>
              </w:numPr>
              <w:rPr>
                <w:rFonts w:ascii="Open Sans" w:hAnsi="Open Sans"/>
                <w:color w:val="000000"/>
                <w:sz w:val="22"/>
                <w:szCs w:val="22"/>
              </w:rPr>
            </w:pPr>
            <w:r w:rsidRPr="008F3DD2">
              <w:rPr>
                <w:rFonts w:ascii="Open Sans" w:hAnsi="Open Sans"/>
                <w:color w:val="000000"/>
                <w:position w:val="-3"/>
                <w:sz w:val="22"/>
                <w:szCs w:val="22"/>
              </w:rPr>
              <w:lastRenderedPageBreak/>
              <w:t>Five TED Talks You Should Watch Before Taking the SAT</w:t>
            </w:r>
            <w:hyperlink r:id="rId33" w:history="1">
              <w:r w:rsidRPr="008F3DD2">
                <w:rPr>
                  <w:rFonts w:ascii="Open Sans" w:hAnsi="Open Sans"/>
                  <w:color w:val="0000CC"/>
                  <w:position w:val="-3"/>
                  <w:sz w:val="22"/>
                  <w:szCs w:val="22"/>
                  <w:u w:val="single"/>
                </w:rPr>
                <w:br/>
                <w:t>http://magoosh.com/sat/2014/five-ted-talks-you-should-watch-before-taking-the-sat/</w:t>
              </w:r>
            </w:hyperlink>
          </w:p>
        </w:tc>
      </w:tr>
      <w:tr w:rsidR="007739C5" w:rsidRPr="008F3DD2" w14:paraId="7A48E1E2" w14:textId="77777777" w:rsidTr="006D3005">
        <w:tc>
          <w:tcPr>
            <w:tcW w:w="2952" w:type="dxa"/>
            <w:shd w:val="clear" w:color="auto" w:fill="auto"/>
          </w:tcPr>
          <w:p w14:paraId="2CB7813A" w14:textId="63A07216" w:rsidR="007739C5" w:rsidRPr="008F3DD2" w:rsidRDefault="007739C5" w:rsidP="173F7DB3">
            <w:pPr>
              <w:spacing w:before="120" w:after="120"/>
              <w:jc w:val="center"/>
              <w:rPr>
                <w:rFonts w:ascii="Open Sans" w:hAnsi="Open Sans" w:cs="Open Sans"/>
                <w:b/>
                <w:bCs/>
                <w:sz w:val="22"/>
                <w:szCs w:val="22"/>
              </w:rPr>
            </w:pPr>
            <w:r w:rsidRPr="008F3DD2">
              <w:rPr>
                <w:rFonts w:ascii="Open Sans" w:hAnsi="Open Sans" w:cs="Open Sans"/>
                <w:b/>
                <w:bCs/>
                <w:sz w:val="22"/>
                <w:szCs w:val="22"/>
              </w:rPr>
              <w:lastRenderedPageBreak/>
              <w:t>Family/Community Connection</w:t>
            </w:r>
          </w:p>
        </w:tc>
        <w:tc>
          <w:tcPr>
            <w:tcW w:w="7830" w:type="dxa"/>
            <w:shd w:val="clear" w:color="auto" w:fill="auto"/>
            <w:vAlign w:val="center"/>
          </w:tcPr>
          <w:p w14:paraId="4E6AE7EC"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Display all quadaramas in the library and share with the school community or display prior to a PTA or PTSO meeting.</w:t>
            </w:r>
          </w:p>
          <w:p w14:paraId="16E56B0F" w14:textId="76503095" w:rsidR="007739C5" w:rsidRPr="008F3DD2" w:rsidRDefault="007739C5" w:rsidP="000366FF">
            <w:pPr>
              <w:numPr>
                <w:ilvl w:val="0"/>
                <w:numId w:val="10"/>
              </w:numPr>
              <w:spacing w:before="120" w:after="120"/>
              <w:rPr>
                <w:rFonts w:ascii="Open Sans" w:hAnsi="Open Sans"/>
                <w:bCs/>
                <w:color w:val="000000"/>
                <w:position w:val="-3"/>
                <w:sz w:val="22"/>
                <w:szCs w:val="22"/>
              </w:rPr>
            </w:pPr>
            <w:r w:rsidRPr="008F3DD2">
              <w:rPr>
                <w:rFonts w:ascii="Open Sans" w:hAnsi="Open Sans"/>
                <w:color w:val="000000"/>
                <w:position w:val="-3"/>
                <w:sz w:val="22"/>
                <w:szCs w:val="22"/>
              </w:rPr>
              <w:t>Have students go on a college tour of the college they interviewed. Have them meet with an ambassador for the college, someone who can take them on a personal tour of the college and can tell them details about the program.</w:t>
            </w:r>
          </w:p>
        </w:tc>
      </w:tr>
      <w:tr w:rsidR="007739C5" w:rsidRPr="008F3DD2" w14:paraId="7E731849" w14:textId="77777777" w:rsidTr="006D3005">
        <w:trPr>
          <w:trHeight w:val="548"/>
        </w:trPr>
        <w:tc>
          <w:tcPr>
            <w:tcW w:w="2952" w:type="dxa"/>
            <w:shd w:val="clear" w:color="auto" w:fill="auto"/>
          </w:tcPr>
          <w:p w14:paraId="590E8739" w14:textId="09BDFA6F" w:rsidR="007739C5" w:rsidRPr="008F3DD2" w:rsidRDefault="007739C5" w:rsidP="173F7DB3">
            <w:pPr>
              <w:spacing w:before="120" w:after="120"/>
              <w:jc w:val="center"/>
              <w:rPr>
                <w:rFonts w:ascii="Open Sans" w:hAnsi="Open Sans" w:cs="Open Sans"/>
                <w:b/>
                <w:bCs/>
                <w:sz w:val="22"/>
                <w:szCs w:val="22"/>
              </w:rPr>
            </w:pPr>
            <w:r w:rsidRPr="008F3DD2">
              <w:rPr>
                <w:rFonts w:ascii="Open Sans" w:hAnsi="Open Sans" w:cs="Open Sans"/>
                <w:b/>
                <w:bCs/>
                <w:sz w:val="22"/>
                <w:szCs w:val="22"/>
              </w:rPr>
              <w:t>CTSO connection(s)</w:t>
            </w:r>
          </w:p>
        </w:tc>
        <w:tc>
          <w:tcPr>
            <w:tcW w:w="7830" w:type="dxa"/>
            <w:shd w:val="clear" w:color="auto" w:fill="auto"/>
            <w:vAlign w:val="center"/>
          </w:tcPr>
          <w:p w14:paraId="1C6292EC"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 xml:space="preserve">Family Career and Community Leaders of America (FCCLA) </w:t>
            </w:r>
            <w:hyperlink r:id="rId34" w:history="1">
              <w:r w:rsidRPr="008F3DD2">
                <w:rPr>
                  <w:rFonts w:ascii="Open Sans" w:hAnsi="Open Sans"/>
                  <w:color w:val="0000CC"/>
                  <w:position w:val="-3"/>
                  <w:sz w:val="22"/>
                  <w:szCs w:val="22"/>
                  <w:u w:val="single"/>
                </w:rPr>
                <w:br/>
                <w:t>http://texasfccla.org</w:t>
              </w:r>
            </w:hyperlink>
          </w:p>
          <w:p w14:paraId="0CAB3656" w14:textId="77777777" w:rsidR="007739C5" w:rsidRPr="008F3DD2" w:rsidRDefault="007739C5" w:rsidP="00437115">
            <w:pPr>
              <w:spacing w:before="319" w:after="319"/>
              <w:textAlignment w:val="center"/>
              <w:outlineLvl w:val="3"/>
              <w:rPr>
                <w:rFonts w:ascii="Open Sans" w:hAnsi="Open Sans"/>
                <w:sz w:val="22"/>
                <w:szCs w:val="22"/>
              </w:rPr>
            </w:pPr>
            <w:r w:rsidRPr="008F3DD2">
              <w:rPr>
                <w:rFonts w:ascii="Open Sans" w:hAnsi="Open Sans"/>
                <w:b/>
                <w:bCs/>
                <w:color w:val="000000"/>
                <w:position w:val="-3"/>
                <w:sz w:val="22"/>
                <w:szCs w:val="22"/>
              </w:rPr>
              <w:t>STAR Events</w:t>
            </w:r>
          </w:p>
          <w:p w14:paraId="1F50497A" w14:textId="77777777"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Early Childhood – An individual event – recognizes participants who use Family and Consumer Sciences skills to plan and conduct a child development project that has a positive impact on children and the community.</w:t>
            </w:r>
          </w:p>
          <w:p w14:paraId="661F84B1" w14:textId="77777777"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Focus on Children – An individual or team event – recognizes participants who organize a community service project focused on a specific need related to children in the community.</w:t>
            </w:r>
          </w:p>
          <w:p w14:paraId="62325D0E" w14:textId="77777777"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Teach and Train – An individual event – recognizes participants for their exploration of the education and training fields through research and hands-on experience.</w:t>
            </w:r>
          </w:p>
          <w:p w14:paraId="4128CB5C"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 xml:space="preserve">SkillsUSA </w:t>
            </w:r>
            <w:hyperlink r:id="rId35" w:history="1">
              <w:r w:rsidRPr="008F3DD2">
                <w:rPr>
                  <w:rFonts w:ascii="Open Sans" w:hAnsi="Open Sans"/>
                  <w:color w:val="0000CC"/>
                  <w:position w:val="-3"/>
                  <w:sz w:val="22"/>
                  <w:szCs w:val="22"/>
                  <w:u w:val="single"/>
                </w:rPr>
                <w:br/>
                <w:t>http://skillsusa.org</w:t>
              </w:r>
            </w:hyperlink>
          </w:p>
          <w:p w14:paraId="550E6A21" w14:textId="77777777" w:rsidR="007739C5" w:rsidRPr="008F3DD2" w:rsidRDefault="007739C5" w:rsidP="00437115">
            <w:pPr>
              <w:spacing w:before="319" w:after="319"/>
              <w:textAlignment w:val="center"/>
              <w:outlineLvl w:val="3"/>
              <w:rPr>
                <w:rFonts w:ascii="Open Sans" w:hAnsi="Open Sans"/>
                <w:sz w:val="22"/>
                <w:szCs w:val="22"/>
              </w:rPr>
            </w:pPr>
            <w:r w:rsidRPr="008F3DD2">
              <w:rPr>
                <w:rFonts w:ascii="Open Sans" w:hAnsi="Open Sans"/>
                <w:b/>
                <w:bCs/>
                <w:color w:val="000000"/>
                <w:position w:val="-3"/>
                <w:sz w:val="22"/>
                <w:szCs w:val="22"/>
              </w:rPr>
              <w:t>SkillsUSA Contests:</w:t>
            </w:r>
          </w:p>
          <w:p w14:paraId="250A486F" w14:textId="77777777"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Early Childhood Education – An individual event – recognizes participants who demonstrate knowledge of developmentally appropriate practice and ability to prepare and implement learning activities for children three to five years old. Contestants will prepare a written lesson plan and take a written test assessing their knowledge of child development and effective teaching strategies.</w:t>
            </w:r>
          </w:p>
          <w:p w14:paraId="16899900"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Texas Association of Future Educators</w:t>
            </w:r>
            <w:hyperlink r:id="rId36" w:history="1">
              <w:r w:rsidRPr="008F3DD2">
                <w:rPr>
                  <w:rFonts w:ascii="Open Sans" w:hAnsi="Open Sans"/>
                  <w:color w:val="0000CC"/>
                  <w:position w:val="-3"/>
                  <w:sz w:val="22"/>
                  <w:szCs w:val="22"/>
                  <w:u w:val="single"/>
                </w:rPr>
                <w:br/>
                <w:t>http://tafeonline.org</w:t>
              </w:r>
            </w:hyperlink>
          </w:p>
          <w:p w14:paraId="37BF6433" w14:textId="77777777" w:rsidR="007739C5" w:rsidRPr="008F3DD2" w:rsidRDefault="007739C5" w:rsidP="00437115">
            <w:pPr>
              <w:spacing w:before="319" w:after="319"/>
              <w:textAlignment w:val="center"/>
              <w:outlineLvl w:val="3"/>
              <w:rPr>
                <w:rFonts w:ascii="Open Sans" w:hAnsi="Open Sans"/>
                <w:sz w:val="22"/>
                <w:szCs w:val="22"/>
              </w:rPr>
            </w:pPr>
            <w:r w:rsidRPr="008F3DD2">
              <w:rPr>
                <w:rFonts w:ascii="Open Sans" w:hAnsi="Open Sans"/>
                <w:b/>
                <w:bCs/>
                <w:color w:val="000000"/>
                <w:position w:val="-3"/>
                <w:sz w:val="22"/>
                <w:szCs w:val="22"/>
              </w:rPr>
              <w:lastRenderedPageBreak/>
              <w:t>TAFE Competition:</w:t>
            </w:r>
          </w:p>
          <w:p w14:paraId="4473D224" w14:textId="77777777"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Exploring Education Administration Careers – An individual event – recognizes participants who job shadow an education administrator for 8 hours. Each participant observes the direction, leadership, and day-to-day management of educational activities in schools and other education institutions.</w:t>
            </w:r>
          </w:p>
          <w:p w14:paraId="2A519236" w14:textId="77777777" w:rsidR="007739C5" w:rsidRPr="008F3DD2" w:rsidRDefault="007739C5" w:rsidP="007739C5">
            <w:pPr>
              <w:numPr>
                <w:ilvl w:val="0"/>
                <w:numId w:val="10"/>
              </w:numPr>
              <w:rPr>
                <w:rFonts w:ascii="Open Sans" w:hAnsi="Open Sans"/>
                <w:color w:val="000000"/>
                <w:sz w:val="22"/>
                <w:szCs w:val="22"/>
              </w:rPr>
            </w:pPr>
            <w:r w:rsidRPr="008F3DD2">
              <w:rPr>
                <w:rFonts w:ascii="Open Sans" w:hAnsi="Open Sans"/>
                <w:color w:val="000000"/>
                <w:position w:val="-3"/>
                <w:sz w:val="22"/>
                <w:szCs w:val="22"/>
              </w:rPr>
              <w:t>Exploring Student Support Services Careers – An individual event – recognizes participants who select one instructional-support professional that works within their school district and to job shadow and interview the individual.</w:t>
            </w:r>
          </w:p>
          <w:p w14:paraId="1D6673BF" w14:textId="1662E102" w:rsidR="007739C5" w:rsidRPr="008F3DD2" w:rsidRDefault="007739C5" w:rsidP="000366FF">
            <w:pPr>
              <w:numPr>
                <w:ilvl w:val="0"/>
                <w:numId w:val="10"/>
              </w:numPr>
              <w:rPr>
                <w:rFonts w:ascii="Open Sans" w:hAnsi="Open Sans"/>
                <w:color w:val="000000"/>
                <w:sz w:val="22"/>
                <w:szCs w:val="22"/>
              </w:rPr>
            </w:pPr>
            <w:r w:rsidRPr="008F3DD2">
              <w:rPr>
                <w:rFonts w:ascii="Open Sans" w:hAnsi="Open Sans"/>
                <w:color w:val="000000"/>
                <w:position w:val="-3"/>
                <w:sz w:val="22"/>
                <w:szCs w:val="22"/>
              </w:rPr>
              <w:t>Educational Leadership Fundamentals – This competition is an individual event that recognizes participates who take a 30-minute timed exam about knowledge of the teaching profession.</w:t>
            </w:r>
          </w:p>
        </w:tc>
      </w:tr>
      <w:tr w:rsidR="007739C5" w:rsidRPr="008F3DD2" w14:paraId="2288B088" w14:textId="77777777" w:rsidTr="006D3005">
        <w:trPr>
          <w:trHeight w:val="305"/>
        </w:trPr>
        <w:tc>
          <w:tcPr>
            <w:tcW w:w="2952" w:type="dxa"/>
            <w:shd w:val="clear" w:color="auto" w:fill="auto"/>
          </w:tcPr>
          <w:p w14:paraId="2077A7AD" w14:textId="452D5E10" w:rsidR="007739C5" w:rsidRPr="008F3DD2" w:rsidRDefault="007739C5" w:rsidP="00616DA2">
            <w:pPr>
              <w:spacing w:before="120" w:after="120"/>
              <w:jc w:val="center"/>
              <w:rPr>
                <w:rFonts w:ascii="Open Sans" w:hAnsi="Open Sans" w:cs="Open Sans"/>
                <w:b/>
                <w:noProof/>
                <w:sz w:val="22"/>
                <w:szCs w:val="22"/>
              </w:rPr>
            </w:pPr>
            <w:r w:rsidRPr="008F3DD2">
              <w:rPr>
                <w:rFonts w:ascii="Open Sans" w:hAnsi="Open Sans" w:cs="Open Sans"/>
                <w:b/>
                <w:noProof/>
                <w:sz w:val="22"/>
                <w:szCs w:val="22"/>
              </w:rPr>
              <w:lastRenderedPageBreak/>
              <w:t>Service Learning Projects</w:t>
            </w:r>
          </w:p>
        </w:tc>
        <w:tc>
          <w:tcPr>
            <w:tcW w:w="7830" w:type="dxa"/>
            <w:shd w:val="clear" w:color="auto" w:fill="auto"/>
            <w:vAlign w:val="center"/>
          </w:tcPr>
          <w:p w14:paraId="53645955" w14:textId="77777777" w:rsidR="007739C5" w:rsidRPr="008F3DD2" w:rsidRDefault="007739C5" w:rsidP="00437115">
            <w:pPr>
              <w:spacing w:before="240" w:after="240"/>
              <w:textAlignment w:val="center"/>
              <w:rPr>
                <w:rFonts w:ascii="Open Sans" w:hAnsi="Open Sans"/>
                <w:sz w:val="22"/>
                <w:szCs w:val="22"/>
              </w:rPr>
            </w:pPr>
            <w:r w:rsidRPr="008F3DD2">
              <w:rPr>
                <w:rFonts w:ascii="Open Sans" w:hAnsi="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37" w:history="1">
              <w:r w:rsidRPr="008F3DD2">
                <w:rPr>
                  <w:rFonts w:ascii="Open Sans" w:hAnsi="Open Sans"/>
                  <w:color w:val="0000CC"/>
                  <w:position w:val="-3"/>
                  <w:sz w:val="22"/>
                  <w:szCs w:val="22"/>
                  <w:u w:val="single"/>
                </w:rPr>
                <w:br/>
                <w:t>https://gsn.nylc.org/</w:t>
              </w:r>
            </w:hyperlink>
          </w:p>
          <w:p w14:paraId="296854C4" w14:textId="4BC3F54F" w:rsidR="007739C5" w:rsidRPr="008F3DD2" w:rsidRDefault="007739C5" w:rsidP="000366FF">
            <w:pPr>
              <w:spacing w:before="120" w:after="120"/>
              <w:rPr>
                <w:rFonts w:ascii="Open Sans" w:hAnsi="Open Sans" w:cs="Open Sans"/>
                <w:sz w:val="22"/>
                <w:szCs w:val="22"/>
              </w:rPr>
            </w:pPr>
            <w:r w:rsidRPr="008F3DD2">
              <w:rPr>
                <w:rFonts w:ascii="Open Sans" w:hAnsi="Open Sans"/>
                <w:color w:val="000000"/>
                <w:position w:val="-3"/>
                <w:sz w:val="22"/>
                <w:szCs w:val="22"/>
              </w:rPr>
              <w:t>Possible idea: Have students plan and host a college fair with emphasis on admissions information session for the junior class.</w:t>
            </w:r>
          </w:p>
        </w:tc>
      </w:tr>
    </w:tbl>
    <w:p w14:paraId="70E91643" w14:textId="4330B877" w:rsidR="003A5AF5" w:rsidRPr="008F3DD2" w:rsidRDefault="003A5AF5" w:rsidP="00D0097D">
      <w:pPr>
        <w:rPr>
          <w:rFonts w:ascii="Open Sans" w:hAnsi="Open Sans"/>
          <w:sz w:val="22"/>
          <w:szCs w:val="22"/>
        </w:rPr>
      </w:pPr>
    </w:p>
    <w:sectPr w:rsidR="003A5AF5" w:rsidRPr="008F3DD2" w:rsidSect="002B1169">
      <w:headerReference w:type="default" r:id="rId38"/>
      <w:footerReference w:type="default" r:id="rId3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752A7" w14:textId="77777777" w:rsidR="00CC3242" w:rsidRDefault="00CC3242" w:rsidP="00B3350C">
      <w:r>
        <w:separator/>
      </w:r>
    </w:p>
  </w:endnote>
  <w:endnote w:type="continuationSeparator" w:id="0">
    <w:p w14:paraId="7B23917D" w14:textId="77777777" w:rsidR="00CC3242" w:rsidRDefault="00CC324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616DA2" w:rsidRPr="00754DDE" w:rsidRDefault="00616DA2"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75FEC190" w:rsidR="00616DA2" w:rsidRDefault="00616DA2"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8B297A">
              <w:rPr>
                <w:rFonts w:ascii="Open Sans" w:hAnsi="Open Sans" w:cs="Open Sans"/>
                <w:b/>
                <w:bCs/>
                <w:noProof/>
                <w:sz w:val="16"/>
                <w:szCs w:val="16"/>
              </w:rPr>
              <w:t>4</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8B297A">
              <w:rPr>
                <w:rFonts w:ascii="Open Sans" w:hAnsi="Open Sans" w:cs="Open Sans"/>
                <w:b/>
                <w:bCs/>
                <w:noProof/>
                <w:sz w:val="16"/>
                <w:szCs w:val="16"/>
              </w:rPr>
              <w:t>14</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616DA2" w:rsidRDefault="00616DA2"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5E5FC" w14:textId="77777777" w:rsidR="00CC3242" w:rsidRDefault="00CC3242" w:rsidP="00B3350C">
      <w:bookmarkStart w:id="0" w:name="_Hlk484955581"/>
      <w:bookmarkEnd w:id="0"/>
      <w:r>
        <w:separator/>
      </w:r>
    </w:p>
  </w:footnote>
  <w:footnote w:type="continuationSeparator" w:id="0">
    <w:p w14:paraId="0BA62EE6" w14:textId="77777777" w:rsidR="00CC3242" w:rsidRDefault="00CC3242" w:rsidP="00B3350C">
      <w:r>
        <w:continuationSeparator/>
      </w:r>
    </w:p>
  </w:footnote>
  <w:footnote w:id="1">
    <w:p w14:paraId="7814498C" w14:textId="03764860" w:rsidR="00616DA2" w:rsidRDefault="00616DA2"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616DA2" w:rsidRDefault="00616DA2"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4B821316">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A28AE"/>
    <w:multiLevelType w:val="hybridMultilevel"/>
    <w:tmpl w:val="69D6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225BE"/>
    <w:multiLevelType w:val="hybridMultilevel"/>
    <w:tmpl w:val="2D0A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A0679A"/>
    <w:multiLevelType w:val="hybridMultilevel"/>
    <w:tmpl w:val="7986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2B4C44"/>
    <w:multiLevelType w:val="hybridMultilevel"/>
    <w:tmpl w:val="1ABC05C6"/>
    <w:lvl w:ilvl="0" w:tplc="61778790">
      <w:start w:val="1"/>
      <w:numFmt w:val="decimal"/>
      <w:lvlText w:val="%1."/>
      <w:lvlJc w:val="left"/>
      <w:pPr>
        <w:ind w:left="720" w:hanging="360"/>
      </w:pPr>
    </w:lvl>
    <w:lvl w:ilvl="1" w:tplc="61778790" w:tentative="1">
      <w:start w:val="1"/>
      <w:numFmt w:val="lowerLetter"/>
      <w:lvlText w:val="%2."/>
      <w:lvlJc w:val="left"/>
      <w:pPr>
        <w:ind w:left="1440" w:hanging="360"/>
      </w:pPr>
    </w:lvl>
    <w:lvl w:ilvl="2" w:tplc="61778790" w:tentative="1">
      <w:start w:val="1"/>
      <w:numFmt w:val="lowerRoman"/>
      <w:lvlText w:val="%3."/>
      <w:lvlJc w:val="right"/>
      <w:pPr>
        <w:ind w:left="2160" w:hanging="180"/>
      </w:pPr>
    </w:lvl>
    <w:lvl w:ilvl="3" w:tplc="61778790" w:tentative="1">
      <w:start w:val="1"/>
      <w:numFmt w:val="decimal"/>
      <w:lvlText w:val="%4."/>
      <w:lvlJc w:val="left"/>
      <w:pPr>
        <w:ind w:left="2880" w:hanging="360"/>
      </w:pPr>
    </w:lvl>
    <w:lvl w:ilvl="4" w:tplc="61778790" w:tentative="1">
      <w:start w:val="1"/>
      <w:numFmt w:val="lowerLetter"/>
      <w:lvlText w:val="%5."/>
      <w:lvlJc w:val="left"/>
      <w:pPr>
        <w:ind w:left="3600" w:hanging="360"/>
      </w:pPr>
    </w:lvl>
    <w:lvl w:ilvl="5" w:tplc="61778790" w:tentative="1">
      <w:start w:val="1"/>
      <w:numFmt w:val="lowerRoman"/>
      <w:lvlText w:val="%6."/>
      <w:lvlJc w:val="right"/>
      <w:pPr>
        <w:ind w:left="4320" w:hanging="180"/>
      </w:pPr>
    </w:lvl>
    <w:lvl w:ilvl="6" w:tplc="61778790" w:tentative="1">
      <w:start w:val="1"/>
      <w:numFmt w:val="decimal"/>
      <w:lvlText w:val="%7."/>
      <w:lvlJc w:val="left"/>
      <w:pPr>
        <w:ind w:left="5040" w:hanging="360"/>
      </w:pPr>
    </w:lvl>
    <w:lvl w:ilvl="7" w:tplc="61778790" w:tentative="1">
      <w:start w:val="1"/>
      <w:numFmt w:val="lowerLetter"/>
      <w:lvlText w:val="%8."/>
      <w:lvlJc w:val="left"/>
      <w:pPr>
        <w:ind w:left="5760" w:hanging="360"/>
      </w:pPr>
    </w:lvl>
    <w:lvl w:ilvl="8" w:tplc="61778790" w:tentative="1">
      <w:start w:val="1"/>
      <w:numFmt w:val="lowerRoman"/>
      <w:lvlText w:val="%9."/>
      <w:lvlJc w:val="right"/>
      <w:pPr>
        <w:ind w:left="6480" w:hanging="180"/>
      </w:pPr>
    </w:lvl>
  </w:abstractNum>
  <w:abstractNum w:abstractNumId="15" w15:restartNumberingAfterBreak="0">
    <w:nsid w:val="516B4C7F"/>
    <w:multiLevelType w:val="hybridMultilevel"/>
    <w:tmpl w:val="310E2D8A"/>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3646666"/>
    <w:multiLevelType w:val="hybridMultilevel"/>
    <w:tmpl w:val="21BE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8"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AF491C"/>
    <w:multiLevelType w:val="hybridMultilevel"/>
    <w:tmpl w:val="F7C6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21"/>
  </w:num>
  <w:num w:numId="5">
    <w:abstractNumId w:val="3"/>
  </w:num>
  <w:num w:numId="6">
    <w:abstractNumId w:val="10"/>
  </w:num>
  <w:num w:numId="7">
    <w:abstractNumId w:val="4"/>
  </w:num>
  <w:num w:numId="8">
    <w:abstractNumId w:val="20"/>
  </w:num>
  <w:num w:numId="9">
    <w:abstractNumId w:val="12"/>
  </w:num>
  <w:num w:numId="10">
    <w:abstractNumId w:val="15"/>
  </w:num>
  <w:num w:numId="11">
    <w:abstractNumId w:val="6"/>
  </w:num>
  <w:num w:numId="12">
    <w:abstractNumId w:val="17"/>
  </w:num>
  <w:num w:numId="13">
    <w:abstractNumId w:val="8"/>
  </w:num>
  <w:num w:numId="14">
    <w:abstractNumId w:val="7"/>
  </w:num>
  <w:num w:numId="15">
    <w:abstractNumId w:val="9"/>
  </w:num>
  <w:num w:numId="16">
    <w:abstractNumId w:val="18"/>
  </w:num>
  <w:num w:numId="17">
    <w:abstractNumId w:val="1"/>
  </w:num>
  <w:num w:numId="18">
    <w:abstractNumId w:val="11"/>
  </w:num>
  <w:num w:numId="19">
    <w:abstractNumId w:val="16"/>
  </w:num>
  <w:num w:numId="20">
    <w:abstractNumId w:val="19"/>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0CE5"/>
    <w:rsid w:val="00031033"/>
    <w:rsid w:val="0003248F"/>
    <w:rsid w:val="00032E32"/>
    <w:rsid w:val="00036699"/>
    <w:rsid w:val="000366FF"/>
    <w:rsid w:val="000367AF"/>
    <w:rsid w:val="00041506"/>
    <w:rsid w:val="000643CB"/>
    <w:rsid w:val="000674C7"/>
    <w:rsid w:val="00082295"/>
    <w:rsid w:val="000870CF"/>
    <w:rsid w:val="000B4DB1"/>
    <w:rsid w:val="000B55DB"/>
    <w:rsid w:val="000B7439"/>
    <w:rsid w:val="000D45FD"/>
    <w:rsid w:val="000E3926"/>
    <w:rsid w:val="000E54FE"/>
    <w:rsid w:val="000F3BAE"/>
    <w:rsid w:val="000F6C1A"/>
    <w:rsid w:val="00100350"/>
    <w:rsid w:val="00102605"/>
    <w:rsid w:val="00105B8D"/>
    <w:rsid w:val="00114ADD"/>
    <w:rsid w:val="0012758B"/>
    <w:rsid w:val="00130697"/>
    <w:rsid w:val="001365FC"/>
    <w:rsid w:val="00136851"/>
    <w:rsid w:val="001402C4"/>
    <w:rsid w:val="001471B7"/>
    <w:rsid w:val="001505B8"/>
    <w:rsid w:val="00156CDF"/>
    <w:rsid w:val="0016257F"/>
    <w:rsid w:val="0016751A"/>
    <w:rsid w:val="001A599E"/>
    <w:rsid w:val="001B2F76"/>
    <w:rsid w:val="001B49BC"/>
    <w:rsid w:val="001C0589"/>
    <w:rsid w:val="001C6069"/>
    <w:rsid w:val="001E4D9F"/>
    <w:rsid w:val="001E5B7D"/>
    <w:rsid w:val="001E7991"/>
    <w:rsid w:val="00200BDB"/>
    <w:rsid w:val="0020310F"/>
    <w:rsid w:val="002073F2"/>
    <w:rsid w:val="002314A4"/>
    <w:rsid w:val="0023197D"/>
    <w:rsid w:val="00235CC1"/>
    <w:rsid w:val="00237679"/>
    <w:rsid w:val="002427CE"/>
    <w:rsid w:val="00242B9F"/>
    <w:rsid w:val="0026440E"/>
    <w:rsid w:val="0027350D"/>
    <w:rsid w:val="00275F1E"/>
    <w:rsid w:val="002849D5"/>
    <w:rsid w:val="0028613D"/>
    <w:rsid w:val="00292A95"/>
    <w:rsid w:val="002941F5"/>
    <w:rsid w:val="00294FC7"/>
    <w:rsid w:val="002B1169"/>
    <w:rsid w:val="002B3EEA"/>
    <w:rsid w:val="002B5D11"/>
    <w:rsid w:val="002C2798"/>
    <w:rsid w:val="002C6B3B"/>
    <w:rsid w:val="002D294D"/>
    <w:rsid w:val="002D4B21"/>
    <w:rsid w:val="002D588D"/>
    <w:rsid w:val="002E2ED5"/>
    <w:rsid w:val="002E68FE"/>
    <w:rsid w:val="002E70BB"/>
    <w:rsid w:val="002F0447"/>
    <w:rsid w:val="002F33C6"/>
    <w:rsid w:val="002F36F7"/>
    <w:rsid w:val="002F38C7"/>
    <w:rsid w:val="00302D74"/>
    <w:rsid w:val="003073A2"/>
    <w:rsid w:val="003116B4"/>
    <w:rsid w:val="00322DCF"/>
    <w:rsid w:val="00344515"/>
    <w:rsid w:val="003459F1"/>
    <w:rsid w:val="00360C84"/>
    <w:rsid w:val="00364D1C"/>
    <w:rsid w:val="003665FA"/>
    <w:rsid w:val="00377890"/>
    <w:rsid w:val="003918DA"/>
    <w:rsid w:val="00392521"/>
    <w:rsid w:val="00394878"/>
    <w:rsid w:val="00394B5A"/>
    <w:rsid w:val="003A2D94"/>
    <w:rsid w:val="003A5AF5"/>
    <w:rsid w:val="003C1D31"/>
    <w:rsid w:val="003C1DA3"/>
    <w:rsid w:val="003D3528"/>
    <w:rsid w:val="003D5621"/>
    <w:rsid w:val="003E1152"/>
    <w:rsid w:val="003E1A93"/>
    <w:rsid w:val="003E689E"/>
    <w:rsid w:val="003F3068"/>
    <w:rsid w:val="0040274D"/>
    <w:rsid w:val="00404593"/>
    <w:rsid w:val="00417B82"/>
    <w:rsid w:val="00422061"/>
    <w:rsid w:val="00425AE9"/>
    <w:rsid w:val="00433315"/>
    <w:rsid w:val="004466AA"/>
    <w:rsid w:val="0045160A"/>
    <w:rsid w:val="00452856"/>
    <w:rsid w:val="00461195"/>
    <w:rsid w:val="00463CC9"/>
    <w:rsid w:val="00475154"/>
    <w:rsid w:val="00481B0E"/>
    <w:rsid w:val="00490634"/>
    <w:rsid w:val="00496C0F"/>
    <w:rsid w:val="004C57ED"/>
    <w:rsid w:val="004C5C79"/>
    <w:rsid w:val="004C6DEB"/>
    <w:rsid w:val="004D1F50"/>
    <w:rsid w:val="004D4E60"/>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75F93"/>
    <w:rsid w:val="00584A48"/>
    <w:rsid w:val="00586D70"/>
    <w:rsid w:val="00593DE3"/>
    <w:rsid w:val="005965D9"/>
    <w:rsid w:val="005A32CC"/>
    <w:rsid w:val="005C0439"/>
    <w:rsid w:val="005C25D4"/>
    <w:rsid w:val="005D1DCA"/>
    <w:rsid w:val="005D558A"/>
    <w:rsid w:val="005D68D4"/>
    <w:rsid w:val="005F482A"/>
    <w:rsid w:val="005F4A59"/>
    <w:rsid w:val="006006A5"/>
    <w:rsid w:val="00602419"/>
    <w:rsid w:val="006052AA"/>
    <w:rsid w:val="00616DA2"/>
    <w:rsid w:val="00621D0A"/>
    <w:rsid w:val="00626ACF"/>
    <w:rsid w:val="006503E0"/>
    <w:rsid w:val="00652ED6"/>
    <w:rsid w:val="00666D74"/>
    <w:rsid w:val="00667387"/>
    <w:rsid w:val="00667DF9"/>
    <w:rsid w:val="006716BE"/>
    <w:rsid w:val="00692317"/>
    <w:rsid w:val="0069356F"/>
    <w:rsid w:val="00697712"/>
    <w:rsid w:val="006A02B5"/>
    <w:rsid w:val="006B09AB"/>
    <w:rsid w:val="006B6D02"/>
    <w:rsid w:val="006C6339"/>
    <w:rsid w:val="006C73FA"/>
    <w:rsid w:val="006F1C95"/>
    <w:rsid w:val="006F6A38"/>
    <w:rsid w:val="006F7D04"/>
    <w:rsid w:val="00700A55"/>
    <w:rsid w:val="0071181D"/>
    <w:rsid w:val="00713D68"/>
    <w:rsid w:val="0071599E"/>
    <w:rsid w:val="00717B55"/>
    <w:rsid w:val="00724A8E"/>
    <w:rsid w:val="007271B5"/>
    <w:rsid w:val="00741F1F"/>
    <w:rsid w:val="00752E67"/>
    <w:rsid w:val="00754DDE"/>
    <w:rsid w:val="0076427D"/>
    <w:rsid w:val="00770C42"/>
    <w:rsid w:val="007739C5"/>
    <w:rsid w:val="007750CF"/>
    <w:rsid w:val="00794DBE"/>
    <w:rsid w:val="00796BAE"/>
    <w:rsid w:val="007A6834"/>
    <w:rsid w:val="007E2BA7"/>
    <w:rsid w:val="0080201D"/>
    <w:rsid w:val="00804D79"/>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877B0"/>
    <w:rsid w:val="008902B2"/>
    <w:rsid w:val="008A04F2"/>
    <w:rsid w:val="008A0DE3"/>
    <w:rsid w:val="008A0E4B"/>
    <w:rsid w:val="008A1ECC"/>
    <w:rsid w:val="008B207C"/>
    <w:rsid w:val="008B297A"/>
    <w:rsid w:val="008B4202"/>
    <w:rsid w:val="008B4BA0"/>
    <w:rsid w:val="008C3978"/>
    <w:rsid w:val="008D6A6F"/>
    <w:rsid w:val="008D771B"/>
    <w:rsid w:val="008E0AB9"/>
    <w:rsid w:val="008E1F1E"/>
    <w:rsid w:val="008F3DD2"/>
    <w:rsid w:val="009078BD"/>
    <w:rsid w:val="0092541A"/>
    <w:rsid w:val="00926E3A"/>
    <w:rsid w:val="00930B74"/>
    <w:rsid w:val="00933992"/>
    <w:rsid w:val="00947122"/>
    <w:rsid w:val="009476D7"/>
    <w:rsid w:val="0095450C"/>
    <w:rsid w:val="00955F58"/>
    <w:rsid w:val="009601D8"/>
    <w:rsid w:val="00960C36"/>
    <w:rsid w:val="00970224"/>
    <w:rsid w:val="00980041"/>
    <w:rsid w:val="00990DE6"/>
    <w:rsid w:val="00993ABB"/>
    <w:rsid w:val="009A0308"/>
    <w:rsid w:val="009A2812"/>
    <w:rsid w:val="009A2A59"/>
    <w:rsid w:val="009B4CB8"/>
    <w:rsid w:val="009B710C"/>
    <w:rsid w:val="009C0DFC"/>
    <w:rsid w:val="009C34CE"/>
    <w:rsid w:val="009D1E54"/>
    <w:rsid w:val="009D68DD"/>
    <w:rsid w:val="009E6C15"/>
    <w:rsid w:val="009F5CCF"/>
    <w:rsid w:val="009F6437"/>
    <w:rsid w:val="009F6CA1"/>
    <w:rsid w:val="009F7791"/>
    <w:rsid w:val="00A044EA"/>
    <w:rsid w:val="00A06D3E"/>
    <w:rsid w:val="00A20277"/>
    <w:rsid w:val="00A206B7"/>
    <w:rsid w:val="00A3064F"/>
    <w:rsid w:val="00A327DE"/>
    <w:rsid w:val="00A501F4"/>
    <w:rsid w:val="00A52C36"/>
    <w:rsid w:val="00A571A0"/>
    <w:rsid w:val="00A602A5"/>
    <w:rsid w:val="00A71B8D"/>
    <w:rsid w:val="00A97251"/>
    <w:rsid w:val="00AA10E1"/>
    <w:rsid w:val="00AA2A1B"/>
    <w:rsid w:val="00AD3125"/>
    <w:rsid w:val="00AE5509"/>
    <w:rsid w:val="00AF25FF"/>
    <w:rsid w:val="00AF7DF7"/>
    <w:rsid w:val="00B02D69"/>
    <w:rsid w:val="00B208A7"/>
    <w:rsid w:val="00B318DE"/>
    <w:rsid w:val="00B3350C"/>
    <w:rsid w:val="00B3672C"/>
    <w:rsid w:val="00B36918"/>
    <w:rsid w:val="00B42934"/>
    <w:rsid w:val="00B64CBF"/>
    <w:rsid w:val="00B6799D"/>
    <w:rsid w:val="00B73806"/>
    <w:rsid w:val="00BA11ED"/>
    <w:rsid w:val="00BA7FAF"/>
    <w:rsid w:val="00BB04CD"/>
    <w:rsid w:val="00BB45D6"/>
    <w:rsid w:val="00BB771A"/>
    <w:rsid w:val="00BB7EFF"/>
    <w:rsid w:val="00BD2881"/>
    <w:rsid w:val="00BF1A9D"/>
    <w:rsid w:val="00BF6A52"/>
    <w:rsid w:val="00C05735"/>
    <w:rsid w:val="00C108BF"/>
    <w:rsid w:val="00C20102"/>
    <w:rsid w:val="00C22016"/>
    <w:rsid w:val="00C243B9"/>
    <w:rsid w:val="00C409A5"/>
    <w:rsid w:val="00C564CC"/>
    <w:rsid w:val="00C6674B"/>
    <w:rsid w:val="00C668E8"/>
    <w:rsid w:val="00C71ECB"/>
    <w:rsid w:val="00C8058D"/>
    <w:rsid w:val="00C82882"/>
    <w:rsid w:val="00C83D04"/>
    <w:rsid w:val="00CA2242"/>
    <w:rsid w:val="00CA24D5"/>
    <w:rsid w:val="00CA393C"/>
    <w:rsid w:val="00CC3242"/>
    <w:rsid w:val="00CC341B"/>
    <w:rsid w:val="00CC7157"/>
    <w:rsid w:val="00CD1FCF"/>
    <w:rsid w:val="00CE2893"/>
    <w:rsid w:val="00CF2E7E"/>
    <w:rsid w:val="00D006E2"/>
    <w:rsid w:val="00D0097D"/>
    <w:rsid w:val="00D05CE5"/>
    <w:rsid w:val="00D275F0"/>
    <w:rsid w:val="00D323BD"/>
    <w:rsid w:val="00D4427C"/>
    <w:rsid w:val="00D61781"/>
    <w:rsid w:val="00D62037"/>
    <w:rsid w:val="00D63A36"/>
    <w:rsid w:val="00D63CC7"/>
    <w:rsid w:val="00D8660C"/>
    <w:rsid w:val="00DD0449"/>
    <w:rsid w:val="00DD2AE9"/>
    <w:rsid w:val="00DD5ECD"/>
    <w:rsid w:val="00DF6585"/>
    <w:rsid w:val="00DF7EA3"/>
    <w:rsid w:val="00E02301"/>
    <w:rsid w:val="00E0498F"/>
    <w:rsid w:val="00E25A40"/>
    <w:rsid w:val="00E25C5A"/>
    <w:rsid w:val="00E36775"/>
    <w:rsid w:val="00E477A6"/>
    <w:rsid w:val="00E759AC"/>
    <w:rsid w:val="00E765DE"/>
    <w:rsid w:val="00E76E2C"/>
    <w:rsid w:val="00E848E6"/>
    <w:rsid w:val="00EA0348"/>
    <w:rsid w:val="00EC440B"/>
    <w:rsid w:val="00EC4A06"/>
    <w:rsid w:val="00ED5E43"/>
    <w:rsid w:val="00EE1A9D"/>
    <w:rsid w:val="00EE1F10"/>
    <w:rsid w:val="00EE374B"/>
    <w:rsid w:val="00EE4FCF"/>
    <w:rsid w:val="00EE618A"/>
    <w:rsid w:val="00EF4311"/>
    <w:rsid w:val="00EF7034"/>
    <w:rsid w:val="00F065C2"/>
    <w:rsid w:val="00F1385A"/>
    <w:rsid w:val="00F21788"/>
    <w:rsid w:val="00F45A40"/>
    <w:rsid w:val="00F45D13"/>
    <w:rsid w:val="00F554AA"/>
    <w:rsid w:val="00F61524"/>
    <w:rsid w:val="00F716A4"/>
    <w:rsid w:val="00F75F36"/>
    <w:rsid w:val="00F76DF1"/>
    <w:rsid w:val="00F7773D"/>
    <w:rsid w:val="00F82C70"/>
    <w:rsid w:val="00F832B6"/>
    <w:rsid w:val="00F86D40"/>
    <w:rsid w:val="00F908D7"/>
    <w:rsid w:val="00F90B7A"/>
    <w:rsid w:val="00F968F9"/>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11842965">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705106417">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3535875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205981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app/official-sat-question-day/id361264754?mt=8" TargetMode="External"/><Relationship Id="rId18" Type="http://schemas.openxmlformats.org/officeDocument/2006/relationships/hyperlink" Target="http://youtu.be/3fEIvVnGUcI" TargetMode="External"/><Relationship Id="rId26" Type="http://schemas.openxmlformats.org/officeDocument/2006/relationships/hyperlink" Target="http://youtu.be/cGg1j1ZCCOs"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bigfuture.collegeboard.org/get-in/applying" TargetMode="External"/><Relationship Id="rId34" Type="http://schemas.openxmlformats.org/officeDocument/2006/relationships/hyperlink" Target="http://texasfccla.org" TargetMode="External"/><Relationship Id="rId7" Type="http://schemas.openxmlformats.org/officeDocument/2006/relationships/settings" Target="settings.xml"/><Relationship Id="rId12" Type="http://schemas.openxmlformats.org/officeDocument/2006/relationships/hyperlink" Target="https://itunes.apple.com/us/app/actstudent/id431920584?mt=8" TargetMode="External"/><Relationship Id="rId17" Type="http://schemas.openxmlformats.org/officeDocument/2006/relationships/hyperlink" Target="http://youtu.be/cGg1j1ZCCOs" TargetMode="External"/><Relationship Id="rId25" Type="http://schemas.openxmlformats.org/officeDocument/2006/relationships/hyperlink" Target="http://tea.texas.gov/Texas_Educators/Certification/" TargetMode="External"/><Relationship Id="rId33" Type="http://schemas.openxmlformats.org/officeDocument/2006/relationships/hyperlink" Target="http://magoosh.com/sat/2014/five-ted-talks-you-should-watch-before-taking-the-sat/"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youtu.be/3fEIvVnGUcI" TargetMode="External"/><Relationship Id="rId20" Type="http://schemas.openxmlformats.org/officeDocument/2006/relationships/hyperlink" Target="http://www.actstudent.org/college/applying.html" TargetMode="External"/><Relationship Id="rId29" Type="http://schemas.openxmlformats.org/officeDocument/2006/relationships/hyperlink" Target="http://trends.collegeboard.org/sites/default/files/education-pays-2013-full-report-022714.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s://www.collegeboard.org/psat-nmsqt" TargetMode="External"/><Relationship Id="rId32" Type="http://schemas.openxmlformats.org/officeDocument/2006/relationships/hyperlink" Target="http://trends.collegeboard.org/sites/default/files/2014-trends-college-pricing-final-web.pdf" TargetMode="External"/><Relationship Id="rId37" Type="http://schemas.openxmlformats.org/officeDocument/2006/relationships/hyperlink" Target="https://gsn.nylc.org/"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youtu.be/cGg1j1ZCCOs" TargetMode="External"/><Relationship Id="rId23" Type="http://schemas.openxmlformats.org/officeDocument/2006/relationships/hyperlink" Target="https://studentaid.ed.gov/prepare-for-college/applying" TargetMode="External"/><Relationship Id="rId28" Type="http://schemas.openxmlformats.org/officeDocument/2006/relationships/hyperlink" Target="http://www.learnersdictionary.com/" TargetMode="External"/><Relationship Id="rId36" Type="http://schemas.openxmlformats.org/officeDocument/2006/relationships/hyperlink" Target="http://tafeonline.org" TargetMode="External"/><Relationship Id="rId10" Type="http://schemas.openxmlformats.org/officeDocument/2006/relationships/endnotes" Target="endnotes.xml"/><Relationship Id="rId19" Type="http://schemas.openxmlformats.org/officeDocument/2006/relationships/hyperlink" Target="http://comparecollegetx.com/find-colleges/." TargetMode="External"/><Relationship Id="rId31" Type="http://schemas.openxmlformats.org/officeDocument/2006/relationships/hyperlink" Target="http://trends.collegeboard.org/sites/default/files/2014-trends-student-aid-final-we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udentscholarshipsearch.com/tips/scholarship-tips-and-mistakes.php" TargetMode="External"/><Relationship Id="rId22" Type="http://schemas.openxmlformats.org/officeDocument/2006/relationships/hyperlink" Target="http://comparecollegetx.com/find-colleges/" TargetMode="External"/><Relationship Id="rId27" Type="http://schemas.openxmlformats.org/officeDocument/2006/relationships/hyperlink" Target="http://youtu.be/3fEIvVnGUcI" TargetMode="External"/><Relationship Id="rId30" Type="http://schemas.openxmlformats.org/officeDocument/2006/relationships/hyperlink" Target="http://www.usnews.com/education/best-colleges/articles/2012/04/25/start-college-conversations-early-experts-recommend?int=97cc08." TargetMode="External"/><Relationship Id="rId35" Type="http://schemas.openxmlformats.org/officeDocument/2006/relationships/hyperlink" Target="http://skillsus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7F29A037-C598-4FBE-8407-37B0B1361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3230</Words>
  <Characters>20415</Characters>
  <Application>Microsoft Office Word</Application>
  <DocSecurity>0</DocSecurity>
  <Lines>537</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8</cp:revision>
  <cp:lastPrinted>2017-06-09T13:57:00Z</cp:lastPrinted>
  <dcterms:created xsi:type="dcterms:W3CDTF">2017-08-23T19:27:00Z</dcterms:created>
  <dcterms:modified xsi:type="dcterms:W3CDTF">2017-12-22T18:38:00Z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