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52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3675"/>
        <w:gridCol w:w="7110"/>
      </w:tblGrid>
      <w:tr w:rsidR="00B3350C" w:rsidRPr="00B4626F" w14:paraId="1295C2AC" w14:textId="77777777" w:rsidTr="467682BF">
        <w:tc>
          <w:tcPr>
            <w:tcW w:w="10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6A65A4" w14:textId="7C3F2CB9" w:rsidR="00B3350C" w:rsidRPr="00B4626F" w:rsidRDefault="2805F829" w:rsidP="2805F829">
            <w:pPr>
              <w:jc w:val="center"/>
              <w:rPr>
                <w:rFonts w:ascii="Open Sans" w:hAnsi="Open Sans" w:cs="Open Sans"/>
                <w:b/>
                <w:bCs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Cs w:val="22"/>
              </w:rPr>
              <w:t xml:space="preserve">TEXAS CTE LESSON </w:t>
            </w:r>
            <w:r w:rsidR="00B4626F">
              <w:rPr>
                <w:rFonts w:ascii="Open Sans" w:hAnsi="Open Sans" w:cs="Open Sans"/>
                <w:b/>
                <w:bCs/>
                <w:szCs w:val="22"/>
              </w:rPr>
              <w:t>PLAN</w:t>
            </w:r>
          </w:p>
          <w:p w14:paraId="21B5545C" w14:textId="77777777" w:rsidR="00B3350C" w:rsidRPr="00B4626F" w:rsidRDefault="00D53DE0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  <w:hyperlink r:id="rId11" w:history="1">
              <w:proofErr w:type="spellStart"/>
              <w:r w:rsidR="002D294D" w:rsidRPr="00B4626F">
                <w:rPr>
                  <w:rStyle w:val="Hyperlink"/>
                  <w:rFonts w:ascii="Open Sans" w:hAnsi="Open Sans" w:cs="Open Sans"/>
                  <w:sz w:val="22"/>
                  <w:szCs w:val="22"/>
                </w:rPr>
                <w:t>www.txcte.org</w:t>
              </w:r>
              <w:proofErr w:type="spellEnd"/>
            </w:hyperlink>
            <w:r w:rsidR="002D294D" w:rsidRPr="00B4626F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</w:p>
          <w:p w14:paraId="27CA2FBA" w14:textId="6865BA9F" w:rsidR="003D5621" w:rsidRPr="00B4626F" w:rsidRDefault="003D5621" w:rsidP="003D5621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4626F" w14:paraId="14F0CA88" w14:textId="77777777" w:rsidTr="467682BF">
        <w:trPr>
          <w:trHeight w:val="170"/>
        </w:trPr>
        <w:tc>
          <w:tcPr>
            <w:tcW w:w="10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59FAA2" w14:textId="77777777" w:rsidR="00B3350C" w:rsidRPr="00B4626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Lesson Identification and TEKS Addressed</w:t>
            </w:r>
          </w:p>
        </w:tc>
      </w:tr>
      <w:tr w:rsidR="00B3350C" w:rsidRPr="00B4626F" w14:paraId="68975472" w14:textId="77777777" w:rsidTr="467682BF">
        <w:trPr>
          <w:trHeight w:val="170"/>
        </w:trPr>
        <w:tc>
          <w:tcPr>
            <w:tcW w:w="3675" w:type="dxa"/>
            <w:tcBorders>
              <w:top w:val="single" w:sz="4" w:space="0" w:color="auto"/>
            </w:tcBorders>
            <w:shd w:val="clear" w:color="auto" w:fill="auto"/>
          </w:tcPr>
          <w:p w14:paraId="7496874A" w14:textId="787E5E61" w:rsidR="00B3350C" w:rsidRPr="00B4626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Career Cluster</w:t>
            </w:r>
          </w:p>
        </w:tc>
        <w:tc>
          <w:tcPr>
            <w:tcW w:w="7110" w:type="dxa"/>
            <w:tcBorders>
              <w:top w:val="single" w:sz="4" w:space="0" w:color="auto"/>
            </w:tcBorders>
            <w:shd w:val="clear" w:color="auto" w:fill="auto"/>
          </w:tcPr>
          <w:p w14:paraId="4DD11173" w14:textId="1EA3F8AC" w:rsidR="00B3350C" w:rsidRPr="00B4626F" w:rsidRDefault="0053036C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</w:rPr>
              <w:t>Business Management and Administration</w:t>
            </w:r>
          </w:p>
        </w:tc>
      </w:tr>
      <w:tr w:rsidR="00B3350C" w:rsidRPr="00B4626F" w14:paraId="6E5988F1" w14:textId="77777777" w:rsidTr="467682BF">
        <w:tc>
          <w:tcPr>
            <w:tcW w:w="3675" w:type="dxa"/>
            <w:shd w:val="clear" w:color="auto" w:fill="auto"/>
          </w:tcPr>
          <w:p w14:paraId="108F9A4B" w14:textId="22F7B5E3" w:rsidR="00B3350C" w:rsidRPr="00B4626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7110" w:type="dxa"/>
            <w:shd w:val="clear" w:color="auto" w:fill="auto"/>
          </w:tcPr>
          <w:p w14:paraId="701EF2E7" w14:textId="68DC5CCD" w:rsidR="00B3350C" w:rsidRPr="00B4626F" w:rsidRDefault="0053036C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</w:rPr>
              <w:t>Business English</w:t>
            </w:r>
          </w:p>
        </w:tc>
      </w:tr>
      <w:tr w:rsidR="00B3350C" w:rsidRPr="00B4626F" w14:paraId="16A9422A" w14:textId="77777777" w:rsidTr="467682BF">
        <w:tc>
          <w:tcPr>
            <w:tcW w:w="3675" w:type="dxa"/>
            <w:shd w:val="clear" w:color="auto" w:fill="auto"/>
          </w:tcPr>
          <w:p w14:paraId="7BE77DA8" w14:textId="0C5D5065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Lesson/Unit Title</w:t>
            </w:r>
          </w:p>
        </w:tc>
        <w:tc>
          <w:tcPr>
            <w:tcW w:w="7110" w:type="dxa"/>
            <w:shd w:val="clear" w:color="auto" w:fill="auto"/>
          </w:tcPr>
          <w:p w14:paraId="7ACC9CD3" w14:textId="6ED52543" w:rsidR="00B3350C" w:rsidRPr="00B4626F" w:rsidRDefault="0053036C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</w:rPr>
              <w:t>Survey Design and Analysis</w:t>
            </w:r>
          </w:p>
        </w:tc>
      </w:tr>
      <w:tr w:rsidR="00B3350C" w:rsidRPr="00B4626F" w14:paraId="7029DC65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765C144E" w14:textId="4CCD2C10" w:rsidR="00B3350C" w:rsidRPr="00B4626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TEKS Student Expectations</w:t>
            </w:r>
          </w:p>
        </w:tc>
        <w:tc>
          <w:tcPr>
            <w:tcW w:w="7110" w:type="dxa"/>
            <w:shd w:val="clear" w:color="auto" w:fill="auto"/>
          </w:tcPr>
          <w:p w14:paraId="667B1181" w14:textId="491E2AE0" w:rsidR="00B3350C" w:rsidRPr="00B4626F" w:rsidRDefault="00F930BA" w:rsidP="00880373">
            <w:pPr>
              <w:spacing w:after="120"/>
              <w:rPr>
                <w:rFonts w:ascii="Open Sans" w:eastAsia="Open Sans" w:hAnsi="Open Sans" w:cs="Open Sans"/>
                <w:b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b/>
                <w:sz w:val="22"/>
                <w:szCs w:val="22"/>
              </w:rPr>
              <w:t>130.135 (c) Knowledge and Skills</w:t>
            </w:r>
          </w:p>
          <w:p w14:paraId="5FD58A86" w14:textId="7EFFC0A8" w:rsidR="00F930BA" w:rsidRPr="00B4626F" w:rsidRDefault="00F930BA" w:rsidP="00B4626F">
            <w:pPr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(3) The student employs appropriate research techniques to produce effective business communication.</w:t>
            </w:r>
          </w:p>
          <w:p w14:paraId="330FBAF9" w14:textId="55785A0F" w:rsidR="00F930BA" w:rsidRPr="00B4626F" w:rsidRDefault="00F930BA" w:rsidP="00B4626F">
            <w:pPr>
              <w:spacing w:after="12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(D) 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design, conduct, and 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analyze the results of a survey</w:t>
            </w:r>
          </w:p>
          <w:p w14:paraId="46F462D8" w14:textId="7C72B8B9" w:rsidR="00F930BA" w:rsidRPr="00B4626F" w:rsidRDefault="00F930BA" w:rsidP="00B4626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(7) The student produces business documents using current and emerging technology. </w:t>
            </w:r>
          </w:p>
          <w:p w14:paraId="2880C3B3" w14:textId="05486102" w:rsidR="00F930BA" w:rsidRPr="00B4626F" w:rsidRDefault="00F930BA" w:rsidP="00B4626F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The student is expected to format business documents</w:t>
            </w:r>
          </w:p>
          <w:p w14:paraId="537467D8" w14:textId="5B4598B6" w:rsidR="00880373" w:rsidRPr="00B4626F" w:rsidRDefault="00880373" w:rsidP="00B4626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(9) The student understands how to collect and use information in procedural texts and documents. </w:t>
            </w:r>
          </w:p>
          <w:p w14:paraId="5097FB8A" w14:textId="2BC32E32" w:rsidR="00880373" w:rsidRPr="00B4626F" w:rsidRDefault="00880373" w:rsidP="00B4626F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(B) 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evaluate the structures of text such as format or headers for their clari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ty and organizational coherence</w:t>
            </w:r>
          </w:p>
          <w:p w14:paraId="7C389A9D" w14:textId="5003961E" w:rsidR="00880373" w:rsidRPr="00B4626F" w:rsidRDefault="00880373" w:rsidP="00B4626F">
            <w:pPr>
              <w:pStyle w:val="NormalWeb"/>
              <w:spacing w:before="0" w:beforeAutospacing="0" w:after="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(11) The student uses elements of the writing process (planning, drafting, revising, editing, and publishing) to compose text. </w:t>
            </w:r>
          </w:p>
          <w:p w14:paraId="616F8810" w14:textId="232096DA" w:rsidR="00880373" w:rsidRPr="00B4626F" w:rsidRDefault="00880373" w:rsidP="00B4626F">
            <w:pPr>
              <w:pStyle w:val="NormalWeb"/>
              <w:spacing w:before="0" w:beforeAutospacing="0" w:after="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(A) 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plan a first draft by selecting the correct genre for conveying the intended meaning to multiple audiences; determining appropriate topics through a range of strategies such as discussion, background reading, personal interests, or interviews; and developing a thesis or controlling idea</w:t>
            </w:r>
          </w:p>
          <w:p w14:paraId="399CD425" w14:textId="2A455A8E" w:rsidR="00880373" w:rsidRPr="00B4626F" w:rsidRDefault="00880373" w:rsidP="00B4626F">
            <w:pPr>
              <w:pStyle w:val="NormalWeb"/>
              <w:spacing w:before="0" w:beforeAutospacing="0" w:after="120" w:afterAutospacing="0"/>
              <w:ind w:left="144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(C) 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The student is expected to </w:t>
            </w: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revise drafts to clarify meaning, consistency of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tone, and logical organization</w:t>
            </w:r>
          </w:p>
          <w:p w14:paraId="4583E660" w14:textId="05B832D3" w:rsidR="00F930BA" w:rsidRPr="00B4626F" w:rsidRDefault="00880373" w:rsidP="002313E0">
            <w:pPr>
              <w:pStyle w:val="NormalWeb"/>
              <w:spacing w:before="0" w:beforeAutospacing="0" w:after="120" w:afterAutospacing="0"/>
              <w:ind w:left="720"/>
              <w:rPr>
                <w:rFonts w:ascii="Open Sans" w:hAnsi="Open Sans" w:cs="Open Sans"/>
                <w:color w:val="000000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(15) The student spells correctly. The student is expected to spell correctly, including using various resources to determ</w:t>
            </w:r>
            <w:r w:rsidR="00B4626F" w:rsidRPr="00B4626F">
              <w:rPr>
                <w:rFonts w:ascii="Open Sans" w:hAnsi="Open Sans" w:cs="Open Sans"/>
                <w:color w:val="000000"/>
                <w:sz w:val="22"/>
                <w:szCs w:val="22"/>
              </w:rPr>
              <w:t>ine and check correct spellings</w:t>
            </w:r>
          </w:p>
        </w:tc>
      </w:tr>
      <w:tr w:rsidR="00B3350C" w:rsidRPr="00B4626F" w14:paraId="692B52BF" w14:textId="77777777" w:rsidTr="467682BF">
        <w:trPr>
          <w:trHeight w:val="1133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0F901A2" w14:textId="1694C536" w:rsidR="00B3350C" w:rsidRPr="00B4626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Basic Direct Teach Lesson</w:t>
            </w:r>
          </w:p>
          <w:p w14:paraId="3BC06FE8" w14:textId="28B382E3" w:rsidR="00B3350C" w:rsidRPr="00B4626F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</w:rPr>
              <w:t xml:space="preserve">(Includes Special Education Modifications/Accommodations and </w:t>
            </w:r>
          </w:p>
          <w:p w14:paraId="3042A4DA" w14:textId="6E415551" w:rsidR="00B3350C" w:rsidRPr="00B4626F" w:rsidRDefault="2805F829" w:rsidP="2805F82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</w:rPr>
              <w:t>one English Language Proficiency Standards (ELPS) Strategy)</w:t>
            </w:r>
          </w:p>
          <w:p w14:paraId="5635CDF7" w14:textId="3179FF44" w:rsidR="00D0097D" w:rsidRPr="00B4626F" w:rsidRDefault="00D0097D" w:rsidP="00D0097D">
            <w:pPr>
              <w:jc w:val="center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B3350C" w:rsidRPr="00B4626F" w14:paraId="49CA021C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3E12574F" w14:textId="76204C22" w:rsidR="00B3350C" w:rsidRPr="00B4626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Instructional Objectives</w:t>
            </w:r>
          </w:p>
        </w:tc>
        <w:tc>
          <w:tcPr>
            <w:tcW w:w="7110" w:type="dxa"/>
            <w:shd w:val="clear" w:color="auto" w:fill="auto"/>
          </w:tcPr>
          <w:p w14:paraId="146E8CA2" w14:textId="77777777" w:rsidR="00F930BA" w:rsidRPr="00B4626F" w:rsidRDefault="00F930BA" w:rsidP="00F930BA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Performance Objective</w:t>
            </w:r>
          </w:p>
          <w:p w14:paraId="7015D533" w14:textId="77777777" w:rsidR="00F930BA" w:rsidRPr="00B4626F" w:rsidRDefault="00F930BA" w:rsidP="00F930BA">
            <w:pPr>
              <w:spacing w:line="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0A10821" w14:textId="77777777" w:rsidR="00F930BA" w:rsidRPr="00B4626F" w:rsidRDefault="00F930BA" w:rsidP="00F930BA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The student employs appropriate research techniques to produce effective business communications.</w:t>
            </w:r>
          </w:p>
          <w:p w14:paraId="0CC1A48C" w14:textId="77777777" w:rsidR="00F930BA" w:rsidRPr="00B4626F" w:rsidRDefault="00F930BA" w:rsidP="00F930BA">
            <w:pPr>
              <w:spacing w:line="28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BD23811" w14:textId="77777777" w:rsidR="00F930BA" w:rsidRPr="00B4626F" w:rsidRDefault="00F930BA" w:rsidP="00F930BA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Specific Objective</w:t>
            </w:r>
          </w:p>
          <w:p w14:paraId="4ABDE0A2" w14:textId="77777777" w:rsidR="00F930BA" w:rsidRPr="00B4626F" w:rsidRDefault="00F930BA" w:rsidP="00F930BA">
            <w:pPr>
              <w:spacing w:line="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AC3715" w14:textId="7629AB5E" w:rsidR="00B3350C" w:rsidRPr="00B4626F" w:rsidRDefault="00F930BA" w:rsidP="00F930BA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The student will be able to design, conduct, and analyze the results of a survey.</w:t>
            </w:r>
          </w:p>
        </w:tc>
      </w:tr>
      <w:tr w:rsidR="00B3350C" w:rsidRPr="00B4626F" w14:paraId="741CD4A0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5BFD213" w14:textId="6A49AE17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Rationale</w:t>
            </w:r>
          </w:p>
        </w:tc>
        <w:tc>
          <w:tcPr>
            <w:tcW w:w="7110" w:type="dxa"/>
            <w:shd w:val="clear" w:color="auto" w:fill="auto"/>
          </w:tcPr>
          <w:p w14:paraId="0AEAFDF2" w14:textId="0EAFB7EA" w:rsidR="00B3350C" w:rsidRPr="00B4626F" w:rsidRDefault="009D3E05" w:rsidP="467682BF">
            <w:pPr>
              <w:spacing w:before="120" w:after="120"/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 xml:space="preserve">Conducting accurate and meaningful surveys is one of the most important facets of market research. </w:t>
            </w:r>
            <w:r w:rsidR="00664309" w:rsidRPr="00B4626F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Busines</w:t>
            </w:r>
            <w:r w:rsidRPr="00B4626F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ses spend billions of dollars to</w:t>
            </w:r>
            <w:r w:rsidR="00664309" w:rsidRPr="00B4626F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 xml:space="preserve"> find out what people think and feel</w:t>
            </w:r>
            <w:r w:rsidRPr="00B4626F">
              <w:rPr>
                <w:rFonts w:ascii="Open Sans" w:eastAsia="Open Sans" w:hAnsi="Open Sans" w:cs="Open Sans"/>
                <w:color w:val="222222"/>
                <w:sz w:val="22"/>
                <w:szCs w:val="22"/>
              </w:rPr>
              <w:t>. The survey research design is a very valuable tool for assessing opinions and trends. This lesson will demonstrate how to design a meaningful survey, ways to conduct the survey, and analyze the results of the survey.</w:t>
            </w:r>
          </w:p>
        </w:tc>
      </w:tr>
      <w:tr w:rsidR="00B3350C" w:rsidRPr="00B4626F" w14:paraId="46AD6D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1115E24F" w14:textId="27A88A37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Duration of Lesson</w:t>
            </w:r>
          </w:p>
        </w:tc>
        <w:tc>
          <w:tcPr>
            <w:tcW w:w="7110" w:type="dxa"/>
            <w:shd w:val="clear" w:color="auto" w:fill="auto"/>
          </w:tcPr>
          <w:p w14:paraId="0F979EA2" w14:textId="0E0E8C17" w:rsidR="00B3350C" w:rsidRPr="00B4626F" w:rsidRDefault="00F930BA" w:rsidP="467682BF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4 days</w:t>
            </w:r>
          </w:p>
        </w:tc>
      </w:tr>
      <w:tr w:rsidR="00B3350C" w:rsidRPr="00B4626F" w14:paraId="3F56A797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0652114D" w14:textId="66026426" w:rsidR="00B3350C" w:rsidRPr="00B4626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Word Wall/Key Vocabulary</w:t>
            </w:r>
          </w:p>
          <w:p w14:paraId="156E697A" w14:textId="319E44A3" w:rsidR="00B3350C" w:rsidRPr="00B4626F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(ELPS </w:t>
            </w:r>
            <w:proofErr w:type="spellStart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>c1a,c,f</w:t>
            </w:r>
            <w:proofErr w:type="spellEnd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>c2b</w:t>
            </w:r>
            <w:proofErr w:type="spellEnd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>c3a,b,d</w:t>
            </w:r>
            <w:proofErr w:type="spellEnd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>c4c</w:t>
            </w:r>
            <w:proofErr w:type="spellEnd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; </w:t>
            </w:r>
            <w:proofErr w:type="spellStart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>c5b</w:t>
            </w:r>
            <w:proofErr w:type="spellEnd"/>
            <w:r w:rsidRPr="00B4626F">
              <w:rPr>
                <w:rFonts w:ascii="Open Sans" w:hAnsi="Open Sans" w:cs="Open Sans"/>
                <w:i/>
                <w:iCs/>
                <w:sz w:val="22"/>
                <w:szCs w:val="22"/>
              </w:rPr>
              <w:t>) PDAS II(5)</w:t>
            </w:r>
          </w:p>
        </w:tc>
        <w:tc>
          <w:tcPr>
            <w:tcW w:w="7110" w:type="dxa"/>
            <w:shd w:val="clear" w:color="auto" w:fill="auto"/>
          </w:tcPr>
          <w:p w14:paraId="08D885F9" w14:textId="77777777" w:rsidR="00F930BA" w:rsidRPr="00B4626F" w:rsidRDefault="00F930BA" w:rsidP="00F930BA">
            <w:pPr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Terms</w:t>
            </w:r>
          </w:p>
          <w:p w14:paraId="62601854" w14:textId="77777777" w:rsidR="00F930BA" w:rsidRPr="00B4626F" w:rsidRDefault="00F930BA" w:rsidP="00F930BA">
            <w:pPr>
              <w:rPr>
                <w:rFonts w:ascii="Open Sans" w:hAnsi="Open Sans" w:cs="Open Sans"/>
                <w:sz w:val="22"/>
                <w:szCs w:val="22"/>
              </w:rPr>
            </w:pPr>
          </w:p>
          <w:p w14:paraId="75985634" w14:textId="77777777" w:rsidR="00F930BA" w:rsidRPr="00B4626F" w:rsidRDefault="00F930BA" w:rsidP="00F930BA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030044B" w14:textId="3DD79AF0" w:rsidR="00F930BA" w:rsidRPr="00B4626F" w:rsidRDefault="00F930BA" w:rsidP="00F930BA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sz w:val="22"/>
                <w:szCs w:val="22"/>
              </w:rPr>
              <w:t xml:space="preserve">Organize 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to systematize.</w:t>
            </w:r>
          </w:p>
          <w:p w14:paraId="7D21B7BD" w14:textId="4DF4897B" w:rsidR="00F930BA" w:rsidRPr="00B4626F" w:rsidRDefault="00F930BA" w:rsidP="00F930BA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sz w:val="22"/>
                <w:szCs w:val="22"/>
              </w:rPr>
              <w:t xml:space="preserve">Effective 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adequate to accomplish a purpose.</w:t>
            </w:r>
          </w:p>
          <w:p w14:paraId="483565EE" w14:textId="61227053" w:rsidR="00F930BA" w:rsidRPr="00B4626F" w:rsidRDefault="00F930BA" w:rsidP="00F930BA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sz w:val="22"/>
                <w:szCs w:val="22"/>
              </w:rPr>
              <w:t>Survey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A general view, examination, or description of someone or something.</w:t>
            </w:r>
          </w:p>
          <w:p w14:paraId="2574D7AD" w14:textId="367151E9" w:rsidR="00F930BA" w:rsidRPr="00B4626F" w:rsidRDefault="00F930BA" w:rsidP="00F930BA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sz w:val="22"/>
                <w:szCs w:val="22"/>
              </w:rPr>
              <w:t>Design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Decide upon the look and functioning of (a building, garment, or other object), typically by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making a detailed drawing of it.</w:t>
            </w:r>
          </w:p>
          <w:p w14:paraId="4ADFF3BA" w14:textId="7B2DC308" w:rsidR="00F930BA" w:rsidRPr="00B4626F" w:rsidRDefault="00F930BA" w:rsidP="00F930BA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sz w:val="22"/>
                <w:szCs w:val="22"/>
              </w:rPr>
              <w:t>Conduct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color w:val="222222"/>
                <w:sz w:val="22"/>
                <w:szCs w:val="22"/>
              </w:rPr>
              <w:t>Organize and carry out.</w:t>
            </w:r>
          </w:p>
          <w:p w14:paraId="47D13121" w14:textId="0179BEAA" w:rsidR="00B3350C" w:rsidRPr="00B4626F" w:rsidRDefault="00F930BA" w:rsidP="00F930BA">
            <w:pPr>
              <w:pStyle w:val="ListParagraph"/>
              <w:numPr>
                <w:ilvl w:val="0"/>
                <w:numId w:val="4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sz w:val="22"/>
                <w:szCs w:val="22"/>
              </w:rPr>
              <w:t>Analyze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Examine methodically and in detail the constitution or structure of (something, esp. information), typically for purposes of explanation...</w:t>
            </w:r>
          </w:p>
        </w:tc>
      </w:tr>
      <w:tr w:rsidR="00B3350C" w:rsidRPr="00B4626F" w14:paraId="2AB98FD6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A681535" w14:textId="1FBBFA88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Materials/Specialized Equipment Needed</w:t>
            </w:r>
          </w:p>
        </w:tc>
        <w:tc>
          <w:tcPr>
            <w:tcW w:w="7110" w:type="dxa"/>
            <w:shd w:val="clear" w:color="auto" w:fill="auto"/>
          </w:tcPr>
          <w:p w14:paraId="1668CD82" w14:textId="59636283" w:rsidR="003A1007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Instructional Aids:</w:t>
            </w:r>
          </w:p>
          <w:p w14:paraId="4DA0AEBF" w14:textId="77777777" w:rsidR="003A1007" w:rsidRPr="00B4626F" w:rsidRDefault="003A1007" w:rsidP="003A1007">
            <w:pPr>
              <w:spacing w:line="6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5EEFEEE" w14:textId="02603097" w:rsidR="003A1007" w:rsidRPr="00B4626F" w:rsidRDefault="003A1007" w:rsidP="003A100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Survey Design and Analysis Project Instructions</w:t>
            </w:r>
            <w:r w:rsid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3CB6952D" w14:textId="35E0B257" w:rsidR="003A1007" w:rsidRPr="00B4626F" w:rsidRDefault="003A1007" w:rsidP="003A100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Types of Survey Questions</w:t>
            </w:r>
            <w:r w:rsidR="008649CD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</w:p>
          <w:p w14:paraId="3FE06347" w14:textId="68176872" w:rsidR="00B4626F" w:rsidRPr="00B4626F" w:rsidRDefault="008649CD" w:rsidP="003A100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 xml:space="preserve">Sample Survey </w:t>
            </w:r>
          </w:p>
          <w:p w14:paraId="28188E63" w14:textId="068407BE" w:rsidR="00B4626F" w:rsidRPr="00B4626F" w:rsidRDefault="00B4626F" w:rsidP="003A1007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>
              <w:rPr>
                <w:rFonts w:ascii="Open Sans" w:eastAsia="Calibri" w:hAnsi="Open Sans" w:cs="Open Sans"/>
                <w:sz w:val="22"/>
                <w:szCs w:val="22"/>
              </w:rPr>
              <w:t>Survey Design a</w:t>
            </w:r>
            <w:r w:rsidR="008649CD">
              <w:rPr>
                <w:rFonts w:ascii="Open Sans" w:eastAsia="Calibri" w:hAnsi="Open Sans" w:cs="Open Sans"/>
                <w:sz w:val="22"/>
                <w:szCs w:val="22"/>
              </w:rPr>
              <w:t xml:space="preserve">nd Analysis Rubric </w:t>
            </w:r>
          </w:p>
          <w:p w14:paraId="7C23F7D9" w14:textId="77777777" w:rsidR="003A1007" w:rsidRPr="00B4626F" w:rsidRDefault="003A1007" w:rsidP="003A1007">
            <w:pPr>
              <w:spacing w:line="5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C4BA31D" w14:textId="77777777" w:rsidR="003A1007" w:rsidRPr="00867AE5" w:rsidRDefault="003A1007" w:rsidP="00867AE5">
            <w:pPr>
              <w:pStyle w:val="ListParagraph"/>
              <w:numPr>
                <w:ilvl w:val="0"/>
                <w:numId w:val="10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Websites listed in the References Section</w:t>
            </w:r>
          </w:p>
          <w:p w14:paraId="418242E6" w14:textId="77777777" w:rsidR="00867AE5" w:rsidRPr="00867AE5" w:rsidRDefault="00867AE5" w:rsidP="00867AE5">
            <w:pPr>
              <w:pStyle w:val="ListParagraph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06028BCB" w14:textId="709F59F9" w:rsidR="00867AE5" w:rsidRPr="00867AE5" w:rsidRDefault="00867AE5" w:rsidP="00867AE5">
            <w:pPr>
              <w:pStyle w:val="ListParagraph"/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bookmarkStart w:id="1" w:name="_GoBack"/>
            <w:bookmarkEnd w:id="1"/>
          </w:p>
        </w:tc>
      </w:tr>
      <w:tr w:rsidR="00B3350C" w:rsidRPr="00B4626F" w14:paraId="4B28B3C8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6A576075" w14:textId="59475D7E" w:rsidR="00B3350C" w:rsidRPr="00B4626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Anticipatory Set</w:t>
            </w:r>
          </w:p>
          <w:p w14:paraId="2BCFDB36" w14:textId="734AFA54" w:rsidR="00870A95" w:rsidRPr="00B4626F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</w:rPr>
              <w:t>(May include pre-assessment for prior knowledge)</w:t>
            </w:r>
          </w:p>
        </w:tc>
        <w:tc>
          <w:tcPr>
            <w:tcW w:w="7110" w:type="dxa"/>
            <w:shd w:val="clear" w:color="auto" w:fill="auto"/>
          </w:tcPr>
          <w:p w14:paraId="3D446054" w14:textId="77777777" w:rsidR="003A1007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Do you know what a survey is?</w:t>
            </w:r>
          </w:p>
          <w:p w14:paraId="033050C5" w14:textId="77777777" w:rsidR="003A1007" w:rsidRPr="00B4626F" w:rsidRDefault="003A1007" w:rsidP="003A1007">
            <w:pPr>
              <w:spacing w:line="4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F97540E" w14:textId="77777777" w:rsidR="003A1007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Do you know the purpose of a survey?</w:t>
            </w:r>
          </w:p>
          <w:p w14:paraId="1B8089A9" w14:textId="77777777" w:rsidR="003A1007" w:rsidRPr="00B4626F" w:rsidRDefault="003A1007" w:rsidP="003A1007">
            <w:pPr>
              <w:spacing w:line="43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D2DEA71" w14:textId="77777777" w:rsidR="003A1007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Have you ever participated in a survey?</w:t>
            </w:r>
          </w:p>
          <w:p w14:paraId="5587C6EB" w14:textId="77777777" w:rsidR="003A1007" w:rsidRPr="00B4626F" w:rsidRDefault="003A1007" w:rsidP="003A1007">
            <w:pPr>
              <w:spacing w:line="4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4E7055A" w14:textId="77777777" w:rsidR="003A1007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Ask: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Have you ever designed, conducted, or analyzed a survey?</w:t>
            </w:r>
          </w:p>
          <w:p w14:paraId="3DC541AF" w14:textId="77777777" w:rsidR="003A1007" w:rsidRPr="00B4626F" w:rsidRDefault="003A1007" w:rsidP="003A1007">
            <w:pPr>
              <w:spacing w:line="4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5375B74E" w14:textId="77777777" w:rsidR="003A1007" w:rsidRPr="00B4626F" w:rsidRDefault="003A1007" w:rsidP="003A1007">
            <w:pPr>
              <w:spacing w:line="275" w:lineRule="auto"/>
              <w:ind w:right="220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The purpose of surveys varies as much as the different types of surveys that can be designed, but all</w:t>
            </w: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surveys have one commonality—to gather information.</w:t>
            </w:r>
          </w:p>
          <w:p w14:paraId="66061848" w14:textId="77777777" w:rsidR="003A1007" w:rsidRPr="00B4626F" w:rsidRDefault="003A1007" w:rsidP="003A1007">
            <w:pPr>
              <w:spacing w:line="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12DE600B" w14:textId="77777777" w:rsidR="003A1007" w:rsidRPr="00B4626F" w:rsidRDefault="003A1007" w:rsidP="003A1007">
            <w:pPr>
              <w:spacing w:line="276" w:lineRule="auto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The key to an effective survey is understanding what kind of information you want the results to yield,</w:t>
            </w: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and then designing a survey that will give you the best results.</w:t>
            </w:r>
          </w:p>
          <w:p w14:paraId="78175052" w14:textId="77777777" w:rsidR="003A1007" w:rsidRPr="00B4626F" w:rsidRDefault="003A1007" w:rsidP="003A1007">
            <w:pPr>
              <w:spacing w:line="1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6019719E" w14:textId="1519A924" w:rsidR="00B3350C" w:rsidRPr="00B4626F" w:rsidRDefault="003A1007" w:rsidP="003A1007">
            <w:pPr>
              <w:spacing w:after="120" w:line="286" w:lineRule="auto"/>
              <w:ind w:right="158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Say: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By the end of this project, our goal is to give you practice and improve your understanding of how to</w:t>
            </w: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design, conduct, and analyze a survey.</w:t>
            </w:r>
          </w:p>
        </w:tc>
      </w:tr>
      <w:tr w:rsidR="00B3350C" w:rsidRPr="00B4626F" w14:paraId="14C1CDAA" w14:textId="77777777" w:rsidTr="467682BF">
        <w:trPr>
          <w:trHeight w:val="440"/>
        </w:trPr>
        <w:tc>
          <w:tcPr>
            <w:tcW w:w="3675" w:type="dxa"/>
            <w:shd w:val="clear" w:color="auto" w:fill="auto"/>
          </w:tcPr>
          <w:p w14:paraId="72711DBC" w14:textId="622EE681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Direct Instruction *</w:t>
            </w:r>
          </w:p>
        </w:tc>
        <w:tc>
          <w:tcPr>
            <w:tcW w:w="7110" w:type="dxa"/>
            <w:shd w:val="clear" w:color="auto" w:fill="auto"/>
          </w:tcPr>
          <w:p w14:paraId="4EA8A6FF" w14:textId="77777777" w:rsidR="00CF2E7E" w:rsidRPr="00B4626F" w:rsidRDefault="003A1007" w:rsidP="003A100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Vocabulary/Personal Word Walls</w:t>
            </w:r>
          </w:p>
          <w:p w14:paraId="2C17E1E7" w14:textId="77777777" w:rsidR="003A1007" w:rsidRPr="00B4626F" w:rsidRDefault="003A1007" w:rsidP="003A1007">
            <w:pPr>
              <w:pStyle w:val="ListParagraph"/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4B2AD7A3" w14:textId="5E17411B" w:rsidR="003A1007" w:rsidRPr="00B4626F" w:rsidRDefault="003A1007" w:rsidP="003A1007">
            <w:pPr>
              <w:pStyle w:val="ListParagraph"/>
              <w:numPr>
                <w:ilvl w:val="0"/>
                <w:numId w:val="11"/>
              </w:numPr>
              <w:spacing w:after="240"/>
              <w:contextualSpacing w:val="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Introduction (Ask and Say)</w:t>
            </w:r>
          </w:p>
          <w:p w14:paraId="2B51618C" w14:textId="77777777" w:rsidR="003A1007" w:rsidRPr="00B4626F" w:rsidRDefault="003A1007" w:rsidP="003A100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Ask student to determine the following:</w:t>
            </w:r>
          </w:p>
          <w:p w14:paraId="7157A0AC" w14:textId="77777777" w:rsidR="003A1007" w:rsidRPr="00B4626F" w:rsidRDefault="003A1007" w:rsidP="003A1007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Will you work with a partner or on your own?</w:t>
            </w:r>
          </w:p>
          <w:p w14:paraId="4543910A" w14:textId="77777777" w:rsidR="003A1007" w:rsidRPr="00B4626F" w:rsidRDefault="003A1007" w:rsidP="003A1007">
            <w:pPr>
              <w:pStyle w:val="ListParagraph"/>
              <w:numPr>
                <w:ilvl w:val="1"/>
                <w:numId w:val="11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What is the subject of your survey?</w:t>
            </w:r>
          </w:p>
          <w:p w14:paraId="7717773D" w14:textId="77777777" w:rsidR="003A1007" w:rsidRPr="00B4626F" w:rsidRDefault="003A1007" w:rsidP="003A1007">
            <w:pPr>
              <w:pStyle w:val="ListParagraph"/>
              <w:spacing w:before="120" w:after="120"/>
              <w:ind w:left="144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07A097EB" w14:textId="4F8095E8" w:rsidR="003A1007" w:rsidRPr="00B4626F" w:rsidRDefault="003A1007" w:rsidP="003A100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Designing th</w:t>
            </w:r>
            <w:r w:rsidR="00646F67" w:rsidRPr="00B4626F">
              <w:rPr>
                <w:rFonts w:ascii="Open Sans" w:eastAsia="Open Sans" w:hAnsi="Open Sans" w:cs="Open Sans"/>
                <w:sz w:val="22"/>
                <w:szCs w:val="22"/>
              </w:rPr>
              <w:t>e Survey—use the file provide “T</w:t>
            </w: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ypes of Questions” to help students see what types of questions are available to ask. Your requirements can be one type of question, or y</w:t>
            </w:r>
            <w:r w:rsidR="00646F67" w:rsidRPr="00B4626F">
              <w:rPr>
                <w:rFonts w:ascii="Open Sans" w:eastAsia="Open Sans" w:hAnsi="Open Sans" w:cs="Open Sans"/>
                <w:sz w:val="22"/>
                <w:szCs w:val="22"/>
              </w:rPr>
              <w:t>o</w:t>
            </w: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u can require a variety of types of questions.</w:t>
            </w:r>
          </w:p>
          <w:p w14:paraId="2432FE2D" w14:textId="77777777" w:rsidR="003A1007" w:rsidRPr="00B4626F" w:rsidRDefault="003A1007" w:rsidP="003A1007">
            <w:pPr>
              <w:pStyle w:val="ListParagraph"/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  <w:p w14:paraId="2AE469E0" w14:textId="103214C5" w:rsidR="003A1007" w:rsidRPr="00B4626F" w:rsidRDefault="003A1007" w:rsidP="003A1007">
            <w:pPr>
              <w:pStyle w:val="ListParagraph"/>
              <w:numPr>
                <w:ilvl w:val="0"/>
                <w:numId w:val="11"/>
              </w:numPr>
              <w:spacing w:after="240"/>
              <w:contextualSpacing w:val="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Conducting the Survey—you can have students conduct the survey in class, or y</w:t>
            </w:r>
            <w:r w:rsidR="00646F67" w:rsidRPr="00B4626F">
              <w:rPr>
                <w:rFonts w:ascii="Open Sans" w:eastAsia="Open Sans" w:hAnsi="Open Sans" w:cs="Open Sans"/>
                <w:sz w:val="22"/>
                <w:szCs w:val="22"/>
              </w:rPr>
              <w:t>o</w:t>
            </w: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>u can have them gather responses outside of class. Teachers should use whatever online survey method is preferred.</w:t>
            </w:r>
          </w:p>
          <w:p w14:paraId="615F5A10" w14:textId="7EC4008A" w:rsidR="003A1007" w:rsidRPr="00B4626F" w:rsidRDefault="003A1007" w:rsidP="003A1007">
            <w:pPr>
              <w:pStyle w:val="ListParagraph"/>
              <w:numPr>
                <w:ilvl w:val="0"/>
                <w:numId w:val="11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lastRenderedPageBreak/>
              <w:t>Analyzing the Survey—student</w:t>
            </w:r>
            <w:r w:rsidR="00646F67" w:rsidRPr="00B4626F">
              <w:rPr>
                <w:rFonts w:ascii="Open Sans" w:eastAsia="Open Sans" w:hAnsi="Open Sans" w:cs="Open Sans"/>
                <w:sz w:val="22"/>
                <w:szCs w:val="22"/>
              </w:rPr>
              <w:t>s</w:t>
            </w:r>
            <w:r w:rsidRPr="00B4626F">
              <w:rPr>
                <w:rFonts w:ascii="Open Sans" w:eastAsia="Open Sans" w:hAnsi="Open Sans" w:cs="Open Sans"/>
                <w:sz w:val="22"/>
                <w:szCs w:val="22"/>
              </w:rPr>
              <w:t xml:space="preserve"> can pick out three to five of the survey questions/answers, and then write a conclusion based on the results.</w:t>
            </w:r>
          </w:p>
          <w:p w14:paraId="21368D6B" w14:textId="77777777" w:rsidR="00412424" w:rsidRPr="00B4626F" w:rsidRDefault="00412424" w:rsidP="00412424">
            <w:pPr>
              <w:autoSpaceDE w:val="0"/>
              <w:autoSpaceDN w:val="0"/>
              <w:adjustRightInd w:val="0"/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</w:pPr>
            <w:r w:rsidRPr="00B4626F">
              <w:rPr>
                <w:rFonts w:ascii="Open Sans" w:eastAsiaTheme="minorHAnsi" w:hAnsi="Open Sans" w:cs="Open Sans"/>
                <w:i/>
                <w:color w:val="000000"/>
                <w:sz w:val="22"/>
                <w:szCs w:val="22"/>
              </w:rPr>
              <w:t>Individualized Education Plan (IEP) for all special education students must be followed. Examples of accommodations may include, but are not limited to:</w:t>
            </w:r>
          </w:p>
          <w:p w14:paraId="788EAE4E" w14:textId="72C57D14" w:rsidR="00412424" w:rsidRPr="00B4626F" w:rsidRDefault="00B4626F" w:rsidP="00B4626F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>
              <w:rPr>
                <w:rFonts w:ascii="Open Sans" w:eastAsia="Open Sans" w:hAnsi="Open Sans" w:cs="Open Sans"/>
                <w:sz w:val="22"/>
                <w:szCs w:val="22"/>
              </w:rPr>
              <w:t>NONE</w:t>
            </w:r>
          </w:p>
        </w:tc>
      </w:tr>
      <w:tr w:rsidR="00B3350C" w:rsidRPr="00B4626F" w14:paraId="07580D23" w14:textId="77777777" w:rsidTr="467682BF">
        <w:trPr>
          <w:trHeight w:val="27"/>
        </w:trPr>
        <w:tc>
          <w:tcPr>
            <w:tcW w:w="3675" w:type="dxa"/>
            <w:shd w:val="clear" w:color="auto" w:fill="auto"/>
          </w:tcPr>
          <w:p w14:paraId="78EDFD65" w14:textId="07CD7F25" w:rsidR="00B3350C" w:rsidRPr="00B4626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Guided Practice *</w:t>
            </w:r>
          </w:p>
        </w:tc>
        <w:tc>
          <w:tcPr>
            <w:tcW w:w="7110" w:type="dxa"/>
            <w:shd w:val="clear" w:color="auto" w:fill="auto"/>
          </w:tcPr>
          <w:p w14:paraId="5D1EF2DE" w14:textId="02773433" w:rsidR="00CF2E7E" w:rsidRPr="00B4626F" w:rsidRDefault="00CF2E7E" w:rsidP="467682BF">
            <w:pPr>
              <w:spacing w:before="120" w:after="120"/>
              <w:ind w:left="10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B4626F" w14:paraId="2BB1B0A1" w14:textId="77777777" w:rsidTr="467682BF">
        <w:trPr>
          <w:trHeight w:val="395"/>
        </w:trPr>
        <w:tc>
          <w:tcPr>
            <w:tcW w:w="3675" w:type="dxa"/>
            <w:shd w:val="clear" w:color="auto" w:fill="auto"/>
          </w:tcPr>
          <w:p w14:paraId="1388253E" w14:textId="6EA2F42B" w:rsidR="00B3350C" w:rsidRPr="00B4626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Independent Practice/Laboratory Experience/Differentiated Activities *</w:t>
            </w:r>
          </w:p>
        </w:tc>
        <w:tc>
          <w:tcPr>
            <w:tcW w:w="7110" w:type="dxa"/>
            <w:shd w:val="clear" w:color="auto" w:fill="auto"/>
          </w:tcPr>
          <w:p w14:paraId="1AE9401A" w14:textId="77777777" w:rsidR="003A1007" w:rsidRPr="00B4626F" w:rsidRDefault="003A1007" w:rsidP="003A1007">
            <w:pPr>
              <w:spacing w:after="120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Students will complete the following:</w:t>
            </w:r>
          </w:p>
          <w:p w14:paraId="014CEA15" w14:textId="77777777" w:rsidR="003A1007" w:rsidRPr="00B4626F" w:rsidRDefault="003A1007" w:rsidP="003A1007">
            <w:pPr>
              <w:spacing w:line="4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7EBCE9C9" w14:textId="77777777" w:rsidR="003A1007" w:rsidRPr="00B4626F" w:rsidRDefault="003A1007" w:rsidP="003A1007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Determine if he/she will work alone or with a partner</w:t>
            </w:r>
          </w:p>
          <w:p w14:paraId="3061D323" w14:textId="77777777" w:rsidR="003A1007" w:rsidRPr="00B4626F" w:rsidRDefault="003A1007" w:rsidP="003A1007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Determine a subject for the survey</w:t>
            </w:r>
          </w:p>
          <w:p w14:paraId="33EDA22F" w14:textId="77777777" w:rsidR="003A1007" w:rsidRPr="00B4626F" w:rsidRDefault="003A1007" w:rsidP="003A1007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Design a 10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question survey (using a variety of types of questions)</w:t>
            </w:r>
          </w:p>
          <w:p w14:paraId="3E73AEF4" w14:textId="77777777" w:rsidR="003A1007" w:rsidRPr="00B4626F" w:rsidRDefault="003A1007" w:rsidP="003A1007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Conduct a 10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question survey (either with classmates or outside of class)</w:t>
            </w:r>
          </w:p>
          <w:p w14:paraId="35253BD9" w14:textId="1E8A52D2" w:rsidR="003A1007" w:rsidRPr="00B4626F" w:rsidRDefault="003A1007" w:rsidP="003A1007">
            <w:pPr>
              <w:numPr>
                <w:ilvl w:val="0"/>
                <w:numId w:val="9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Report findings of a</w:t>
            </w:r>
            <w:r w:rsidR="00867AE5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10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question survey</w:t>
            </w:r>
          </w:p>
          <w:p w14:paraId="3025F939" w14:textId="3B980F04" w:rsidR="00CF2E7E" w:rsidRPr="00B4626F" w:rsidRDefault="003A1007" w:rsidP="003A1007">
            <w:pPr>
              <w:numPr>
                <w:ilvl w:val="0"/>
                <w:numId w:val="9"/>
              </w:numPr>
              <w:tabs>
                <w:tab w:val="left" w:pos="720"/>
              </w:tabs>
              <w:spacing w:after="1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Analyze results of a</w:t>
            </w:r>
            <w:r w:rsidR="00867AE5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10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question survey</w:t>
            </w:r>
          </w:p>
          <w:p w14:paraId="5C6BA9D6" w14:textId="77777777" w:rsidR="00664309" w:rsidRPr="00B4626F" w:rsidRDefault="00664309" w:rsidP="00664309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Survey Design and Analysis Project Instructions</w:t>
            </w:r>
          </w:p>
          <w:p w14:paraId="295F6E54" w14:textId="77777777" w:rsidR="00664309" w:rsidRPr="00B4626F" w:rsidRDefault="00664309" w:rsidP="00664309">
            <w:pPr>
              <w:spacing w:line="238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4D186275" w14:textId="77777777" w:rsidR="00664309" w:rsidRPr="00B4626F" w:rsidRDefault="00664309" w:rsidP="00664309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i/>
                <w:iCs/>
                <w:sz w:val="22"/>
                <w:szCs w:val="22"/>
              </w:rPr>
              <w:t xml:space="preserve">Objectives: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To give you practice in designing, conducting, and analyzing a survey.</w:t>
            </w:r>
          </w:p>
          <w:p w14:paraId="3B860975" w14:textId="77777777" w:rsidR="00664309" w:rsidRPr="00B4626F" w:rsidRDefault="00664309" w:rsidP="00664309">
            <w:pPr>
              <w:spacing w:line="260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0259703" w14:textId="4790646F" w:rsidR="00664309" w:rsidRPr="00B4626F" w:rsidRDefault="00664309" w:rsidP="00664309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0" w:lineRule="auto"/>
              <w:ind w:right="7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Day 1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: Decide </w:t>
            </w:r>
            <w:r w:rsidR="00995C8A" w:rsidRPr="00B4626F">
              <w:rPr>
                <w:rFonts w:ascii="Open Sans" w:eastAsia="Calibri" w:hAnsi="Open Sans" w:cs="Open Sans"/>
                <w:sz w:val="22"/>
                <w:szCs w:val="22"/>
              </w:rPr>
              <w:t>whether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you want to work on your own or with a partner, and then</w:t>
            </w: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determine a subject for you survey.</w:t>
            </w:r>
          </w:p>
          <w:p w14:paraId="5D1F08D5" w14:textId="77777777" w:rsidR="00664309" w:rsidRPr="00B4626F" w:rsidRDefault="00664309" w:rsidP="00664309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6" w:lineRule="auto"/>
              <w:ind w:right="10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Day 2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: Create survey questions. You will create a 10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question survey and tally sheet based on</w:t>
            </w: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the subject of your choice. Of the 10 questions, only seven can be “multiple choice</w:t>
            </w:r>
            <w:r w:rsidRPr="00B4626F">
              <w:rPr>
                <w:rFonts w:ascii="Cambria Math" w:eastAsia="Calibri" w:hAnsi="Cambria Math" w:cs="Cambria Math"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one answer.” A sample of how to type up/write your survey is provided, as well as a document that shows different types of questions and the format of their answers.</w:t>
            </w:r>
          </w:p>
          <w:p w14:paraId="0AA2BCCE" w14:textId="77777777" w:rsidR="00664309" w:rsidRPr="00B4626F" w:rsidRDefault="00664309" w:rsidP="00664309">
            <w:pPr>
              <w:spacing w:line="10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2031F41E" w14:textId="77777777" w:rsidR="00664309" w:rsidRPr="00B4626F" w:rsidRDefault="00664309" w:rsidP="00664309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Day 3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: Conduct Survey. You will gather and record information from 10 people.</w:t>
            </w:r>
          </w:p>
          <w:p w14:paraId="376EEF1A" w14:textId="77777777" w:rsidR="00664309" w:rsidRPr="00B4626F" w:rsidRDefault="00664309" w:rsidP="00664309">
            <w:pPr>
              <w:spacing w:line="4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35D787DF" w14:textId="77777777" w:rsidR="00664309" w:rsidRPr="00B4626F" w:rsidRDefault="00664309" w:rsidP="00664309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line="271" w:lineRule="auto"/>
              <w:ind w:right="14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Day 4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: Analyze Survey. You will choose three to five of your 10 questions to report and analyze</w:t>
            </w: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results.</w:t>
            </w:r>
          </w:p>
          <w:p w14:paraId="28843E2B" w14:textId="77777777" w:rsidR="00664309" w:rsidRPr="00B4626F" w:rsidRDefault="00664309" w:rsidP="00664309">
            <w:pPr>
              <w:spacing w:line="8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69097A9C" w14:textId="773F3262" w:rsidR="00664309" w:rsidRPr="00B4626F" w:rsidRDefault="00664309" w:rsidP="00664309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Day 5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: Revise/edit/submit in final document.</w:t>
            </w:r>
          </w:p>
        </w:tc>
      </w:tr>
      <w:tr w:rsidR="00B3350C" w:rsidRPr="00B4626F" w14:paraId="50863A81" w14:textId="77777777" w:rsidTr="467682BF">
        <w:tc>
          <w:tcPr>
            <w:tcW w:w="3675" w:type="dxa"/>
            <w:shd w:val="clear" w:color="auto" w:fill="auto"/>
          </w:tcPr>
          <w:p w14:paraId="3E48F608" w14:textId="5EE824C9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Lesson Closure</w:t>
            </w:r>
          </w:p>
        </w:tc>
        <w:tc>
          <w:tcPr>
            <w:tcW w:w="7110" w:type="dxa"/>
            <w:shd w:val="clear" w:color="auto" w:fill="auto"/>
          </w:tcPr>
          <w:p w14:paraId="101353E5" w14:textId="22AA8C83" w:rsidR="00B3350C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Review the lesson’s purpose and evaluate its effectiveness.</w:t>
            </w:r>
          </w:p>
        </w:tc>
      </w:tr>
      <w:tr w:rsidR="00B3350C" w:rsidRPr="00B4626F" w14:paraId="09F5B5CB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6CEEAD70" w14:textId="730CF8E8" w:rsidR="00B3350C" w:rsidRPr="00B4626F" w:rsidRDefault="7B1FA066" w:rsidP="7B1FA066">
            <w:pPr>
              <w:tabs>
                <w:tab w:val="left" w:pos="2820"/>
              </w:tabs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Summative / End of Lesson Assessment *</w:t>
            </w:r>
          </w:p>
        </w:tc>
        <w:tc>
          <w:tcPr>
            <w:tcW w:w="7110" w:type="dxa"/>
            <w:shd w:val="clear" w:color="auto" w:fill="auto"/>
          </w:tcPr>
          <w:p w14:paraId="4CB6555D" w14:textId="1CB527E3" w:rsidR="00CF2E7E" w:rsidRPr="00B4626F" w:rsidRDefault="00664309" w:rsidP="00664309">
            <w:pPr>
              <w:tabs>
                <w:tab w:val="left" w:pos="720"/>
              </w:tabs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Survey Analysis Project (rubric provided).</w:t>
            </w:r>
          </w:p>
        </w:tc>
      </w:tr>
      <w:tr w:rsidR="00B3350C" w:rsidRPr="00B4626F" w14:paraId="02913EF1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11FAFD4E" w14:textId="7C199D3F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References/Resources/</w:t>
            </w:r>
          </w:p>
          <w:p w14:paraId="324BDA87" w14:textId="064DC7A6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Teacher Preparation</w:t>
            </w:r>
          </w:p>
        </w:tc>
        <w:tc>
          <w:tcPr>
            <w:tcW w:w="7110" w:type="dxa"/>
            <w:shd w:val="clear" w:color="auto" w:fill="auto"/>
          </w:tcPr>
          <w:p w14:paraId="586DBEFD" w14:textId="77777777" w:rsidR="003A1007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References</w:t>
            </w:r>
          </w:p>
          <w:p w14:paraId="0544DB96" w14:textId="77777777" w:rsidR="003A1007" w:rsidRPr="00B4626F" w:rsidRDefault="003A1007" w:rsidP="003A1007">
            <w:pPr>
              <w:spacing w:line="12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230B4636" w14:textId="3DA8BDA5" w:rsidR="00B3350C" w:rsidRPr="00B4626F" w:rsidRDefault="003A1007" w:rsidP="003A1007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Online survey website of choice</w:t>
            </w:r>
          </w:p>
        </w:tc>
      </w:tr>
      <w:tr w:rsidR="00B3350C" w:rsidRPr="00B4626F" w14:paraId="3B5D5C31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1928554E" w14:textId="77777777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Required Components</w:t>
            </w:r>
          </w:p>
        </w:tc>
      </w:tr>
      <w:tr w:rsidR="00B3350C" w:rsidRPr="00B4626F" w14:paraId="17A4CF5D" w14:textId="77777777" w:rsidTr="467682BF">
        <w:trPr>
          <w:trHeight w:val="485"/>
        </w:trPr>
        <w:tc>
          <w:tcPr>
            <w:tcW w:w="3675" w:type="dxa"/>
            <w:shd w:val="clear" w:color="auto" w:fill="auto"/>
          </w:tcPr>
          <w:p w14:paraId="07A69FE4" w14:textId="4678019B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English Language Proficiency Standards (ELPS) Strategies</w:t>
            </w:r>
          </w:p>
        </w:tc>
        <w:tc>
          <w:tcPr>
            <w:tcW w:w="7110" w:type="dxa"/>
            <w:shd w:val="clear" w:color="auto" w:fill="auto"/>
          </w:tcPr>
          <w:p w14:paraId="2B3DAE06" w14:textId="77777777" w:rsidR="003A1007" w:rsidRPr="00B4626F" w:rsidRDefault="003A1007" w:rsidP="003A1007">
            <w:pPr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English</w:t>
            </w:r>
            <w:r w:rsidRPr="00B4626F">
              <w:rPr>
                <w:rFonts w:ascii="Cambria Math" w:eastAsia="Calibri" w:hAnsi="Cambria Math" w:cs="Cambria Math"/>
                <w:b/>
                <w:bCs/>
                <w:sz w:val="22"/>
                <w:szCs w:val="22"/>
              </w:rPr>
              <w:t>‐</w:t>
            </w:r>
            <w:r w:rsidRPr="00B4626F">
              <w:rPr>
                <w:rFonts w:ascii="Open Sans" w:eastAsia="Calibri" w:hAnsi="Open Sans" w:cs="Open Sans"/>
                <w:b/>
                <w:bCs/>
                <w:sz w:val="22"/>
                <w:szCs w:val="22"/>
              </w:rPr>
              <w:t>English IV</w:t>
            </w:r>
          </w:p>
          <w:p w14:paraId="7849E202" w14:textId="77777777" w:rsidR="003A1007" w:rsidRPr="00B4626F" w:rsidRDefault="003A1007" w:rsidP="003A1007">
            <w:pPr>
              <w:spacing w:line="15" w:lineRule="exact"/>
              <w:rPr>
                <w:rFonts w:ascii="Open Sans" w:hAnsi="Open Sans" w:cs="Open Sans"/>
                <w:sz w:val="22"/>
                <w:szCs w:val="22"/>
              </w:rPr>
            </w:pPr>
          </w:p>
          <w:p w14:paraId="05D2F712" w14:textId="275F8BE0" w:rsidR="003A1007" w:rsidRPr="00B4626F" w:rsidRDefault="003A1007" w:rsidP="003A100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110.34 (b) (1) Reading/Vocabulary Development. Students understand new vocabulary and use it when reading and writing.</w:t>
            </w:r>
          </w:p>
          <w:p w14:paraId="5657F626" w14:textId="156E67A3" w:rsidR="003A1007" w:rsidRPr="00B4626F" w:rsidRDefault="003A1007" w:rsidP="003A100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110.34 (b) (17) Students understand the function of and use the conventions of academic language when speaking and writing. Students will continue to apply earlier standards with greater complexity.</w:t>
            </w:r>
          </w:p>
          <w:p w14:paraId="77858CDC" w14:textId="3C29D1DA" w:rsidR="003A1007" w:rsidRPr="00B4626F" w:rsidRDefault="003A1007" w:rsidP="003A100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after="120"/>
              <w:contextualSpacing w:val="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110.34 (b) (18) Students will write legibly and use appropriate capitalization and punctuation conventions in their compositions. Students are expected to correctly and consistently use conventions of punctuation and capitalization.</w:t>
            </w:r>
          </w:p>
          <w:p w14:paraId="3110C9DB" w14:textId="1265839C" w:rsidR="003A1007" w:rsidRPr="00B4626F" w:rsidRDefault="003A1007" w:rsidP="003A100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110.34 (b) (19) Students are expected to spell correctly, including using various resources to determine and check correct spellings.</w:t>
            </w:r>
          </w:p>
          <w:p w14:paraId="1FD3D6D4" w14:textId="01ECE0D2" w:rsidR="003A1007" w:rsidRPr="00B4626F" w:rsidRDefault="003A1007" w:rsidP="003A100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after="120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110.34 (b) (9)</w:t>
            </w:r>
            <w:r w:rsidR="009D3E05"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Students analyze, make </w:t>
            </w:r>
            <w:r w:rsidR="00995C8A" w:rsidRPr="00B4626F">
              <w:rPr>
                <w:rFonts w:ascii="Open Sans" w:eastAsia="Calibri" w:hAnsi="Open Sans" w:cs="Open Sans"/>
                <w:sz w:val="22"/>
                <w:szCs w:val="22"/>
              </w:rPr>
              <w:t>inferences,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and draw conclusions about expository text and provide evidence from text to support their understanding.</w:t>
            </w:r>
          </w:p>
          <w:p w14:paraId="1E50AA5F" w14:textId="2E1EACA4" w:rsidR="00B3350C" w:rsidRPr="00B4626F" w:rsidRDefault="003A1007" w:rsidP="003A1007">
            <w:pPr>
              <w:pStyle w:val="ListParagraph"/>
              <w:numPr>
                <w:ilvl w:val="0"/>
                <w:numId w:val="7"/>
              </w:numPr>
              <w:tabs>
                <w:tab w:val="left" w:pos="720"/>
              </w:tabs>
              <w:spacing w:after="12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110.34 (b) (13)</w:t>
            </w:r>
            <w:r w:rsidR="009D3E05" w:rsidRPr="00B4626F">
              <w:rPr>
                <w:rFonts w:ascii="Open Sans" w:eastAsia="Calibri" w:hAnsi="Open Sans" w:cs="Open Sans"/>
                <w:sz w:val="22"/>
                <w:szCs w:val="22"/>
              </w:rPr>
              <w:t xml:space="preserve"> </w:t>
            </w: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Students use elements of the writing process (planning, drafting, revising, editing, and publishing) to compose text.</w:t>
            </w:r>
          </w:p>
        </w:tc>
      </w:tr>
      <w:tr w:rsidR="00B3350C" w:rsidRPr="00B4626F" w14:paraId="13D42D07" w14:textId="77777777" w:rsidTr="467682BF">
        <w:trPr>
          <w:trHeight w:val="737"/>
        </w:trPr>
        <w:tc>
          <w:tcPr>
            <w:tcW w:w="3675" w:type="dxa"/>
            <w:shd w:val="clear" w:color="auto" w:fill="auto"/>
          </w:tcPr>
          <w:p w14:paraId="28B3D5E3" w14:textId="0171714D" w:rsidR="00B3350C" w:rsidRPr="00B4626F" w:rsidRDefault="00B3350C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College and Career Readiness Connection</w:t>
            </w:r>
            <w:r w:rsidR="00A3064F" w:rsidRPr="00B4626F">
              <w:rPr>
                <w:rStyle w:val="FootnoteReference"/>
                <w:rFonts w:ascii="Open Sans" w:hAnsi="Open Sans" w:cs="Open Sans"/>
                <w:b/>
                <w:bCs/>
                <w:sz w:val="22"/>
                <w:szCs w:val="22"/>
              </w:rPr>
              <w:footnoteReference w:id="1"/>
            </w:r>
          </w:p>
        </w:tc>
        <w:tc>
          <w:tcPr>
            <w:tcW w:w="7110" w:type="dxa"/>
            <w:shd w:val="clear" w:color="auto" w:fill="auto"/>
          </w:tcPr>
          <w:p w14:paraId="16213AA9" w14:textId="665CE104" w:rsidR="00B3350C" w:rsidRPr="00B4626F" w:rsidRDefault="00B3350C" w:rsidP="7B1FA066">
            <w:pPr>
              <w:spacing w:before="120" w:after="120"/>
              <w:rPr>
                <w:rFonts w:ascii="Open Sans" w:eastAsia="Open Sans" w:hAnsi="Open Sans" w:cs="Open Sans"/>
                <w:sz w:val="22"/>
                <w:szCs w:val="22"/>
              </w:rPr>
            </w:pPr>
          </w:p>
        </w:tc>
      </w:tr>
      <w:tr w:rsidR="00B3350C" w:rsidRPr="00B4626F" w14:paraId="4716FB8D" w14:textId="77777777" w:rsidTr="467682BF">
        <w:trPr>
          <w:trHeight w:val="135"/>
        </w:trPr>
        <w:tc>
          <w:tcPr>
            <w:tcW w:w="10785" w:type="dxa"/>
            <w:gridSpan w:val="2"/>
            <w:shd w:val="clear" w:color="auto" w:fill="D9D9D9" w:themeFill="background1" w:themeFillShade="D9"/>
          </w:tcPr>
          <w:p w14:paraId="4DD031E5" w14:textId="77777777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Recommended Strategies</w:t>
            </w:r>
          </w:p>
        </w:tc>
      </w:tr>
      <w:tr w:rsidR="00B3350C" w:rsidRPr="00B4626F" w14:paraId="15010D4A" w14:textId="77777777" w:rsidTr="467682BF">
        <w:trPr>
          <w:trHeight w:val="512"/>
        </w:trPr>
        <w:tc>
          <w:tcPr>
            <w:tcW w:w="3675" w:type="dxa"/>
            <w:shd w:val="clear" w:color="auto" w:fill="auto"/>
          </w:tcPr>
          <w:p w14:paraId="57BD3680" w14:textId="519E0340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lastRenderedPageBreak/>
              <w:t>Reading Strategies</w:t>
            </w:r>
          </w:p>
        </w:tc>
        <w:tc>
          <w:tcPr>
            <w:tcW w:w="7110" w:type="dxa"/>
            <w:shd w:val="clear" w:color="auto" w:fill="auto"/>
          </w:tcPr>
          <w:p w14:paraId="10E0A405" w14:textId="77777777" w:rsidR="00B3350C" w:rsidRPr="00B4626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4626F" w14:paraId="1B8F084A" w14:textId="77777777" w:rsidTr="467682BF">
        <w:trPr>
          <w:trHeight w:val="530"/>
        </w:trPr>
        <w:tc>
          <w:tcPr>
            <w:tcW w:w="3675" w:type="dxa"/>
            <w:shd w:val="clear" w:color="auto" w:fill="auto"/>
          </w:tcPr>
          <w:p w14:paraId="64678F92" w14:textId="35EF84B8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Quotes</w:t>
            </w:r>
          </w:p>
        </w:tc>
        <w:tc>
          <w:tcPr>
            <w:tcW w:w="7110" w:type="dxa"/>
            <w:shd w:val="clear" w:color="auto" w:fill="auto"/>
          </w:tcPr>
          <w:p w14:paraId="73FBBD03" w14:textId="77777777" w:rsidR="00B3350C" w:rsidRPr="00B4626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4626F" w14:paraId="01ABF569" w14:textId="77777777" w:rsidTr="467682BF">
        <w:trPr>
          <w:trHeight w:val="1160"/>
        </w:trPr>
        <w:tc>
          <w:tcPr>
            <w:tcW w:w="3675" w:type="dxa"/>
            <w:shd w:val="clear" w:color="auto" w:fill="auto"/>
          </w:tcPr>
          <w:p w14:paraId="593DBD72" w14:textId="40C351D9" w:rsidR="00B3350C" w:rsidRPr="00B4626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Multimedia/Visual Strategy</w:t>
            </w:r>
          </w:p>
          <w:p w14:paraId="3099B1F4" w14:textId="74E6B804" w:rsidR="00B3350C" w:rsidRPr="00B4626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Presentation Slides + One Additional Technology Connection</w:t>
            </w:r>
          </w:p>
        </w:tc>
        <w:tc>
          <w:tcPr>
            <w:tcW w:w="7110" w:type="dxa"/>
            <w:shd w:val="clear" w:color="auto" w:fill="auto"/>
          </w:tcPr>
          <w:p w14:paraId="134CBAEE" w14:textId="77777777" w:rsidR="00B3350C" w:rsidRPr="00B4626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4626F" w14:paraId="258F6118" w14:textId="77777777" w:rsidTr="467682BF">
        <w:tc>
          <w:tcPr>
            <w:tcW w:w="3675" w:type="dxa"/>
            <w:shd w:val="clear" w:color="auto" w:fill="auto"/>
          </w:tcPr>
          <w:p w14:paraId="3CF2726B" w14:textId="748A726C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Graphic Organizers/Handout</w:t>
            </w:r>
          </w:p>
        </w:tc>
        <w:tc>
          <w:tcPr>
            <w:tcW w:w="7110" w:type="dxa"/>
            <w:shd w:val="clear" w:color="auto" w:fill="auto"/>
          </w:tcPr>
          <w:p w14:paraId="3C1C5255" w14:textId="77777777" w:rsidR="00B3350C" w:rsidRPr="00B4626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4626F" w14:paraId="4E7081C3" w14:textId="77777777" w:rsidTr="467682BF">
        <w:trPr>
          <w:trHeight w:val="135"/>
        </w:trPr>
        <w:tc>
          <w:tcPr>
            <w:tcW w:w="3675" w:type="dxa"/>
            <w:shd w:val="clear" w:color="auto" w:fill="auto"/>
          </w:tcPr>
          <w:p w14:paraId="088CA3DF" w14:textId="30B7C2ED" w:rsidR="00B3350C" w:rsidRPr="00B4626F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Writing Strategies</w:t>
            </w:r>
          </w:p>
          <w:p w14:paraId="167766CC" w14:textId="77777777" w:rsidR="00B3350C" w:rsidRPr="00B4626F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Journal Entries + 1 Additional Writing Strategy</w:t>
            </w:r>
          </w:p>
        </w:tc>
        <w:tc>
          <w:tcPr>
            <w:tcW w:w="7110" w:type="dxa"/>
            <w:shd w:val="clear" w:color="auto" w:fill="auto"/>
          </w:tcPr>
          <w:p w14:paraId="7DAF7034" w14:textId="5F054B20" w:rsidR="00392521" w:rsidRPr="00B4626F" w:rsidRDefault="00392521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  <w:p w14:paraId="6920044E" w14:textId="77777777" w:rsidR="00B3350C" w:rsidRPr="00B4626F" w:rsidRDefault="00B3350C" w:rsidP="6982F8AD">
            <w:pPr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4626F" w14:paraId="689A5521" w14:textId="77777777" w:rsidTr="467682BF">
        <w:trPr>
          <w:trHeight w:val="135"/>
        </w:trPr>
        <w:tc>
          <w:tcPr>
            <w:tcW w:w="3675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D2EEDE1" w14:textId="14BDCEE0" w:rsidR="00B3350C" w:rsidRPr="00B4626F" w:rsidRDefault="661D7F90" w:rsidP="661D7F90">
            <w:pPr>
              <w:spacing w:before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Communication</w:t>
            </w:r>
          </w:p>
          <w:p w14:paraId="1C68BAFD" w14:textId="77777777" w:rsidR="00B3350C" w:rsidRPr="00B4626F" w:rsidRDefault="661D7F90" w:rsidP="661D7F90">
            <w:pPr>
              <w:spacing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90 Second Speech Topics</w:t>
            </w:r>
          </w:p>
        </w:tc>
        <w:tc>
          <w:tcPr>
            <w:tcW w:w="711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8DA451D" w14:textId="77777777" w:rsidR="00B3350C" w:rsidRPr="00B4626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4626F" w14:paraId="16815B57" w14:textId="77777777" w:rsidTr="467682BF">
        <w:tc>
          <w:tcPr>
            <w:tcW w:w="10785" w:type="dxa"/>
            <w:gridSpan w:val="2"/>
            <w:shd w:val="clear" w:color="auto" w:fill="D9D9D9" w:themeFill="background1" w:themeFillShade="D9"/>
          </w:tcPr>
          <w:p w14:paraId="03C0CCE7" w14:textId="77777777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Other Essential Lesson Components</w:t>
            </w:r>
          </w:p>
        </w:tc>
      </w:tr>
      <w:tr w:rsidR="00B3350C" w:rsidRPr="00B4626F" w14:paraId="2F92C5B5" w14:textId="77777777" w:rsidTr="467682BF">
        <w:trPr>
          <w:trHeight w:val="404"/>
        </w:trPr>
        <w:tc>
          <w:tcPr>
            <w:tcW w:w="3675" w:type="dxa"/>
            <w:shd w:val="clear" w:color="auto" w:fill="auto"/>
          </w:tcPr>
          <w:p w14:paraId="3DB02087" w14:textId="77777777" w:rsidR="009C0DFC" w:rsidRPr="00B4626F" w:rsidRDefault="661D7F90" w:rsidP="661D7F90">
            <w:pPr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Enrichment Activity</w:t>
            </w:r>
          </w:p>
          <w:p w14:paraId="7B99CC87" w14:textId="1A043DE0" w:rsidR="00B3350C" w:rsidRPr="00B4626F" w:rsidRDefault="661D7F90" w:rsidP="661D7F90">
            <w:pPr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</w:rPr>
              <w:t>(e.g., homework assignment)</w:t>
            </w:r>
          </w:p>
        </w:tc>
        <w:tc>
          <w:tcPr>
            <w:tcW w:w="7110" w:type="dxa"/>
            <w:shd w:val="clear" w:color="auto" w:fill="auto"/>
          </w:tcPr>
          <w:p w14:paraId="2E750D10" w14:textId="77777777" w:rsidR="00664309" w:rsidRPr="00B4626F" w:rsidRDefault="00664309" w:rsidP="00664309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120" w:line="238" w:lineRule="auto"/>
              <w:contextualSpacing w:val="0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As the teacher, design a survey about this project and have students take your survey. Have them look at the results and then do a compare/contrast with their survey and your survey, or have them draw three conclusions to the results of your survey.</w:t>
            </w:r>
          </w:p>
          <w:p w14:paraId="5B82E971" w14:textId="77777777" w:rsidR="00664309" w:rsidRPr="00B4626F" w:rsidRDefault="00664309" w:rsidP="00664309">
            <w:pPr>
              <w:spacing w:line="11" w:lineRule="exact"/>
              <w:rPr>
                <w:rFonts w:ascii="Open Sans" w:eastAsia="Symbol" w:hAnsi="Open Sans" w:cs="Open Sans"/>
                <w:sz w:val="22"/>
                <w:szCs w:val="22"/>
              </w:rPr>
            </w:pPr>
          </w:p>
          <w:p w14:paraId="56485286" w14:textId="537BFCB7" w:rsidR="00B3350C" w:rsidRPr="00B4626F" w:rsidRDefault="00664309" w:rsidP="00664309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</w:tabs>
              <w:spacing w:after="120"/>
              <w:ind w:right="619"/>
              <w:contextualSpacing w:val="0"/>
              <w:jc w:val="both"/>
              <w:rPr>
                <w:rFonts w:ascii="Open Sans" w:eastAsia="Symbol" w:hAnsi="Open Sans" w:cs="Open Sans"/>
                <w:sz w:val="22"/>
                <w:szCs w:val="22"/>
              </w:rPr>
            </w:pPr>
            <w:r w:rsidRPr="00B4626F">
              <w:rPr>
                <w:rFonts w:ascii="Open Sans" w:eastAsia="Calibri" w:hAnsi="Open Sans" w:cs="Open Sans"/>
                <w:sz w:val="22"/>
                <w:szCs w:val="22"/>
              </w:rPr>
              <w:t>Have students find an online survey they can do on their own. They can email you the following information: 1) Survey Website Link, 2) Topic of Survey, and 3) Three questions from the survey.</w:t>
            </w:r>
          </w:p>
        </w:tc>
      </w:tr>
      <w:tr w:rsidR="00B3350C" w:rsidRPr="00B4626F" w14:paraId="7A48E1E2" w14:textId="77777777" w:rsidTr="467682BF">
        <w:tc>
          <w:tcPr>
            <w:tcW w:w="3675" w:type="dxa"/>
            <w:shd w:val="clear" w:color="auto" w:fill="auto"/>
          </w:tcPr>
          <w:p w14:paraId="2CB7813A" w14:textId="24054B1D" w:rsidR="00B3350C" w:rsidRPr="00B4626F" w:rsidRDefault="2805F829" w:rsidP="2805F829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Family/Community Connection</w:t>
            </w:r>
          </w:p>
        </w:tc>
        <w:tc>
          <w:tcPr>
            <w:tcW w:w="7110" w:type="dxa"/>
            <w:shd w:val="clear" w:color="auto" w:fill="auto"/>
          </w:tcPr>
          <w:p w14:paraId="16E56B0F" w14:textId="77777777" w:rsidR="00B3350C" w:rsidRPr="00B4626F" w:rsidRDefault="00B3350C" w:rsidP="00DC4B23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B3350C" w:rsidRPr="00B4626F" w14:paraId="7E731849" w14:textId="77777777" w:rsidTr="467682BF">
        <w:trPr>
          <w:trHeight w:val="548"/>
        </w:trPr>
        <w:tc>
          <w:tcPr>
            <w:tcW w:w="3675" w:type="dxa"/>
            <w:shd w:val="clear" w:color="auto" w:fill="auto"/>
          </w:tcPr>
          <w:p w14:paraId="590E8739" w14:textId="09BDFA6F" w:rsidR="00B3350C" w:rsidRPr="00B4626F" w:rsidRDefault="661D7F90" w:rsidP="661D7F90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bCs/>
                <w:sz w:val="22"/>
                <w:szCs w:val="22"/>
              </w:rPr>
              <w:t>CTSO connection(s)</w:t>
            </w:r>
          </w:p>
        </w:tc>
        <w:tc>
          <w:tcPr>
            <w:tcW w:w="7110" w:type="dxa"/>
            <w:shd w:val="clear" w:color="auto" w:fill="auto"/>
          </w:tcPr>
          <w:p w14:paraId="52FF9EAC" w14:textId="443E60EC" w:rsidR="00B3350C" w:rsidRPr="00B4626F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  <w:lang w:val="es-MX"/>
              </w:rPr>
              <w:t>Business Professionals of America</w:t>
            </w:r>
          </w:p>
          <w:p w14:paraId="1D6673BF" w14:textId="0377F542" w:rsidR="00B3350C" w:rsidRPr="00B4626F" w:rsidRDefault="467682BF" w:rsidP="467682BF">
            <w:pPr>
              <w:spacing w:before="120" w:after="120"/>
              <w:rPr>
                <w:rFonts w:ascii="Open Sans" w:hAnsi="Open Sans" w:cs="Open Sans"/>
                <w:sz w:val="22"/>
                <w:szCs w:val="22"/>
                <w:lang w:val="es-MX"/>
              </w:rPr>
            </w:pPr>
            <w:r w:rsidRPr="00B4626F">
              <w:rPr>
                <w:rFonts w:ascii="Open Sans" w:hAnsi="Open Sans" w:cs="Open Sans"/>
                <w:sz w:val="22"/>
                <w:szCs w:val="22"/>
                <w:lang w:val="es-MX"/>
              </w:rPr>
              <w:t>Future Business Leaders of America</w:t>
            </w:r>
          </w:p>
        </w:tc>
      </w:tr>
      <w:tr w:rsidR="00B3350C" w:rsidRPr="00B4626F" w14:paraId="2288B088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2077A7AD" w14:textId="452D5E10" w:rsidR="00B3350C" w:rsidRPr="00B4626F" w:rsidRDefault="00B3350C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noProof/>
                <w:sz w:val="22"/>
                <w:szCs w:val="22"/>
              </w:rPr>
              <w:t>Service Learning Projects</w:t>
            </w:r>
          </w:p>
        </w:tc>
        <w:tc>
          <w:tcPr>
            <w:tcW w:w="7110" w:type="dxa"/>
            <w:shd w:val="clear" w:color="auto" w:fill="auto"/>
          </w:tcPr>
          <w:p w14:paraId="296854C4" w14:textId="77777777" w:rsidR="00B3350C" w:rsidRPr="00B4626F" w:rsidRDefault="00B3350C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B2F76" w:rsidRPr="00B4626F" w14:paraId="680EB37A" w14:textId="77777777" w:rsidTr="467682BF">
        <w:trPr>
          <w:trHeight w:val="305"/>
        </w:trPr>
        <w:tc>
          <w:tcPr>
            <w:tcW w:w="3675" w:type="dxa"/>
            <w:shd w:val="clear" w:color="auto" w:fill="auto"/>
          </w:tcPr>
          <w:p w14:paraId="06EE8551" w14:textId="6B7E5A7D" w:rsidR="001B2F76" w:rsidRPr="00B4626F" w:rsidRDefault="00BB45D6" w:rsidP="00DC4B23">
            <w:pPr>
              <w:spacing w:before="120" w:after="120"/>
              <w:jc w:val="center"/>
              <w:rPr>
                <w:rFonts w:ascii="Open Sans" w:hAnsi="Open Sans" w:cs="Open Sans"/>
                <w:b/>
                <w:noProof/>
                <w:sz w:val="22"/>
                <w:szCs w:val="22"/>
              </w:rPr>
            </w:pPr>
            <w:r w:rsidRPr="00B4626F">
              <w:rPr>
                <w:rFonts w:ascii="Open Sans" w:hAnsi="Open Sans" w:cs="Open Sans"/>
                <w:b/>
                <w:noProof/>
                <w:sz w:val="22"/>
                <w:szCs w:val="22"/>
              </w:rPr>
              <w:t xml:space="preserve">Lesson </w:t>
            </w:r>
            <w:r w:rsidR="001B2F76" w:rsidRPr="00B4626F">
              <w:rPr>
                <w:rFonts w:ascii="Open Sans" w:hAnsi="Open Sans" w:cs="Open Sans"/>
                <w:b/>
                <w:noProof/>
                <w:sz w:val="22"/>
                <w:szCs w:val="22"/>
              </w:rPr>
              <w:t>Notes</w:t>
            </w:r>
          </w:p>
        </w:tc>
        <w:tc>
          <w:tcPr>
            <w:tcW w:w="7110" w:type="dxa"/>
            <w:shd w:val="clear" w:color="auto" w:fill="auto"/>
          </w:tcPr>
          <w:p w14:paraId="077D2C07" w14:textId="3C613471" w:rsidR="001B2F76" w:rsidRPr="00B4626F" w:rsidRDefault="001B2F76" w:rsidP="6982F8AD">
            <w:pPr>
              <w:spacing w:before="120" w:after="12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0E91643" w14:textId="40567201" w:rsidR="003A5AF5" w:rsidRPr="00B4626F" w:rsidRDefault="003A5AF5" w:rsidP="00D0097D">
      <w:pPr>
        <w:rPr>
          <w:rFonts w:ascii="Open Sans" w:hAnsi="Open Sans" w:cs="Open Sans"/>
          <w:sz w:val="22"/>
          <w:szCs w:val="22"/>
        </w:rPr>
      </w:pPr>
    </w:p>
    <w:sectPr w:rsidR="003A5AF5" w:rsidRPr="00B4626F" w:rsidSect="002B1169">
      <w:headerReference w:type="default" r:id="rId12"/>
      <w:footerReference w:type="default" r:id="rId13"/>
      <w:pgSz w:w="12240" w:h="15840" w:code="1"/>
      <w:pgMar w:top="1440" w:right="1440" w:bottom="117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9CE91" w14:textId="77777777" w:rsidR="00D53DE0" w:rsidRDefault="00D53DE0" w:rsidP="00B3350C">
      <w:r>
        <w:separator/>
      </w:r>
    </w:p>
  </w:endnote>
  <w:endnote w:type="continuationSeparator" w:id="0">
    <w:p w14:paraId="3F5A2D37" w14:textId="77777777" w:rsidR="00D53DE0" w:rsidRDefault="00D53DE0" w:rsidP="00B3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55506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759E10B" w14:textId="177A0E2A" w:rsidR="0080201D" w:rsidRPr="00754DDE" w:rsidRDefault="0080201D" w:rsidP="661D7F90">
            <w:pPr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  <w:r w:rsidRPr="00754DDE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408D865B" wp14:editId="4B398413">
                  <wp:simplePos x="0" y="0"/>
                  <wp:positionH relativeFrom="column">
                    <wp:posOffset>5734050</wp:posOffset>
                  </wp:positionH>
                  <wp:positionV relativeFrom="paragraph">
                    <wp:posOffset>40005</wp:posOffset>
                  </wp:positionV>
                  <wp:extent cx="603250" cy="316865"/>
                  <wp:effectExtent l="0" t="0" r="635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316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661D7F90"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  <w:t xml:space="preserve">* </w:t>
            </w:r>
            <w:r w:rsidRPr="661D7F90">
              <w:rPr>
                <w:rFonts w:asciiTheme="minorHAnsi" w:hAnsiTheme="minorHAnsi" w:cstheme="minorBidi"/>
                <w:sz w:val="20"/>
                <w:szCs w:val="20"/>
              </w:rPr>
              <w:t>Special Education Modifications or Accommodations, if applicable</w:t>
            </w:r>
          </w:p>
          <w:p w14:paraId="45FC498C" w14:textId="7AB9D2EB" w:rsidR="0080201D" w:rsidRDefault="661D7F90" w:rsidP="0080201D">
            <w:pPr>
              <w:pStyle w:val="Footer"/>
            </w:pPr>
            <w:r w:rsidRPr="661D7F90">
              <w:rPr>
                <w:rFonts w:asciiTheme="minorHAnsi" w:hAnsiTheme="minorHAnsi" w:cstheme="minorBidi"/>
                <w:sz w:val="20"/>
                <w:szCs w:val="20"/>
              </w:rPr>
              <w:t xml:space="preserve">Copyright © Texas Education Agency 2017. All rights reserved                                                                         </w:t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PAGE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A78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sz w:val="16"/>
                <w:szCs w:val="16"/>
              </w:rPr>
              <w:t xml:space="preserve"> of 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begin"/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instrText xml:space="preserve"> NUMPAGES  </w:instrTex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separate"/>
            </w:r>
            <w:r w:rsidR="002A78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1</w:t>
            </w:r>
            <w:r w:rsidR="0080201D" w:rsidRPr="661D7F90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fldChar w:fldCharType="end"/>
            </w:r>
            <w:r w:rsidRPr="661D7F9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</w:t>
            </w:r>
          </w:p>
        </w:sdtContent>
      </w:sdt>
    </w:sdtContent>
  </w:sdt>
  <w:p w14:paraId="5F6DF414" w14:textId="43AFAFE9" w:rsidR="00B3350C" w:rsidRDefault="00B3350C" w:rsidP="003C1D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588C4" w14:textId="77777777" w:rsidR="00D53DE0" w:rsidRDefault="00D53DE0" w:rsidP="00B3350C">
      <w:bookmarkStart w:id="0" w:name="_Hlk484955581"/>
      <w:bookmarkEnd w:id="0"/>
      <w:r>
        <w:separator/>
      </w:r>
    </w:p>
  </w:footnote>
  <w:footnote w:type="continuationSeparator" w:id="0">
    <w:p w14:paraId="0488B870" w14:textId="77777777" w:rsidR="00D53DE0" w:rsidRDefault="00D53DE0" w:rsidP="00B3350C">
      <w:r>
        <w:continuationSeparator/>
      </w:r>
    </w:p>
  </w:footnote>
  <w:footnote w:id="1">
    <w:p w14:paraId="7814498C" w14:textId="03764860" w:rsidR="00A3064F" w:rsidRDefault="00A3064F" w:rsidP="00754DDE">
      <w:pPr>
        <w:pStyle w:val="FootnoteText"/>
        <w:ind w:right="1170"/>
      </w:pPr>
      <w:r>
        <w:rPr>
          <w:rStyle w:val="FootnoteReference"/>
        </w:rPr>
        <w:footnoteRef/>
      </w:r>
      <w:r>
        <w:t xml:space="preserve"> </w:t>
      </w:r>
      <w:r w:rsidR="00700A55">
        <w:t>Visit t</w:t>
      </w:r>
      <w:r>
        <w:t xml:space="preserve">he </w:t>
      </w:r>
      <w:r w:rsidRPr="00A3064F">
        <w:t>Texas College and Ca</w:t>
      </w:r>
      <w:r w:rsidR="00700A55">
        <w:t xml:space="preserve">reer Readiness Standards at </w:t>
      </w:r>
      <w:hyperlink r:id="rId1" w:history="1">
        <w:r w:rsidR="00700A55" w:rsidRPr="00AC59C9">
          <w:rPr>
            <w:rStyle w:val="Hyperlink"/>
          </w:rPr>
          <w:t>http://</w:t>
        </w:r>
        <w:proofErr w:type="spellStart"/>
        <w:r w:rsidR="00700A55" w:rsidRPr="00AC59C9">
          <w:rPr>
            <w:rStyle w:val="Hyperlink"/>
          </w:rPr>
          <w:t>www.thecb.state.tx.us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collegereadiness</w:t>
        </w:r>
        <w:proofErr w:type="spellEnd"/>
        <w:r w:rsidR="00700A55" w:rsidRPr="00AC59C9">
          <w:rPr>
            <w:rStyle w:val="Hyperlink"/>
          </w:rPr>
          <w:t>/</w:t>
        </w:r>
        <w:proofErr w:type="spellStart"/>
        <w:r w:rsidR="00700A55" w:rsidRPr="00AC59C9">
          <w:rPr>
            <w:rStyle w:val="Hyperlink"/>
          </w:rPr>
          <w:t>CRS.pdf</w:t>
        </w:r>
        <w:proofErr w:type="spellEnd"/>
      </w:hyperlink>
      <w:r w:rsidR="00700A55">
        <w:t xml:space="preserve">, Texas Higher </w:t>
      </w:r>
      <w:r w:rsidR="00700A55" w:rsidRPr="00700A55">
        <w:t>Educa</w:t>
      </w:r>
      <w:r w:rsidR="008A04F2">
        <w:t>tion Coordinating Board</w:t>
      </w:r>
      <w:r w:rsidR="00700A55" w:rsidRPr="00700A55">
        <w:t xml:space="preserve"> (</w:t>
      </w:r>
      <w:proofErr w:type="spellStart"/>
      <w:r w:rsidR="00700A55" w:rsidRPr="00700A55">
        <w:t>THECB</w:t>
      </w:r>
      <w:proofErr w:type="spellEnd"/>
      <w:r w:rsidR="00700A55" w:rsidRPr="00700A55">
        <w:t>)</w:t>
      </w:r>
      <w:r w:rsidR="00700A55">
        <w:t xml:space="preserve">, 2009.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14E8" w14:textId="72A832A5" w:rsidR="001A599E" w:rsidRDefault="00A206B7" w:rsidP="000674C7">
    <w:pPr>
      <w:pStyle w:val="Header"/>
      <w:tabs>
        <w:tab w:val="left" w:pos="148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47D7E" wp14:editId="2F834812">
          <wp:simplePos x="0" y="0"/>
          <wp:positionH relativeFrom="column">
            <wp:posOffset>4962742</wp:posOffset>
          </wp:positionH>
          <wp:positionV relativeFrom="paragraph">
            <wp:posOffset>143510</wp:posOffset>
          </wp:positionV>
          <wp:extent cx="137160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71A0">
      <w:rPr>
        <w:noProof/>
      </w:rPr>
      <w:drawing>
        <wp:inline distT="0" distB="0" distL="0" distR="0" wp14:anchorId="0BEC488F" wp14:editId="472C8D96">
          <wp:extent cx="1599782" cy="769434"/>
          <wp:effectExtent l="0" t="0" r="0" b="0"/>
          <wp:docPr id="6" name="Picture 6" descr="C:\Users\Caroline\AppData\Local\Microsoft\Windows\INetCache\Content.Word\04_BMA_cmyk_300px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aroline\AppData\Local\Microsoft\Windows\INetCache\Content.Word\04_BMA_cmyk_300px-H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3342" cy="7759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59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6A6"/>
    <w:multiLevelType w:val="hybridMultilevel"/>
    <w:tmpl w:val="0BFC1A26"/>
    <w:lvl w:ilvl="0" w:tplc="62942BE2">
      <w:start w:val="1"/>
      <w:numFmt w:val="bullet"/>
      <w:lvlText w:val=""/>
      <w:lvlJc w:val="left"/>
    </w:lvl>
    <w:lvl w:ilvl="1" w:tplc="E110C996">
      <w:numFmt w:val="decimal"/>
      <w:lvlText w:val=""/>
      <w:lvlJc w:val="left"/>
    </w:lvl>
    <w:lvl w:ilvl="2" w:tplc="0ACEC1D0">
      <w:numFmt w:val="decimal"/>
      <w:lvlText w:val=""/>
      <w:lvlJc w:val="left"/>
    </w:lvl>
    <w:lvl w:ilvl="3" w:tplc="D9BEC598">
      <w:numFmt w:val="decimal"/>
      <w:lvlText w:val=""/>
      <w:lvlJc w:val="left"/>
    </w:lvl>
    <w:lvl w:ilvl="4" w:tplc="005E8C16">
      <w:numFmt w:val="decimal"/>
      <w:lvlText w:val=""/>
      <w:lvlJc w:val="left"/>
    </w:lvl>
    <w:lvl w:ilvl="5" w:tplc="8BE8A75E">
      <w:numFmt w:val="decimal"/>
      <w:lvlText w:val=""/>
      <w:lvlJc w:val="left"/>
    </w:lvl>
    <w:lvl w:ilvl="6" w:tplc="75ACEBB4">
      <w:numFmt w:val="decimal"/>
      <w:lvlText w:val=""/>
      <w:lvlJc w:val="left"/>
    </w:lvl>
    <w:lvl w:ilvl="7" w:tplc="E14CC790">
      <w:numFmt w:val="decimal"/>
      <w:lvlText w:val=""/>
      <w:lvlJc w:val="left"/>
    </w:lvl>
    <w:lvl w:ilvl="8" w:tplc="62223F84">
      <w:numFmt w:val="decimal"/>
      <w:lvlText w:val=""/>
      <w:lvlJc w:val="left"/>
    </w:lvl>
  </w:abstractNum>
  <w:abstractNum w:abstractNumId="1" w15:restartNumberingAfterBreak="0">
    <w:nsid w:val="000039B3"/>
    <w:multiLevelType w:val="hybridMultilevel"/>
    <w:tmpl w:val="3B5CB36C"/>
    <w:lvl w:ilvl="0" w:tplc="B5286C4E">
      <w:start w:val="1"/>
      <w:numFmt w:val="bullet"/>
      <w:lvlText w:val=""/>
      <w:lvlJc w:val="left"/>
    </w:lvl>
    <w:lvl w:ilvl="1" w:tplc="7DCC5C76">
      <w:numFmt w:val="decimal"/>
      <w:lvlText w:val=""/>
      <w:lvlJc w:val="left"/>
    </w:lvl>
    <w:lvl w:ilvl="2" w:tplc="923A23C8">
      <w:numFmt w:val="decimal"/>
      <w:lvlText w:val=""/>
      <w:lvlJc w:val="left"/>
    </w:lvl>
    <w:lvl w:ilvl="3" w:tplc="315CE2BA">
      <w:numFmt w:val="decimal"/>
      <w:lvlText w:val=""/>
      <w:lvlJc w:val="left"/>
    </w:lvl>
    <w:lvl w:ilvl="4" w:tplc="88665766">
      <w:numFmt w:val="decimal"/>
      <w:lvlText w:val=""/>
      <w:lvlJc w:val="left"/>
    </w:lvl>
    <w:lvl w:ilvl="5" w:tplc="76EE03B2">
      <w:numFmt w:val="decimal"/>
      <w:lvlText w:val=""/>
      <w:lvlJc w:val="left"/>
    </w:lvl>
    <w:lvl w:ilvl="6" w:tplc="0C0C7AC4">
      <w:numFmt w:val="decimal"/>
      <w:lvlText w:val=""/>
      <w:lvlJc w:val="left"/>
    </w:lvl>
    <w:lvl w:ilvl="7" w:tplc="48E4AD78">
      <w:numFmt w:val="decimal"/>
      <w:lvlText w:val=""/>
      <w:lvlJc w:val="left"/>
    </w:lvl>
    <w:lvl w:ilvl="8" w:tplc="7F9876DA">
      <w:numFmt w:val="decimal"/>
      <w:lvlText w:val=""/>
      <w:lvlJc w:val="left"/>
    </w:lvl>
  </w:abstractNum>
  <w:abstractNum w:abstractNumId="2" w15:restartNumberingAfterBreak="0">
    <w:nsid w:val="00004D06"/>
    <w:multiLevelType w:val="hybridMultilevel"/>
    <w:tmpl w:val="321E370C"/>
    <w:lvl w:ilvl="0" w:tplc="48C04686">
      <w:start w:val="1"/>
      <w:numFmt w:val="bullet"/>
      <w:lvlText w:val=""/>
      <w:lvlJc w:val="left"/>
    </w:lvl>
    <w:lvl w:ilvl="1" w:tplc="E248640E">
      <w:numFmt w:val="decimal"/>
      <w:lvlText w:val=""/>
      <w:lvlJc w:val="left"/>
    </w:lvl>
    <w:lvl w:ilvl="2" w:tplc="0A083508">
      <w:numFmt w:val="decimal"/>
      <w:lvlText w:val=""/>
      <w:lvlJc w:val="left"/>
    </w:lvl>
    <w:lvl w:ilvl="3" w:tplc="03647754">
      <w:numFmt w:val="decimal"/>
      <w:lvlText w:val=""/>
      <w:lvlJc w:val="left"/>
    </w:lvl>
    <w:lvl w:ilvl="4" w:tplc="3EB06AC8">
      <w:numFmt w:val="decimal"/>
      <w:lvlText w:val=""/>
      <w:lvlJc w:val="left"/>
    </w:lvl>
    <w:lvl w:ilvl="5" w:tplc="1B6C4058">
      <w:numFmt w:val="decimal"/>
      <w:lvlText w:val=""/>
      <w:lvlJc w:val="left"/>
    </w:lvl>
    <w:lvl w:ilvl="6" w:tplc="0268BA1C">
      <w:numFmt w:val="decimal"/>
      <w:lvlText w:val=""/>
      <w:lvlJc w:val="left"/>
    </w:lvl>
    <w:lvl w:ilvl="7" w:tplc="6F36C382">
      <w:numFmt w:val="decimal"/>
      <w:lvlText w:val=""/>
      <w:lvlJc w:val="left"/>
    </w:lvl>
    <w:lvl w:ilvl="8" w:tplc="FF6444D8">
      <w:numFmt w:val="decimal"/>
      <w:lvlText w:val=""/>
      <w:lvlJc w:val="left"/>
    </w:lvl>
  </w:abstractNum>
  <w:abstractNum w:abstractNumId="3" w15:restartNumberingAfterBreak="0">
    <w:nsid w:val="00005D03"/>
    <w:multiLevelType w:val="hybridMultilevel"/>
    <w:tmpl w:val="3C4C9CE0"/>
    <w:lvl w:ilvl="0" w:tplc="B37645C4">
      <w:start w:val="1"/>
      <w:numFmt w:val="bullet"/>
      <w:lvlText w:val=""/>
      <w:lvlJc w:val="left"/>
    </w:lvl>
    <w:lvl w:ilvl="1" w:tplc="D1BC9F9E">
      <w:numFmt w:val="decimal"/>
      <w:lvlText w:val=""/>
      <w:lvlJc w:val="left"/>
    </w:lvl>
    <w:lvl w:ilvl="2" w:tplc="D6762A4A">
      <w:numFmt w:val="decimal"/>
      <w:lvlText w:val=""/>
      <w:lvlJc w:val="left"/>
    </w:lvl>
    <w:lvl w:ilvl="3" w:tplc="E02EE034">
      <w:numFmt w:val="decimal"/>
      <w:lvlText w:val=""/>
      <w:lvlJc w:val="left"/>
    </w:lvl>
    <w:lvl w:ilvl="4" w:tplc="B282C998">
      <w:numFmt w:val="decimal"/>
      <w:lvlText w:val=""/>
      <w:lvlJc w:val="left"/>
    </w:lvl>
    <w:lvl w:ilvl="5" w:tplc="7CDEDF98">
      <w:numFmt w:val="decimal"/>
      <w:lvlText w:val=""/>
      <w:lvlJc w:val="left"/>
    </w:lvl>
    <w:lvl w:ilvl="6" w:tplc="62420B9A">
      <w:numFmt w:val="decimal"/>
      <w:lvlText w:val=""/>
      <w:lvlJc w:val="left"/>
    </w:lvl>
    <w:lvl w:ilvl="7" w:tplc="9148066E">
      <w:numFmt w:val="decimal"/>
      <w:lvlText w:val=""/>
      <w:lvlJc w:val="left"/>
    </w:lvl>
    <w:lvl w:ilvl="8" w:tplc="EDCE7DF6">
      <w:numFmt w:val="decimal"/>
      <w:lvlText w:val=""/>
      <w:lvlJc w:val="left"/>
    </w:lvl>
  </w:abstractNum>
  <w:abstractNum w:abstractNumId="4" w15:restartNumberingAfterBreak="0">
    <w:nsid w:val="00006443"/>
    <w:multiLevelType w:val="hybridMultilevel"/>
    <w:tmpl w:val="4F141494"/>
    <w:lvl w:ilvl="0" w:tplc="F130458C">
      <w:start w:val="1"/>
      <w:numFmt w:val="bullet"/>
      <w:lvlText w:val=""/>
      <w:lvlJc w:val="left"/>
    </w:lvl>
    <w:lvl w:ilvl="1" w:tplc="6470B212">
      <w:numFmt w:val="decimal"/>
      <w:lvlText w:val=""/>
      <w:lvlJc w:val="left"/>
    </w:lvl>
    <w:lvl w:ilvl="2" w:tplc="FE326040">
      <w:numFmt w:val="decimal"/>
      <w:lvlText w:val=""/>
      <w:lvlJc w:val="left"/>
    </w:lvl>
    <w:lvl w:ilvl="3" w:tplc="FD36C0BA">
      <w:numFmt w:val="decimal"/>
      <w:lvlText w:val=""/>
      <w:lvlJc w:val="left"/>
    </w:lvl>
    <w:lvl w:ilvl="4" w:tplc="3FDA1BF4">
      <w:numFmt w:val="decimal"/>
      <w:lvlText w:val=""/>
      <w:lvlJc w:val="left"/>
    </w:lvl>
    <w:lvl w:ilvl="5" w:tplc="A060F8BC">
      <w:numFmt w:val="decimal"/>
      <w:lvlText w:val=""/>
      <w:lvlJc w:val="left"/>
    </w:lvl>
    <w:lvl w:ilvl="6" w:tplc="E1E0E924">
      <w:numFmt w:val="decimal"/>
      <w:lvlText w:val=""/>
      <w:lvlJc w:val="left"/>
    </w:lvl>
    <w:lvl w:ilvl="7" w:tplc="B65EB754">
      <w:numFmt w:val="decimal"/>
      <w:lvlText w:val=""/>
      <w:lvlJc w:val="left"/>
    </w:lvl>
    <w:lvl w:ilvl="8" w:tplc="9606CE62">
      <w:numFmt w:val="decimal"/>
      <w:lvlText w:val=""/>
      <w:lvlJc w:val="left"/>
    </w:lvl>
  </w:abstractNum>
  <w:abstractNum w:abstractNumId="5" w15:restartNumberingAfterBreak="0">
    <w:nsid w:val="0000767D"/>
    <w:multiLevelType w:val="hybridMultilevel"/>
    <w:tmpl w:val="6D52539C"/>
    <w:lvl w:ilvl="0" w:tplc="185E5082">
      <w:start w:val="1"/>
      <w:numFmt w:val="bullet"/>
      <w:lvlText w:val=""/>
      <w:lvlJc w:val="left"/>
    </w:lvl>
    <w:lvl w:ilvl="1" w:tplc="04E4F3D0">
      <w:numFmt w:val="decimal"/>
      <w:lvlText w:val=""/>
      <w:lvlJc w:val="left"/>
    </w:lvl>
    <w:lvl w:ilvl="2" w:tplc="395034D6">
      <w:numFmt w:val="decimal"/>
      <w:lvlText w:val=""/>
      <w:lvlJc w:val="left"/>
    </w:lvl>
    <w:lvl w:ilvl="3" w:tplc="42DA226E">
      <w:numFmt w:val="decimal"/>
      <w:lvlText w:val=""/>
      <w:lvlJc w:val="left"/>
    </w:lvl>
    <w:lvl w:ilvl="4" w:tplc="257EA3FC">
      <w:numFmt w:val="decimal"/>
      <w:lvlText w:val=""/>
      <w:lvlJc w:val="left"/>
    </w:lvl>
    <w:lvl w:ilvl="5" w:tplc="7E60A4D4">
      <w:numFmt w:val="decimal"/>
      <w:lvlText w:val=""/>
      <w:lvlJc w:val="left"/>
    </w:lvl>
    <w:lvl w:ilvl="6" w:tplc="DAFCB45A">
      <w:numFmt w:val="decimal"/>
      <w:lvlText w:val=""/>
      <w:lvlJc w:val="left"/>
    </w:lvl>
    <w:lvl w:ilvl="7" w:tplc="653408EE">
      <w:numFmt w:val="decimal"/>
      <w:lvlText w:val=""/>
      <w:lvlJc w:val="left"/>
    </w:lvl>
    <w:lvl w:ilvl="8" w:tplc="075466F6">
      <w:numFmt w:val="decimal"/>
      <w:lvlText w:val=""/>
      <w:lvlJc w:val="left"/>
    </w:lvl>
  </w:abstractNum>
  <w:abstractNum w:abstractNumId="6" w15:restartNumberingAfterBreak="0">
    <w:nsid w:val="00007A5A"/>
    <w:multiLevelType w:val="hybridMultilevel"/>
    <w:tmpl w:val="AF3E6EF4"/>
    <w:lvl w:ilvl="0" w:tplc="E81060CE">
      <w:start w:val="1"/>
      <w:numFmt w:val="bullet"/>
      <w:lvlText w:val=""/>
      <w:lvlJc w:val="left"/>
    </w:lvl>
    <w:lvl w:ilvl="1" w:tplc="4DE0E508">
      <w:numFmt w:val="decimal"/>
      <w:lvlText w:val=""/>
      <w:lvlJc w:val="left"/>
    </w:lvl>
    <w:lvl w:ilvl="2" w:tplc="11AC3252">
      <w:numFmt w:val="decimal"/>
      <w:lvlText w:val=""/>
      <w:lvlJc w:val="left"/>
    </w:lvl>
    <w:lvl w:ilvl="3" w:tplc="D7A21826">
      <w:numFmt w:val="decimal"/>
      <w:lvlText w:val=""/>
      <w:lvlJc w:val="left"/>
    </w:lvl>
    <w:lvl w:ilvl="4" w:tplc="BEB260B2">
      <w:numFmt w:val="decimal"/>
      <w:lvlText w:val=""/>
      <w:lvlJc w:val="left"/>
    </w:lvl>
    <w:lvl w:ilvl="5" w:tplc="FDA2BEE6">
      <w:numFmt w:val="decimal"/>
      <w:lvlText w:val=""/>
      <w:lvlJc w:val="left"/>
    </w:lvl>
    <w:lvl w:ilvl="6" w:tplc="FF6214E8">
      <w:numFmt w:val="decimal"/>
      <w:lvlText w:val=""/>
      <w:lvlJc w:val="left"/>
    </w:lvl>
    <w:lvl w:ilvl="7" w:tplc="825EF918">
      <w:numFmt w:val="decimal"/>
      <w:lvlText w:val=""/>
      <w:lvlJc w:val="left"/>
    </w:lvl>
    <w:lvl w:ilvl="8" w:tplc="B09AB95C">
      <w:numFmt w:val="decimal"/>
      <w:lvlText w:val=""/>
      <w:lvlJc w:val="left"/>
    </w:lvl>
  </w:abstractNum>
  <w:abstractNum w:abstractNumId="7" w15:restartNumberingAfterBreak="0">
    <w:nsid w:val="03590C6A"/>
    <w:multiLevelType w:val="hybridMultilevel"/>
    <w:tmpl w:val="C17C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15325"/>
    <w:multiLevelType w:val="hybridMultilevel"/>
    <w:tmpl w:val="1286D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A402E"/>
    <w:multiLevelType w:val="hybridMultilevel"/>
    <w:tmpl w:val="C034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B48B4"/>
    <w:multiLevelType w:val="hybridMultilevel"/>
    <w:tmpl w:val="647AF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51143"/>
    <w:multiLevelType w:val="hybridMultilevel"/>
    <w:tmpl w:val="EBFE0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FA4433"/>
    <w:multiLevelType w:val="hybridMultilevel"/>
    <w:tmpl w:val="4A62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1B0734"/>
    <w:multiLevelType w:val="hybridMultilevel"/>
    <w:tmpl w:val="1CC63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FF3999"/>
    <w:multiLevelType w:val="hybridMultilevel"/>
    <w:tmpl w:val="CCF6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916245"/>
    <w:multiLevelType w:val="hybridMultilevel"/>
    <w:tmpl w:val="73726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58578B"/>
    <w:multiLevelType w:val="hybridMultilevel"/>
    <w:tmpl w:val="EFC0617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7"/>
  </w:num>
  <w:num w:numId="5">
    <w:abstractNumId w:val="1"/>
  </w:num>
  <w:num w:numId="6">
    <w:abstractNumId w:val="12"/>
  </w:num>
  <w:num w:numId="7">
    <w:abstractNumId w:val="9"/>
  </w:num>
  <w:num w:numId="8">
    <w:abstractNumId w:val="4"/>
  </w:num>
  <w:num w:numId="9">
    <w:abstractNumId w:val="10"/>
  </w:num>
  <w:num w:numId="10">
    <w:abstractNumId w:val="13"/>
  </w:num>
  <w:num w:numId="11">
    <w:abstractNumId w:val="16"/>
  </w:num>
  <w:num w:numId="12">
    <w:abstractNumId w:val="0"/>
  </w:num>
  <w:num w:numId="13">
    <w:abstractNumId w:val="3"/>
  </w:num>
  <w:num w:numId="14">
    <w:abstractNumId w:val="6"/>
  </w:num>
  <w:num w:numId="15">
    <w:abstractNumId w:val="14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50C"/>
    <w:rsid w:val="0000084E"/>
    <w:rsid w:val="0001515F"/>
    <w:rsid w:val="00025F04"/>
    <w:rsid w:val="00031033"/>
    <w:rsid w:val="00032E32"/>
    <w:rsid w:val="000367AF"/>
    <w:rsid w:val="00041506"/>
    <w:rsid w:val="000643CB"/>
    <w:rsid w:val="000674C7"/>
    <w:rsid w:val="00082295"/>
    <w:rsid w:val="000870CF"/>
    <w:rsid w:val="000A4E09"/>
    <w:rsid w:val="000B4DB1"/>
    <w:rsid w:val="000B55DB"/>
    <w:rsid w:val="000E3926"/>
    <w:rsid w:val="000E54FE"/>
    <w:rsid w:val="000F3BAE"/>
    <w:rsid w:val="00100350"/>
    <w:rsid w:val="00102605"/>
    <w:rsid w:val="00105B8D"/>
    <w:rsid w:val="0012758B"/>
    <w:rsid w:val="00130697"/>
    <w:rsid w:val="001365FC"/>
    <w:rsid w:val="00136851"/>
    <w:rsid w:val="001471B7"/>
    <w:rsid w:val="001505B8"/>
    <w:rsid w:val="00156CDF"/>
    <w:rsid w:val="0016751A"/>
    <w:rsid w:val="001A0662"/>
    <w:rsid w:val="001A3EE6"/>
    <w:rsid w:val="001A599E"/>
    <w:rsid w:val="001B2F76"/>
    <w:rsid w:val="001B49BC"/>
    <w:rsid w:val="001C6069"/>
    <w:rsid w:val="001E4D9F"/>
    <w:rsid w:val="001E5B7D"/>
    <w:rsid w:val="00200BDB"/>
    <w:rsid w:val="0020310F"/>
    <w:rsid w:val="002073F2"/>
    <w:rsid w:val="002313E0"/>
    <w:rsid w:val="0023197D"/>
    <w:rsid w:val="00235CC1"/>
    <w:rsid w:val="00237679"/>
    <w:rsid w:val="002427CE"/>
    <w:rsid w:val="00242B9F"/>
    <w:rsid w:val="0026440E"/>
    <w:rsid w:val="0027350D"/>
    <w:rsid w:val="002849D5"/>
    <w:rsid w:val="0028613D"/>
    <w:rsid w:val="00292A95"/>
    <w:rsid w:val="00294FC7"/>
    <w:rsid w:val="002A7890"/>
    <w:rsid w:val="002B1169"/>
    <w:rsid w:val="002B3EEA"/>
    <w:rsid w:val="002D294D"/>
    <w:rsid w:val="002D4B21"/>
    <w:rsid w:val="002D588D"/>
    <w:rsid w:val="002E68FE"/>
    <w:rsid w:val="002E70BB"/>
    <w:rsid w:val="002F0447"/>
    <w:rsid w:val="002F36F7"/>
    <w:rsid w:val="002F38C7"/>
    <w:rsid w:val="00302D74"/>
    <w:rsid w:val="003073A2"/>
    <w:rsid w:val="00322DCF"/>
    <w:rsid w:val="00332793"/>
    <w:rsid w:val="00360C84"/>
    <w:rsid w:val="00364D1C"/>
    <w:rsid w:val="003665FA"/>
    <w:rsid w:val="00392521"/>
    <w:rsid w:val="00394B5A"/>
    <w:rsid w:val="003A1007"/>
    <w:rsid w:val="003A5AF5"/>
    <w:rsid w:val="003C1D31"/>
    <w:rsid w:val="003C1DA3"/>
    <w:rsid w:val="003D3528"/>
    <w:rsid w:val="003D5621"/>
    <w:rsid w:val="003E1152"/>
    <w:rsid w:val="003E1A93"/>
    <w:rsid w:val="003E689E"/>
    <w:rsid w:val="0040274D"/>
    <w:rsid w:val="00404593"/>
    <w:rsid w:val="00412424"/>
    <w:rsid w:val="00417B82"/>
    <w:rsid w:val="00422061"/>
    <w:rsid w:val="0045160A"/>
    <w:rsid w:val="00452856"/>
    <w:rsid w:val="00461195"/>
    <w:rsid w:val="00463CC9"/>
    <w:rsid w:val="00481B0E"/>
    <w:rsid w:val="00490634"/>
    <w:rsid w:val="00496C0F"/>
    <w:rsid w:val="004C57ED"/>
    <w:rsid w:val="004C5C79"/>
    <w:rsid w:val="004C6DEB"/>
    <w:rsid w:val="004D64F6"/>
    <w:rsid w:val="004E1321"/>
    <w:rsid w:val="004F05F4"/>
    <w:rsid w:val="005046FC"/>
    <w:rsid w:val="0050552F"/>
    <w:rsid w:val="00511C4E"/>
    <w:rsid w:val="0053036C"/>
    <w:rsid w:val="00531C58"/>
    <w:rsid w:val="00545EC8"/>
    <w:rsid w:val="00546A5D"/>
    <w:rsid w:val="00564B6C"/>
    <w:rsid w:val="00575F93"/>
    <w:rsid w:val="00584A48"/>
    <w:rsid w:val="00593DE3"/>
    <w:rsid w:val="005965D9"/>
    <w:rsid w:val="005A32CC"/>
    <w:rsid w:val="005C0439"/>
    <w:rsid w:val="005C25D4"/>
    <w:rsid w:val="005D1DCA"/>
    <w:rsid w:val="005D558A"/>
    <w:rsid w:val="005D68D4"/>
    <w:rsid w:val="005F482A"/>
    <w:rsid w:val="005F4A59"/>
    <w:rsid w:val="006006A5"/>
    <w:rsid w:val="006052AA"/>
    <w:rsid w:val="00621D0A"/>
    <w:rsid w:val="00626ACF"/>
    <w:rsid w:val="00646F67"/>
    <w:rsid w:val="006503E0"/>
    <w:rsid w:val="00664309"/>
    <w:rsid w:val="00666D74"/>
    <w:rsid w:val="00667DF9"/>
    <w:rsid w:val="006716BE"/>
    <w:rsid w:val="00692317"/>
    <w:rsid w:val="0069356F"/>
    <w:rsid w:val="00697712"/>
    <w:rsid w:val="006A02B5"/>
    <w:rsid w:val="006B6D02"/>
    <w:rsid w:val="006C6339"/>
    <w:rsid w:val="006C73FA"/>
    <w:rsid w:val="006D050C"/>
    <w:rsid w:val="006F1C95"/>
    <w:rsid w:val="006F6A38"/>
    <w:rsid w:val="006F7D04"/>
    <w:rsid w:val="00700A55"/>
    <w:rsid w:val="0071181D"/>
    <w:rsid w:val="00713D68"/>
    <w:rsid w:val="0071599E"/>
    <w:rsid w:val="00717B55"/>
    <w:rsid w:val="007271B5"/>
    <w:rsid w:val="00741F1F"/>
    <w:rsid w:val="00754DDE"/>
    <w:rsid w:val="0076427D"/>
    <w:rsid w:val="00770C42"/>
    <w:rsid w:val="007750CF"/>
    <w:rsid w:val="00794DBE"/>
    <w:rsid w:val="007952EF"/>
    <w:rsid w:val="00796BAE"/>
    <w:rsid w:val="007A6834"/>
    <w:rsid w:val="007D531F"/>
    <w:rsid w:val="007E2BA7"/>
    <w:rsid w:val="007F2627"/>
    <w:rsid w:val="0080201D"/>
    <w:rsid w:val="00804D79"/>
    <w:rsid w:val="0082093F"/>
    <w:rsid w:val="00825BCA"/>
    <w:rsid w:val="00826629"/>
    <w:rsid w:val="00826D88"/>
    <w:rsid w:val="00831AAC"/>
    <w:rsid w:val="008321A5"/>
    <w:rsid w:val="00856BBD"/>
    <w:rsid w:val="008649CD"/>
    <w:rsid w:val="00867AE5"/>
    <w:rsid w:val="00870A95"/>
    <w:rsid w:val="00872A7A"/>
    <w:rsid w:val="008731D4"/>
    <w:rsid w:val="00874F23"/>
    <w:rsid w:val="008750EF"/>
    <w:rsid w:val="00880373"/>
    <w:rsid w:val="00882159"/>
    <w:rsid w:val="008854A8"/>
    <w:rsid w:val="008902B2"/>
    <w:rsid w:val="008A04F2"/>
    <w:rsid w:val="008A0DE3"/>
    <w:rsid w:val="008A0E4B"/>
    <w:rsid w:val="008A1ECC"/>
    <w:rsid w:val="008A29B5"/>
    <w:rsid w:val="008B207C"/>
    <w:rsid w:val="008B4BA0"/>
    <w:rsid w:val="008C1CB7"/>
    <w:rsid w:val="008C3978"/>
    <w:rsid w:val="008D6A6F"/>
    <w:rsid w:val="008D771B"/>
    <w:rsid w:val="008E0AB9"/>
    <w:rsid w:val="008E1F1E"/>
    <w:rsid w:val="009078BD"/>
    <w:rsid w:val="0092541A"/>
    <w:rsid w:val="00930B74"/>
    <w:rsid w:val="00933992"/>
    <w:rsid w:val="00947122"/>
    <w:rsid w:val="009476D7"/>
    <w:rsid w:val="0095450C"/>
    <w:rsid w:val="00955F58"/>
    <w:rsid w:val="009601D8"/>
    <w:rsid w:val="00960C36"/>
    <w:rsid w:val="00966BBD"/>
    <w:rsid w:val="00970224"/>
    <w:rsid w:val="00993ABB"/>
    <w:rsid w:val="00995C8A"/>
    <w:rsid w:val="009A2812"/>
    <w:rsid w:val="009A29F3"/>
    <w:rsid w:val="009A2A59"/>
    <w:rsid w:val="009B295D"/>
    <w:rsid w:val="009C0DFC"/>
    <w:rsid w:val="009D1E54"/>
    <w:rsid w:val="009D3E05"/>
    <w:rsid w:val="009D68DD"/>
    <w:rsid w:val="009E6C15"/>
    <w:rsid w:val="009F6CA1"/>
    <w:rsid w:val="009F7791"/>
    <w:rsid w:val="00A044EA"/>
    <w:rsid w:val="00A06D3E"/>
    <w:rsid w:val="00A206B7"/>
    <w:rsid w:val="00A3064F"/>
    <w:rsid w:val="00A501F4"/>
    <w:rsid w:val="00A52C36"/>
    <w:rsid w:val="00A571A0"/>
    <w:rsid w:val="00A602A5"/>
    <w:rsid w:val="00A97251"/>
    <w:rsid w:val="00AD3125"/>
    <w:rsid w:val="00AE5509"/>
    <w:rsid w:val="00AF25FF"/>
    <w:rsid w:val="00B02D69"/>
    <w:rsid w:val="00B208A7"/>
    <w:rsid w:val="00B318DE"/>
    <w:rsid w:val="00B3350C"/>
    <w:rsid w:val="00B3672C"/>
    <w:rsid w:val="00B4626F"/>
    <w:rsid w:val="00B64CBF"/>
    <w:rsid w:val="00B6799D"/>
    <w:rsid w:val="00B73806"/>
    <w:rsid w:val="00BA11ED"/>
    <w:rsid w:val="00BA7FAF"/>
    <w:rsid w:val="00BB04CD"/>
    <w:rsid w:val="00BB45D6"/>
    <w:rsid w:val="00BB771A"/>
    <w:rsid w:val="00BB7EFF"/>
    <w:rsid w:val="00BD2881"/>
    <w:rsid w:val="00BF6A52"/>
    <w:rsid w:val="00C108BF"/>
    <w:rsid w:val="00C22016"/>
    <w:rsid w:val="00C243B9"/>
    <w:rsid w:val="00C564CC"/>
    <w:rsid w:val="00C6674B"/>
    <w:rsid w:val="00C668E8"/>
    <w:rsid w:val="00C71ECB"/>
    <w:rsid w:val="00C8058D"/>
    <w:rsid w:val="00C82882"/>
    <w:rsid w:val="00C83D04"/>
    <w:rsid w:val="00CA2242"/>
    <w:rsid w:val="00CA24D5"/>
    <w:rsid w:val="00CA393C"/>
    <w:rsid w:val="00CC341B"/>
    <w:rsid w:val="00CC7157"/>
    <w:rsid w:val="00CD1FCF"/>
    <w:rsid w:val="00CE2893"/>
    <w:rsid w:val="00CF2E7E"/>
    <w:rsid w:val="00D0097D"/>
    <w:rsid w:val="00D275F0"/>
    <w:rsid w:val="00D323BD"/>
    <w:rsid w:val="00D4427C"/>
    <w:rsid w:val="00D53DE0"/>
    <w:rsid w:val="00D61781"/>
    <w:rsid w:val="00D62037"/>
    <w:rsid w:val="00D65876"/>
    <w:rsid w:val="00D8660C"/>
    <w:rsid w:val="00DD0449"/>
    <w:rsid w:val="00DD2AE9"/>
    <w:rsid w:val="00DF6585"/>
    <w:rsid w:val="00E02301"/>
    <w:rsid w:val="00E0498F"/>
    <w:rsid w:val="00E25A40"/>
    <w:rsid w:val="00E36775"/>
    <w:rsid w:val="00E477A6"/>
    <w:rsid w:val="00E759AC"/>
    <w:rsid w:val="00E765DE"/>
    <w:rsid w:val="00E76E2C"/>
    <w:rsid w:val="00E848E6"/>
    <w:rsid w:val="00EA0348"/>
    <w:rsid w:val="00EC4A06"/>
    <w:rsid w:val="00ED5E43"/>
    <w:rsid w:val="00EE1A9D"/>
    <w:rsid w:val="00EE1F10"/>
    <w:rsid w:val="00EE374B"/>
    <w:rsid w:val="00EE4FCF"/>
    <w:rsid w:val="00EE618A"/>
    <w:rsid w:val="00EF4311"/>
    <w:rsid w:val="00EF7034"/>
    <w:rsid w:val="00F065C2"/>
    <w:rsid w:val="00F1385A"/>
    <w:rsid w:val="00F45A40"/>
    <w:rsid w:val="00F45D13"/>
    <w:rsid w:val="00F61524"/>
    <w:rsid w:val="00F716A4"/>
    <w:rsid w:val="00F76DF1"/>
    <w:rsid w:val="00F7773D"/>
    <w:rsid w:val="00F82C70"/>
    <w:rsid w:val="00F832B6"/>
    <w:rsid w:val="00F908D7"/>
    <w:rsid w:val="00F90B7A"/>
    <w:rsid w:val="00F930BA"/>
    <w:rsid w:val="00F968F9"/>
    <w:rsid w:val="00FA23F9"/>
    <w:rsid w:val="00FB0837"/>
    <w:rsid w:val="00FB6313"/>
    <w:rsid w:val="00FC20F2"/>
    <w:rsid w:val="00FC67E8"/>
    <w:rsid w:val="00FC7A3A"/>
    <w:rsid w:val="00FD0F5B"/>
    <w:rsid w:val="00FD1D4E"/>
    <w:rsid w:val="00FF7F12"/>
    <w:rsid w:val="2805F829"/>
    <w:rsid w:val="467682BF"/>
    <w:rsid w:val="661D7F90"/>
    <w:rsid w:val="6982F8AD"/>
    <w:rsid w:val="7B1FA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DF7BB"/>
  <w15:chartTrackingRefBased/>
  <w15:docId w15:val="{B2691531-FD45-47BE-B293-72798DE6B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3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3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350C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33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5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50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50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5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50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1E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294D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D294D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306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3064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3064F"/>
    <w:rPr>
      <w:vertAlign w:val="superscri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">
    <w:name w:val="Normal (Web)"/>
    <w:basedOn w:val="Normal"/>
    <w:uiPriority w:val="99"/>
    <w:unhideWhenUsed/>
    <w:rsid w:val="00F930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txcte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hecb.state.tx.us/collegereadiness/CRS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16B97E551424E934D0FD78FD81C8C" ma:contentTypeVersion="2" ma:contentTypeDescription="Create a new document." ma:contentTypeScope="" ma:versionID="7a947fd8f387263cf336e406b1e14511">
  <xsd:schema xmlns:xsd="http://www.w3.org/2001/XMLSchema" xmlns:xs="http://www.w3.org/2001/XMLSchema" xmlns:p="http://schemas.microsoft.com/office/2006/metadata/properties" xmlns:ns2="d53e5660-146e-4d78-8f86-ac58ea4305f5" targetNamespace="http://schemas.microsoft.com/office/2006/metadata/properties" ma:root="true" ma:fieldsID="f850765a43efe0e85ccc5befaafc8177" ns2:_="">
    <xsd:import namespace="d53e5660-146e-4d78-8f86-ac58ea4305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e5660-146e-4d78-8f86-ac58ea4305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F276C-4A39-4825-BC3C-F96FEB3DC4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8C2FC6-8D9E-41D6-9589-B71E99344E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e5660-146e-4d78-8f86-ac58ea430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1F6EED-7FF8-4C6B-835F-2727CE4190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36F33B-94D1-744A-867E-07E541579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Wieland, Debbie</dc:creator>
  <cp:keywords/>
  <dc:description/>
  <cp:lastModifiedBy>Ankitha Rai</cp:lastModifiedBy>
  <cp:revision>4</cp:revision>
  <cp:lastPrinted>2017-06-09T13:57:00Z</cp:lastPrinted>
  <dcterms:created xsi:type="dcterms:W3CDTF">2017-11-17T15:52:00Z</dcterms:created>
  <dcterms:modified xsi:type="dcterms:W3CDTF">2018-02-08T20:38:00Z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0x01010099416B97E551424E934D0FD78FD81C8C</vt:lpwstr>
  </property>
</Properties>
</file>