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3A3B04"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34C662D1" w:rsidR="005C74CF" w:rsidRPr="003A3B04" w:rsidRDefault="00094609" w:rsidP="003D5621">
            <w:pPr>
              <w:jc w:val="center"/>
              <w:rPr>
                <w:rFonts w:ascii="Open Sans" w:hAnsi="Open Sans" w:cs="Open Sans"/>
                <w:b/>
                <w:sz w:val="22"/>
                <w:szCs w:val="22"/>
              </w:rPr>
            </w:pPr>
            <w:r w:rsidRPr="003A3B04">
              <w:rPr>
                <w:rFonts w:ascii="Open Sans" w:hAnsi="Open Sans" w:cs="Open Sans"/>
                <w:b/>
                <w:sz w:val="22"/>
                <w:szCs w:val="22"/>
              </w:rPr>
              <w:t>TEXAS CTE LESSON PLAN</w:t>
            </w:r>
          </w:p>
          <w:p w14:paraId="21B5545C" w14:textId="77777777" w:rsidR="005C74CF" w:rsidRPr="003A3B04" w:rsidRDefault="0033516A" w:rsidP="003D5621">
            <w:pPr>
              <w:jc w:val="center"/>
              <w:rPr>
                <w:rFonts w:ascii="Open Sans" w:hAnsi="Open Sans" w:cs="Open Sans"/>
                <w:b/>
                <w:sz w:val="22"/>
                <w:szCs w:val="22"/>
              </w:rPr>
            </w:pPr>
            <w:hyperlink r:id="rId11" w:history="1">
              <w:r w:rsidR="005C74CF" w:rsidRPr="003A3B04">
                <w:rPr>
                  <w:rStyle w:val="Hyperlink"/>
                  <w:rFonts w:ascii="Open Sans" w:hAnsi="Open Sans" w:cs="Open Sans"/>
                  <w:sz w:val="22"/>
                  <w:szCs w:val="22"/>
                </w:rPr>
                <w:t>www.txcte.org</w:t>
              </w:r>
            </w:hyperlink>
            <w:r w:rsidR="005C74CF" w:rsidRPr="003A3B04">
              <w:rPr>
                <w:rFonts w:ascii="Open Sans" w:hAnsi="Open Sans" w:cs="Open Sans"/>
                <w:b/>
                <w:sz w:val="22"/>
                <w:szCs w:val="22"/>
              </w:rPr>
              <w:t xml:space="preserve"> </w:t>
            </w:r>
          </w:p>
          <w:p w14:paraId="27CA2FBA" w14:textId="6865BA9F" w:rsidR="005C74CF" w:rsidRPr="003A3B04" w:rsidRDefault="005C74CF" w:rsidP="003D5621">
            <w:pPr>
              <w:jc w:val="center"/>
              <w:rPr>
                <w:rFonts w:ascii="Open Sans" w:hAnsi="Open Sans" w:cs="Open Sans"/>
                <w:b/>
                <w:sz w:val="22"/>
                <w:szCs w:val="22"/>
              </w:rPr>
            </w:pPr>
          </w:p>
        </w:tc>
      </w:tr>
      <w:tr w:rsidR="005C74CF" w:rsidRPr="003A3B04"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3A3B04" w:rsidRDefault="005C74CF" w:rsidP="00DC4B23">
            <w:pPr>
              <w:spacing w:before="120" w:after="120"/>
              <w:jc w:val="center"/>
              <w:rPr>
                <w:rFonts w:ascii="Open Sans" w:hAnsi="Open Sans" w:cs="Open Sans"/>
                <w:b/>
                <w:sz w:val="22"/>
                <w:szCs w:val="22"/>
              </w:rPr>
            </w:pPr>
            <w:r w:rsidRPr="003A3B04">
              <w:rPr>
                <w:rFonts w:ascii="Open Sans" w:hAnsi="Open Sans" w:cs="Open Sans"/>
                <w:b/>
                <w:sz w:val="22"/>
                <w:szCs w:val="22"/>
              </w:rPr>
              <w:t>Lesson Identification and TEKS Addressed</w:t>
            </w:r>
          </w:p>
        </w:tc>
      </w:tr>
      <w:tr w:rsidR="005C74CF" w:rsidRPr="003A3B04"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3A3B04" w:rsidRDefault="005C74CF" w:rsidP="00DC4B23">
            <w:pPr>
              <w:spacing w:before="120" w:after="120"/>
              <w:jc w:val="center"/>
              <w:rPr>
                <w:rFonts w:ascii="Open Sans" w:hAnsi="Open Sans" w:cs="Open Sans"/>
                <w:b/>
                <w:sz w:val="22"/>
                <w:szCs w:val="22"/>
              </w:rPr>
            </w:pPr>
            <w:r w:rsidRPr="003A3B0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697D0CE" w:rsidR="005C74CF" w:rsidRPr="003A3B04" w:rsidRDefault="00297C88" w:rsidP="00DC4B23">
            <w:pPr>
              <w:spacing w:before="120" w:after="120"/>
              <w:rPr>
                <w:rFonts w:ascii="Open Sans" w:hAnsi="Open Sans" w:cs="Open Sans"/>
                <w:sz w:val="22"/>
                <w:szCs w:val="22"/>
              </w:rPr>
            </w:pPr>
            <w:r w:rsidRPr="003A3B04">
              <w:rPr>
                <w:rFonts w:ascii="Open Sans" w:hAnsi="Open Sans" w:cs="Open Sans"/>
                <w:sz w:val="22"/>
                <w:szCs w:val="22"/>
              </w:rPr>
              <w:t>Law, Public Safety, Corrections &amp; Security</w:t>
            </w:r>
          </w:p>
        </w:tc>
      </w:tr>
      <w:tr w:rsidR="005C74CF" w:rsidRPr="003A3B04" w14:paraId="6E5988F1" w14:textId="77777777" w:rsidTr="005C74CF">
        <w:tc>
          <w:tcPr>
            <w:tcW w:w="2952" w:type="dxa"/>
            <w:shd w:val="clear" w:color="auto" w:fill="auto"/>
          </w:tcPr>
          <w:p w14:paraId="108F9A4B" w14:textId="22F7B5E3" w:rsidR="005C74CF" w:rsidRPr="003A3B04" w:rsidRDefault="005C74CF" w:rsidP="00EE3A03">
            <w:pPr>
              <w:spacing w:before="120" w:after="120"/>
              <w:jc w:val="center"/>
              <w:rPr>
                <w:rFonts w:ascii="Open Sans" w:hAnsi="Open Sans" w:cs="Open Sans"/>
                <w:b/>
                <w:sz w:val="22"/>
                <w:szCs w:val="22"/>
              </w:rPr>
            </w:pPr>
            <w:r w:rsidRPr="003A3B04">
              <w:rPr>
                <w:rFonts w:ascii="Open Sans" w:hAnsi="Open Sans" w:cs="Open Sans"/>
                <w:b/>
                <w:sz w:val="22"/>
                <w:szCs w:val="22"/>
              </w:rPr>
              <w:t>Course Name</w:t>
            </w:r>
          </w:p>
        </w:tc>
        <w:tc>
          <w:tcPr>
            <w:tcW w:w="7848" w:type="dxa"/>
            <w:shd w:val="clear" w:color="auto" w:fill="auto"/>
            <w:vAlign w:val="bottom"/>
          </w:tcPr>
          <w:p w14:paraId="701EF2E7" w14:textId="793237BD" w:rsidR="005C74CF" w:rsidRPr="003A3B04" w:rsidRDefault="00297C88" w:rsidP="00EE3A03">
            <w:pPr>
              <w:spacing w:before="120" w:after="120"/>
              <w:rPr>
                <w:rFonts w:ascii="Open Sans" w:hAnsi="Open Sans" w:cs="Open Sans"/>
                <w:sz w:val="22"/>
                <w:szCs w:val="22"/>
              </w:rPr>
            </w:pPr>
            <w:r w:rsidRPr="003A3B04">
              <w:rPr>
                <w:rFonts w:ascii="Open Sans" w:hAnsi="Open Sans" w:cs="Open Sans"/>
                <w:sz w:val="22"/>
                <w:szCs w:val="22"/>
              </w:rPr>
              <w:t>Court Systems and Practices</w:t>
            </w:r>
          </w:p>
        </w:tc>
      </w:tr>
      <w:tr w:rsidR="005C74CF" w:rsidRPr="003A3B04" w14:paraId="16A9422A" w14:textId="77777777" w:rsidTr="005C74CF">
        <w:tc>
          <w:tcPr>
            <w:tcW w:w="2952" w:type="dxa"/>
            <w:shd w:val="clear" w:color="auto" w:fill="auto"/>
          </w:tcPr>
          <w:p w14:paraId="7BE77DA8" w14:textId="5799212A"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Lesson/Unit Title</w:t>
            </w:r>
          </w:p>
        </w:tc>
        <w:tc>
          <w:tcPr>
            <w:tcW w:w="7848" w:type="dxa"/>
            <w:shd w:val="clear" w:color="auto" w:fill="auto"/>
            <w:vAlign w:val="bottom"/>
          </w:tcPr>
          <w:p w14:paraId="7ACC9CD3" w14:textId="0EE47E22" w:rsidR="005C74CF" w:rsidRPr="003A3B04" w:rsidRDefault="00297C88" w:rsidP="00EE3A03">
            <w:pPr>
              <w:spacing w:before="120" w:after="120"/>
              <w:rPr>
                <w:rFonts w:ascii="Open Sans" w:hAnsi="Open Sans" w:cs="Open Sans"/>
                <w:sz w:val="22"/>
                <w:szCs w:val="22"/>
              </w:rPr>
            </w:pPr>
            <w:r w:rsidRPr="003A3B04">
              <w:rPr>
                <w:rFonts w:ascii="Open Sans" w:hAnsi="Open Sans" w:cs="Open Sans"/>
                <w:sz w:val="22"/>
                <w:szCs w:val="22"/>
              </w:rPr>
              <w:t>Constitutional Considerations</w:t>
            </w:r>
            <w:r w:rsidR="00094609" w:rsidRPr="003A3B04">
              <w:rPr>
                <w:rFonts w:ascii="Open Sans" w:hAnsi="Open Sans" w:cs="Open Sans"/>
                <w:sz w:val="22"/>
                <w:szCs w:val="22"/>
              </w:rPr>
              <w:t xml:space="preserve"> --</w:t>
            </w:r>
            <w:r w:rsidRPr="003A3B04">
              <w:rPr>
                <w:rFonts w:ascii="Open Sans" w:hAnsi="Open Sans" w:cs="Open Sans"/>
                <w:sz w:val="22"/>
                <w:szCs w:val="22"/>
              </w:rPr>
              <w:t xml:space="preserve"> Bill of Rights</w:t>
            </w:r>
          </w:p>
        </w:tc>
      </w:tr>
      <w:tr w:rsidR="005C74CF" w:rsidRPr="003A3B04" w14:paraId="7029DC65" w14:textId="77777777" w:rsidTr="005C74CF">
        <w:trPr>
          <w:trHeight w:val="135"/>
        </w:trPr>
        <w:tc>
          <w:tcPr>
            <w:tcW w:w="2952" w:type="dxa"/>
            <w:shd w:val="clear" w:color="auto" w:fill="auto"/>
          </w:tcPr>
          <w:p w14:paraId="765C144E" w14:textId="4CCD2C10" w:rsidR="005C74CF" w:rsidRPr="003A3B04" w:rsidRDefault="005C74CF" w:rsidP="00EE3A03">
            <w:pPr>
              <w:spacing w:before="120" w:after="120"/>
              <w:jc w:val="center"/>
              <w:rPr>
                <w:rFonts w:ascii="Open Sans" w:hAnsi="Open Sans" w:cs="Open Sans"/>
                <w:b/>
                <w:sz w:val="22"/>
                <w:szCs w:val="22"/>
              </w:rPr>
            </w:pPr>
            <w:r w:rsidRPr="003A3B04">
              <w:rPr>
                <w:rFonts w:ascii="Open Sans" w:hAnsi="Open Sans" w:cs="Open Sans"/>
                <w:b/>
                <w:sz w:val="22"/>
                <w:szCs w:val="22"/>
              </w:rPr>
              <w:t>TEKS Student Expectations</w:t>
            </w:r>
          </w:p>
        </w:tc>
        <w:tc>
          <w:tcPr>
            <w:tcW w:w="7848" w:type="dxa"/>
            <w:shd w:val="clear" w:color="auto" w:fill="auto"/>
            <w:vAlign w:val="bottom"/>
          </w:tcPr>
          <w:p w14:paraId="19F419AA" w14:textId="310618F6" w:rsidR="00094609" w:rsidRPr="003A3B04" w:rsidRDefault="00297C88" w:rsidP="00297C88">
            <w:pPr>
              <w:spacing w:before="120" w:after="120"/>
              <w:rPr>
                <w:rFonts w:ascii="Open Sans" w:hAnsi="Open Sans" w:cs="Open Sans"/>
                <w:b/>
                <w:sz w:val="22"/>
                <w:szCs w:val="22"/>
              </w:rPr>
            </w:pPr>
            <w:r w:rsidRPr="003A3B04">
              <w:rPr>
                <w:rFonts w:ascii="Open Sans" w:hAnsi="Open Sans" w:cs="Open Sans"/>
                <w:b/>
                <w:sz w:val="22"/>
                <w:szCs w:val="22"/>
              </w:rPr>
              <w:t>130.340 (c)</w:t>
            </w:r>
            <w:r w:rsidR="006E14B1" w:rsidRPr="003A3B04">
              <w:rPr>
                <w:rFonts w:ascii="Open Sans" w:hAnsi="Open Sans" w:cs="Open Sans"/>
                <w:b/>
                <w:sz w:val="22"/>
                <w:szCs w:val="22"/>
              </w:rPr>
              <w:t xml:space="preserve"> Knowledge and Skills</w:t>
            </w:r>
          </w:p>
          <w:p w14:paraId="5B342C55" w14:textId="77777777" w:rsidR="003A3B04" w:rsidRPr="003A3B04" w:rsidRDefault="00297C88" w:rsidP="003A3B04">
            <w:pPr>
              <w:spacing w:before="120" w:after="120"/>
              <w:ind w:left="720"/>
              <w:rPr>
                <w:rFonts w:ascii="Open Sans" w:hAnsi="Open Sans" w:cs="Open Sans"/>
                <w:sz w:val="22"/>
                <w:szCs w:val="22"/>
              </w:rPr>
            </w:pPr>
            <w:r w:rsidRPr="003A3B04">
              <w:rPr>
                <w:rFonts w:ascii="Open Sans" w:hAnsi="Open Sans" w:cs="Open Sans"/>
                <w:sz w:val="22"/>
                <w:szCs w:val="22"/>
              </w:rPr>
              <w:t xml:space="preserve">(2) The student examines the structure of the legal system in the United States. </w:t>
            </w:r>
          </w:p>
          <w:p w14:paraId="4583E660" w14:textId="7B959B1B" w:rsidR="005C74CF" w:rsidRPr="003A3B04" w:rsidRDefault="003A3B04" w:rsidP="003A3B04">
            <w:pPr>
              <w:spacing w:before="120" w:after="120"/>
              <w:ind w:left="1440"/>
              <w:rPr>
                <w:rFonts w:ascii="Open Sans" w:hAnsi="Open Sans" w:cs="Open Sans"/>
                <w:sz w:val="22"/>
                <w:szCs w:val="22"/>
              </w:rPr>
            </w:pPr>
            <w:r w:rsidRPr="003A3B04">
              <w:rPr>
                <w:rFonts w:ascii="Open Sans" w:hAnsi="Open Sans" w:cs="Open Sans"/>
                <w:sz w:val="22"/>
                <w:szCs w:val="22"/>
              </w:rPr>
              <w:t xml:space="preserve">(H) </w:t>
            </w:r>
            <w:r w:rsidR="00297C88" w:rsidRPr="003A3B04">
              <w:rPr>
                <w:rFonts w:ascii="Open Sans" w:hAnsi="Open Sans" w:cs="Open Sans"/>
                <w:sz w:val="22"/>
                <w:szCs w:val="22"/>
              </w:rPr>
              <w:t>The student is expected to examine relationship of the U.S. Constitution and the Bill of Rights upon the court system</w:t>
            </w:r>
          </w:p>
        </w:tc>
      </w:tr>
      <w:tr w:rsidR="005C74CF" w:rsidRPr="003A3B04"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3A3B04" w:rsidRDefault="005C74CF" w:rsidP="00EE3A03">
            <w:pPr>
              <w:spacing w:before="120" w:after="120"/>
              <w:jc w:val="center"/>
              <w:rPr>
                <w:rFonts w:ascii="Open Sans" w:hAnsi="Open Sans" w:cs="Open Sans"/>
                <w:b/>
                <w:sz w:val="22"/>
                <w:szCs w:val="22"/>
              </w:rPr>
            </w:pPr>
            <w:r w:rsidRPr="003A3B04">
              <w:rPr>
                <w:rFonts w:ascii="Open Sans" w:hAnsi="Open Sans" w:cs="Open Sans"/>
                <w:b/>
                <w:sz w:val="22"/>
                <w:szCs w:val="22"/>
              </w:rPr>
              <w:t>Basic Direct Teach Lesson</w:t>
            </w:r>
          </w:p>
          <w:p w14:paraId="3BC06FE8" w14:textId="28B382E3" w:rsidR="005C74CF" w:rsidRPr="003A3B04" w:rsidRDefault="005C74CF" w:rsidP="00EE3A03">
            <w:pPr>
              <w:jc w:val="center"/>
              <w:rPr>
                <w:rFonts w:ascii="Open Sans" w:hAnsi="Open Sans" w:cs="Open Sans"/>
                <w:sz w:val="22"/>
                <w:szCs w:val="22"/>
              </w:rPr>
            </w:pPr>
            <w:r w:rsidRPr="003A3B04">
              <w:rPr>
                <w:rFonts w:ascii="Open Sans" w:hAnsi="Open Sans" w:cs="Open Sans"/>
                <w:sz w:val="22"/>
                <w:szCs w:val="22"/>
              </w:rPr>
              <w:t xml:space="preserve">(Includes Special Education Modifications/Accommodations and </w:t>
            </w:r>
          </w:p>
          <w:p w14:paraId="3042A4DA" w14:textId="6E415551" w:rsidR="005C74CF" w:rsidRPr="003A3B04" w:rsidRDefault="005C74CF" w:rsidP="00EE3A03">
            <w:pPr>
              <w:jc w:val="center"/>
              <w:rPr>
                <w:rFonts w:ascii="Open Sans" w:hAnsi="Open Sans" w:cs="Open Sans"/>
                <w:sz w:val="22"/>
                <w:szCs w:val="22"/>
              </w:rPr>
            </w:pPr>
            <w:r w:rsidRPr="003A3B04">
              <w:rPr>
                <w:rFonts w:ascii="Open Sans" w:hAnsi="Open Sans" w:cs="Open Sans"/>
                <w:sz w:val="22"/>
                <w:szCs w:val="22"/>
              </w:rPr>
              <w:t>one English Language Proficiency Standards (ELPS) Strategy)</w:t>
            </w:r>
          </w:p>
          <w:p w14:paraId="5635CDF7" w14:textId="3179FF44" w:rsidR="005C74CF" w:rsidRPr="003A3B04" w:rsidRDefault="005C74CF" w:rsidP="00EE3A03">
            <w:pPr>
              <w:jc w:val="center"/>
              <w:rPr>
                <w:rFonts w:ascii="Open Sans" w:hAnsi="Open Sans" w:cs="Open Sans"/>
                <w:b/>
                <w:sz w:val="22"/>
                <w:szCs w:val="22"/>
              </w:rPr>
            </w:pPr>
          </w:p>
        </w:tc>
      </w:tr>
      <w:tr w:rsidR="005C74CF" w:rsidRPr="003A3B04" w14:paraId="49CA021C" w14:textId="77777777" w:rsidTr="005C74CF">
        <w:trPr>
          <w:trHeight w:val="27"/>
        </w:trPr>
        <w:tc>
          <w:tcPr>
            <w:tcW w:w="2952" w:type="dxa"/>
            <w:shd w:val="clear" w:color="auto" w:fill="auto"/>
          </w:tcPr>
          <w:p w14:paraId="3E12574F" w14:textId="76204C22" w:rsidR="005C74CF" w:rsidRPr="003A3B04" w:rsidRDefault="005C74CF" w:rsidP="00EE3A03">
            <w:pPr>
              <w:spacing w:before="120" w:after="120"/>
              <w:jc w:val="center"/>
              <w:rPr>
                <w:rFonts w:ascii="Open Sans" w:hAnsi="Open Sans" w:cs="Open Sans"/>
                <w:b/>
                <w:sz w:val="22"/>
                <w:szCs w:val="22"/>
              </w:rPr>
            </w:pPr>
            <w:r w:rsidRPr="003A3B04">
              <w:rPr>
                <w:rFonts w:ascii="Open Sans" w:hAnsi="Open Sans" w:cs="Open Sans"/>
                <w:b/>
                <w:sz w:val="22"/>
                <w:szCs w:val="22"/>
              </w:rPr>
              <w:t>Instructional Objectives</w:t>
            </w:r>
          </w:p>
        </w:tc>
        <w:tc>
          <w:tcPr>
            <w:tcW w:w="7848" w:type="dxa"/>
            <w:shd w:val="clear" w:color="auto" w:fill="auto"/>
            <w:vAlign w:val="bottom"/>
          </w:tcPr>
          <w:p w14:paraId="2CB21936" w14:textId="77777777" w:rsidR="00297C88" w:rsidRPr="003A3B04" w:rsidRDefault="00297C88" w:rsidP="00297C88">
            <w:pPr>
              <w:rPr>
                <w:rFonts w:ascii="Open Sans" w:hAnsi="Open Sans" w:cs="Open Sans"/>
                <w:sz w:val="22"/>
                <w:szCs w:val="22"/>
              </w:rPr>
            </w:pPr>
            <w:r w:rsidRPr="003A3B04">
              <w:rPr>
                <w:rFonts w:ascii="Open Sans" w:hAnsi="Open Sans" w:cs="Open Sans"/>
                <w:sz w:val="22"/>
                <w:szCs w:val="22"/>
              </w:rPr>
              <w:t>The student will be able to:</w:t>
            </w:r>
          </w:p>
          <w:p w14:paraId="477DE9AF" w14:textId="11D7C8D0" w:rsidR="00297C88"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Recite the strict interpretation of the Bill of Rights</w:t>
            </w:r>
          </w:p>
          <w:p w14:paraId="447AB9D6" w14:textId="4B2C540D" w:rsidR="00297C88"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Discuss the application of the Bill of Rights to real life</w:t>
            </w:r>
          </w:p>
          <w:p w14:paraId="333829B9" w14:textId="2E3D7C75" w:rsidR="00297C88"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Debate why the Bill of Rights was created</w:t>
            </w:r>
          </w:p>
          <w:p w14:paraId="0CA57607" w14:textId="2A549D50" w:rsidR="00297C88"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Discuss interpretations of or assumptions about the Bill of Rights</w:t>
            </w:r>
          </w:p>
          <w:p w14:paraId="42AD9986" w14:textId="306B0524" w:rsidR="00297C88"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 xml:space="preserve">Define how </w:t>
            </w:r>
            <w:r w:rsidR="00094609" w:rsidRPr="003A3B04">
              <w:rPr>
                <w:rFonts w:ascii="Open Sans" w:hAnsi="Open Sans" w:cs="Open Sans"/>
                <w:sz w:val="22"/>
                <w:szCs w:val="22"/>
              </w:rPr>
              <w:t>these</w:t>
            </w:r>
            <w:r w:rsidRPr="003A3B04">
              <w:rPr>
                <w:rFonts w:ascii="Open Sans" w:hAnsi="Open Sans" w:cs="Open Sans"/>
                <w:sz w:val="22"/>
                <w:szCs w:val="22"/>
              </w:rPr>
              <w:t xml:space="preserve"> ten amendments impact our lives</w:t>
            </w:r>
          </w:p>
          <w:p w14:paraId="08511580" w14:textId="63C72137" w:rsidR="00094609"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Perform the assignment of analysis of the Bill of Rights</w:t>
            </w:r>
          </w:p>
          <w:p w14:paraId="60AC3715" w14:textId="417388BA" w:rsidR="005C74CF" w:rsidRPr="003A3B04" w:rsidRDefault="00297C88" w:rsidP="00094609">
            <w:pPr>
              <w:pStyle w:val="ListParagraph"/>
              <w:numPr>
                <w:ilvl w:val="0"/>
                <w:numId w:val="12"/>
              </w:numPr>
              <w:rPr>
                <w:rFonts w:ascii="Open Sans" w:hAnsi="Open Sans" w:cs="Open Sans"/>
                <w:sz w:val="22"/>
                <w:szCs w:val="22"/>
              </w:rPr>
            </w:pPr>
            <w:r w:rsidRPr="003A3B04">
              <w:rPr>
                <w:rFonts w:ascii="Open Sans" w:hAnsi="Open Sans" w:cs="Open Sans"/>
                <w:sz w:val="22"/>
                <w:szCs w:val="22"/>
              </w:rPr>
              <w:t>Demonstrate the ability and knowledge of applying the information to the</w:t>
            </w:r>
            <w:r w:rsidR="00094609" w:rsidRPr="003A3B04">
              <w:rPr>
                <w:rFonts w:ascii="Open Sans" w:hAnsi="Open Sans" w:cs="Open Sans"/>
                <w:sz w:val="22"/>
                <w:szCs w:val="22"/>
              </w:rPr>
              <w:t xml:space="preserve"> </w:t>
            </w:r>
            <w:r w:rsidRPr="003A3B04">
              <w:rPr>
                <w:rFonts w:ascii="Open Sans" w:hAnsi="Open Sans" w:cs="Open Sans"/>
                <w:sz w:val="22"/>
                <w:szCs w:val="22"/>
              </w:rPr>
              <w:t>actual applications of the law</w:t>
            </w:r>
          </w:p>
        </w:tc>
      </w:tr>
      <w:tr w:rsidR="005C74CF" w:rsidRPr="003A3B04" w14:paraId="741CD4A0" w14:textId="77777777" w:rsidTr="005C74CF">
        <w:trPr>
          <w:trHeight w:val="27"/>
        </w:trPr>
        <w:tc>
          <w:tcPr>
            <w:tcW w:w="2952" w:type="dxa"/>
            <w:shd w:val="clear" w:color="auto" w:fill="auto"/>
          </w:tcPr>
          <w:p w14:paraId="65BFD213" w14:textId="6A49AE17"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Rationale</w:t>
            </w:r>
          </w:p>
        </w:tc>
        <w:tc>
          <w:tcPr>
            <w:tcW w:w="7848" w:type="dxa"/>
            <w:shd w:val="clear" w:color="auto" w:fill="auto"/>
          </w:tcPr>
          <w:tbl>
            <w:tblPr>
              <w:tblW w:w="8620" w:type="dxa"/>
              <w:tblLayout w:type="fixed"/>
              <w:tblCellMar>
                <w:left w:w="0" w:type="dxa"/>
                <w:right w:w="0" w:type="dxa"/>
              </w:tblCellMar>
              <w:tblLook w:val="04A0" w:firstRow="1" w:lastRow="0" w:firstColumn="1" w:lastColumn="0" w:noHBand="0" w:noVBand="1"/>
            </w:tblPr>
            <w:tblGrid>
              <w:gridCol w:w="8620"/>
            </w:tblGrid>
            <w:tr w:rsidR="00731654" w:rsidRPr="003A3B04" w14:paraId="4C0FE687" w14:textId="77777777" w:rsidTr="00094609">
              <w:trPr>
                <w:trHeight w:val="276"/>
              </w:trPr>
              <w:tc>
                <w:tcPr>
                  <w:tcW w:w="8620" w:type="dxa"/>
                  <w:vAlign w:val="bottom"/>
                </w:tcPr>
                <w:p w14:paraId="3E7121B0" w14:textId="5B627DCF" w:rsidR="00774C25" w:rsidRPr="003A3B04" w:rsidRDefault="00297C88" w:rsidP="00297C88">
                  <w:pPr>
                    <w:rPr>
                      <w:rFonts w:ascii="Open Sans" w:eastAsia="Arial" w:hAnsi="Open Sans" w:cs="Open Sans"/>
                      <w:sz w:val="22"/>
                      <w:szCs w:val="22"/>
                    </w:rPr>
                  </w:pPr>
                  <w:r w:rsidRPr="003A3B04">
                    <w:rPr>
                      <w:rFonts w:ascii="Open Sans" w:eastAsia="Arial" w:hAnsi="Open Sans" w:cs="Open Sans"/>
                      <w:sz w:val="22"/>
                      <w:szCs w:val="22"/>
                    </w:rPr>
                    <w:t>Upon completion of this assignment, the students will</w:t>
                  </w:r>
                  <w:r w:rsidR="00094609" w:rsidRPr="003A3B04">
                    <w:rPr>
                      <w:rFonts w:ascii="Open Sans" w:eastAsia="Arial" w:hAnsi="Open Sans" w:cs="Open Sans"/>
                      <w:sz w:val="22"/>
                      <w:szCs w:val="22"/>
                    </w:rPr>
                    <w:t xml:space="preserve"> understand</w:t>
                  </w:r>
                  <w:r w:rsidRPr="003A3B04">
                    <w:rPr>
                      <w:rFonts w:ascii="Open Sans" w:eastAsia="Arial" w:hAnsi="Open Sans" w:cs="Open Sans"/>
                      <w:sz w:val="22"/>
                      <w:szCs w:val="22"/>
                    </w:rPr>
                    <w:t xml:space="preserve"> the </w:t>
                  </w:r>
                </w:p>
                <w:p w14:paraId="20327DC6" w14:textId="42738978" w:rsidR="00297C88" w:rsidRPr="003A3B04" w:rsidRDefault="00094609" w:rsidP="00297C88">
                  <w:pPr>
                    <w:rPr>
                      <w:rFonts w:ascii="Open Sans" w:hAnsi="Open Sans" w:cs="Open Sans"/>
                      <w:sz w:val="22"/>
                      <w:szCs w:val="22"/>
                    </w:rPr>
                  </w:pPr>
                  <w:r w:rsidRPr="003A3B04">
                    <w:rPr>
                      <w:rFonts w:ascii="Open Sans" w:eastAsia="Arial" w:hAnsi="Open Sans" w:cs="Open Sans"/>
                      <w:sz w:val="22"/>
                      <w:szCs w:val="22"/>
                    </w:rPr>
                    <w:t>m</w:t>
                  </w:r>
                  <w:r w:rsidR="00297C88" w:rsidRPr="003A3B04">
                    <w:rPr>
                      <w:rFonts w:ascii="Open Sans" w:eastAsia="Arial" w:hAnsi="Open Sans" w:cs="Open Sans"/>
                      <w:sz w:val="22"/>
                      <w:szCs w:val="22"/>
                    </w:rPr>
                    <w:t>eaning</w:t>
                  </w:r>
                  <w:r w:rsidR="00774C25" w:rsidRPr="003A3B04">
                    <w:rPr>
                      <w:rFonts w:ascii="Open Sans" w:eastAsia="Arial" w:hAnsi="Open Sans" w:cs="Open Sans"/>
                      <w:sz w:val="22"/>
                      <w:szCs w:val="22"/>
                    </w:rPr>
                    <w:t xml:space="preserve"> of each of the first ten amendments to the U.S. Constitution</w:t>
                  </w:r>
                </w:p>
              </w:tc>
            </w:tr>
            <w:tr w:rsidR="00731654" w:rsidRPr="003A3B04" w14:paraId="6D57F693" w14:textId="77777777" w:rsidTr="00094609">
              <w:trPr>
                <w:trHeight w:val="276"/>
              </w:trPr>
              <w:tc>
                <w:tcPr>
                  <w:tcW w:w="8620" w:type="dxa"/>
                  <w:vAlign w:val="bottom"/>
                </w:tcPr>
                <w:p w14:paraId="190B9B77" w14:textId="2FF81894" w:rsidR="00297C88" w:rsidRPr="003A3B04" w:rsidRDefault="00297C88" w:rsidP="00297C88">
                  <w:pPr>
                    <w:rPr>
                      <w:rFonts w:ascii="Open Sans" w:hAnsi="Open Sans" w:cs="Open Sans"/>
                      <w:sz w:val="22"/>
                      <w:szCs w:val="22"/>
                    </w:rPr>
                  </w:pPr>
                  <w:r w:rsidRPr="003A3B04">
                    <w:rPr>
                      <w:rFonts w:ascii="Open Sans" w:eastAsia="Arial" w:hAnsi="Open Sans" w:cs="Open Sans"/>
                      <w:sz w:val="22"/>
                      <w:szCs w:val="22"/>
                    </w:rPr>
                    <w:t xml:space="preserve">and </w:t>
                  </w:r>
                  <w:r w:rsidR="00094609" w:rsidRPr="003A3B04">
                    <w:rPr>
                      <w:rFonts w:ascii="Open Sans" w:eastAsia="Arial" w:hAnsi="Open Sans" w:cs="Open Sans"/>
                      <w:sz w:val="22"/>
                      <w:szCs w:val="22"/>
                    </w:rPr>
                    <w:t>can</w:t>
                  </w:r>
                  <w:r w:rsidR="00774C25" w:rsidRPr="003A3B04">
                    <w:rPr>
                      <w:rFonts w:ascii="Open Sans" w:eastAsia="Arial" w:hAnsi="Open Sans" w:cs="Open Sans"/>
                      <w:sz w:val="22"/>
                      <w:szCs w:val="22"/>
                    </w:rPr>
                    <w:t xml:space="preserve"> realistically apply the Bill of Rights to their life. The student</w:t>
                  </w:r>
                </w:p>
              </w:tc>
            </w:tr>
            <w:tr w:rsidR="00731654" w:rsidRPr="003A3B04" w14:paraId="7C6AF616" w14:textId="77777777" w:rsidTr="00094609">
              <w:trPr>
                <w:trHeight w:val="276"/>
              </w:trPr>
              <w:tc>
                <w:tcPr>
                  <w:tcW w:w="8620" w:type="dxa"/>
                  <w:vAlign w:val="bottom"/>
                </w:tcPr>
                <w:p w14:paraId="629B5724" w14:textId="0C602EF3" w:rsidR="00297C88" w:rsidRPr="003A3B04" w:rsidRDefault="00297C88" w:rsidP="00297C88">
                  <w:pPr>
                    <w:rPr>
                      <w:rFonts w:ascii="Open Sans" w:hAnsi="Open Sans" w:cs="Open Sans"/>
                      <w:sz w:val="22"/>
                      <w:szCs w:val="22"/>
                    </w:rPr>
                  </w:pPr>
                  <w:r w:rsidRPr="003A3B04">
                    <w:rPr>
                      <w:rFonts w:ascii="Open Sans" w:eastAsia="Arial" w:hAnsi="Open Sans" w:cs="Open Sans"/>
                      <w:sz w:val="22"/>
                      <w:szCs w:val="22"/>
                    </w:rPr>
                    <w:t>will understand the</w:t>
                  </w:r>
                  <w:r w:rsidR="00774C25" w:rsidRPr="003A3B04">
                    <w:rPr>
                      <w:rFonts w:ascii="Open Sans" w:eastAsia="Arial" w:hAnsi="Open Sans" w:cs="Open Sans"/>
                      <w:sz w:val="22"/>
                      <w:szCs w:val="22"/>
                    </w:rPr>
                    <w:t xml:space="preserve"> past and present battles in our courts that</w:t>
                  </w:r>
                </w:p>
              </w:tc>
            </w:tr>
            <w:tr w:rsidR="00731654" w:rsidRPr="003A3B04" w14:paraId="0D5CAC6E" w14:textId="77777777" w:rsidTr="00094609">
              <w:trPr>
                <w:trHeight w:val="276"/>
              </w:trPr>
              <w:tc>
                <w:tcPr>
                  <w:tcW w:w="8620" w:type="dxa"/>
                  <w:vAlign w:val="bottom"/>
                </w:tcPr>
                <w:p w14:paraId="2E6FAD6B" w14:textId="0D6A3944" w:rsidR="00297C88" w:rsidRPr="003A3B04" w:rsidRDefault="00297C88" w:rsidP="00297C88">
                  <w:pPr>
                    <w:rPr>
                      <w:rFonts w:ascii="Open Sans" w:hAnsi="Open Sans" w:cs="Open Sans"/>
                      <w:sz w:val="22"/>
                      <w:szCs w:val="22"/>
                    </w:rPr>
                  </w:pPr>
                  <w:r w:rsidRPr="003A3B04">
                    <w:rPr>
                      <w:rFonts w:ascii="Open Sans" w:eastAsia="Arial" w:hAnsi="Open Sans" w:cs="Open Sans"/>
                      <w:sz w:val="22"/>
                      <w:szCs w:val="22"/>
                    </w:rPr>
                    <w:t>continually test the strength and</w:t>
                  </w:r>
                  <w:r w:rsidR="00774C25" w:rsidRPr="003A3B04">
                    <w:rPr>
                      <w:rFonts w:ascii="Open Sans" w:eastAsia="Arial" w:hAnsi="Open Sans" w:cs="Open Sans"/>
                      <w:sz w:val="22"/>
                      <w:szCs w:val="22"/>
                    </w:rPr>
                    <w:t xml:space="preserve"> longevity of our Bill of Rights.</w:t>
                  </w:r>
                </w:p>
              </w:tc>
            </w:tr>
            <w:tr w:rsidR="00731654" w:rsidRPr="003A3B04" w14:paraId="202879BF" w14:textId="77777777" w:rsidTr="00094609">
              <w:trPr>
                <w:trHeight w:val="68"/>
              </w:trPr>
              <w:tc>
                <w:tcPr>
                  <w:tcW w:w="8620" w:type="dxa"/>
                  <w:vAlign w:val="bottom"/>
                </w:tcPr>
                <w:p w14:paraId="53E8AC57" w14:textId="77777777" w:rsidR="00774C25" w:rsidRPr="003A3B04" w:rsidRDefault="00774C25" w:rsidP="00297C88">
                  <w:pPr>
                    <w:rPr>
                      <w:rFonts w:ascii="Open Sans" w:eastAsia="Arial" w:hAnsi="Open Sans" w:cs="Open Sans"/>
                      <w:sz w:val="22"/>
                      <w:szCs w:val="22"/>
                    </w:rPr>
                  </w:pPr>
                </w:p>
              </w:tc>
            </w:tr>
          </w:tbl>
          <w:p w14:paraId="0AEAFDF2" w14:textId="77777777" w:rsidR="005C74CF" w:rsidRPr="003A3B04" w:rsidRDefault="005C74CF" w:rsidP="00EE3A03">
            <w:pPr>
              <w:spacing w:before="120" w:after="120"/>
              <w:rPr>
                <w:rFonts w:ascii="Open Sans" w:hAnsi="Open Sans" w:cs="Open Sans"/>
                <w:sz w:val="22"/>
                <w:szCs w:val="22"/>
              </w:rPr>
            </w:pPr>
          </w:p>
        </w:tc>
      </w:tr>
      <w:tr w:rsidR="005C74CF" w:rsidRPr="003A3B04" w14:paraId="46AD6D97" w14:textId="77777777" w:rsidTr="005C74CF">
        <w:trPr>
          <w:trHeight w:val="27"/>
        </w:trPr>
        <w:tc>
          <w:tcPr>
            <w:tcW w:w="2952" w:type="dxa"/>
            <w:shd w:val="clear" w:color="auto" w:fill="auto"/>
          </w:tcPr>
          <w:p w14:paraId="1115E24F" w14:textId="27A88A37"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Duration of Lesson</w:t>
            </w:r>
          </w:p>
        </w:tc>
        <w:tc>
          <w:tcPr>
            <w:tcW w:w="7848" w:type="dxa"/>
            <w:shd w:val="clear" w:color="auto" w:fill="auto"/>
          </w:tcPr>
          <w:p w14:paraId="0F979EA2" w14:textId="29D52CCB" w:rsidR="005C74CF" w:rsidRPr="003A3B04" w:rsidRDefault="00297C88" w:rsidP="00EE3A03">
            <w:pPr>
              <w:spacing w:before="120" w:after="120"/>
              <w:rPr>
                <w:rFonts w:ascii="Open Sans" w:hAnsi="Open Sans" w:cs="Open Sans"/>
                <w:sz w:val="22"/>
                <w:szCs w:val="22"/>
              </w:rPr>
            </w:pPr>
            <w:r w:rsidRPr="003A3B04">
              <w:rPr>
                <w:rFonts w:ascii="Open Sans" w:hAnsi="Open Sans" w:cs="Open Sans"/>
                <w:sz w:val="22"/>
                <w:szCs w:val="22"/>
              </w:rPr>
              <w:t>2-6 hours</w:t>
            </w:r>
          </w:p>
        </w:tc>
      </w:tr>
      <w:tr w:rsidR="005C74CF" w:rsidRPr="003A3B04" w14:paraId="3F56A797" w14:textId="77777777" w:rsidTr="005C74CF">
        <w:trPr>
          <w:trHeight w:val="27"/>
        </w:trPr>
        <w:tc>
          <w:tcPr>
            <w:tcW w:w="2952" w:type="dxa"/>
            <w:shd w:val="clear" w:color="auto" w:fill="auto"/>
          </w:tcPr>
          <w:p w14:paraId="0652114D" w14:textId="0289A7F3"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Word Wall/Key Vocabulary</w:t>
            </w:r>
          </w:p>
          <w:p w14:paraId="156E697A" w14:textId="319E44A3" w:rsidR="005C74CF" w:rsidRPr="003A3B04" w:rsidRDefault="005C74CF" w:rsidP="00EE3A03">
            <w:pPr>
              <w:jc w:val="center"/>
              <w:rPr>
                <w:rFonts w:ascii="Open Sans" w:hAnsi="Open Sans" w:cs="Open Sans"/>
                <w:sz w:val="22"/>
                <w:szCs w:val="22"/>
              </w:rPr>
            </w:pPr>
            <w:r w:rsidRPr="003A3B04">
              <w:rPr>
                <w:rFonts w:ascii="Open Sans" w:hAnsi="Open Sans" w:cs="Open Sans"/>
                <w:i/>
                <w:iCs/>
                <w:sz w:val="22"/>
                <w:szCs w:val="22"/>
              </w:rPr>
              <w:t>(ELPS c1a,c,f; c2b; c3a,b,d; c4c; c5b) PDAS II(5)</w:t>
            </w:r>
          </w:p>
        </w:tc>
        <w:tc>
          <w:tcPr>
            <w:tcW w:w="7848" w:type="dxa"/>
            <w:shd w:val="clear" w:color="auto" w:fill="auto"/>
          </w:tcPr>
          <w:p w14:paraId="602719DD" w14:textId="3AB21A2C" w:rsidR="00297C88" w:rsidRPr="0056417D" w:rsidRDefault="00297C88" w:rsidP="0056417D">
            <w:pPr>
              <w:pStyle w:val="ListParagraph"/>
              <w:numPr>
                <w:ilvl w:val="0"/>
                <w:numId w:val="18"/>
              </w:numPr>
              <w:rPr>
                <w:rFonts w:ascii="Open Sans" w:hAnsi="Open Sans" w:cs="Open Sans"/>
                <w:sz w:val="22"/>
                <w:szCs w:val="22"/>
              </w:rPr>
            </w:pPr>
            <w:bookmarkStart w:id="1" w:name="_GoBack"/>
            <w:r w:rsidRPr="0056417D">
              <w:rPr>
                <w:rFonts w:ascii="Open Sans" w:hAnsi="Open Sans" w:cs="Open Sans"/>
                <w:sz w:val="22"/>
                <w:szCs w:val="22"/>
              </w:rPr>
              <w:t>Bill of Rights</w:t>
            </w:r>
          </w:p>
          <w:p w14:paraId="571820AE" w14:textId="0768692A" w:rsidR="00297C88" w:rsidRPr="0056417D" w:rsidRDefault="00297C88" w:rsidP="0056417D">
            <w:pPr>
              <w:pStyle w:val="ListParagraph"/>
              <w:numPr>
                <w:ilvl w:val="0"/>
                <w:numId w:val="18"/>
              </w:numPr>
              <w:rPr>
                <w:rFonts w:ascii="Open Sans" w:hAnsi="Open Sans" w:cs="Open Sans"/>
                <w:sz w:val="22"/>
                <w:szCs w:val="22"/>
              </w:rPr>
            </w:pPr>
            <w:r w:rsidRPr="0056417D">
              <w:rPr>
                <w:rFonts w:ascii="Open Sans" w:hAnsi="Open Sans" w:cs="Open Sans"/>
                <w:sz w:val="22"/>
                <w:szCs w:val="22"/>
              </w:rPr>
              <w:t>Amendment</w:t>
            </w:r>
          </w:p>
          <w:p w14:paraId="473FA0A9" w14:textId="04066BB5" w:rsidR="00297C88" w:rsidRPr="0056417D" w:rsidRDefault="00297C88" w:rsidP="0056417D">
            <w:pPr>
              <w:pStyle w:val="ListParagraph"/>
              <w:numPr>
                <w:ilvl w:val="0"/>
                <w:numId w:val="18"/>
              </w:numPr>
              <w:rPr>
                <w:rFonts w:ascii="Open Sans" w:hAnsi="Open Sans" w:cs="Open Sans"/>
                <w:sz w:val="22"/>
                <w:szCs w:val="22"/>
              </w:rPr>
            </w:pPr>
            <w:r w:rsidRPr="0056417D">
              <w:rPr>
                <w:rFonts w:ascii="Open Sans" w:hAnsi="Open Sans" w:cs="Open Sans"/>
                <w:sz w:val="22"/>
                <w:szCs w:val="22"/>
              </w:rPr>
              <w:t xml:space="preserve">Constitutional </w:t>
            </w:r>
          </w:p>
          <w:p w14:paraId="42F38278" w14:textId="7E110965" w:rsidR="00297C88" w:rsidRPr="0056417D" w:rsidRDefault="00297C88" w:rsidP="0056417D">
            <w:pPr>
              <w:pStyle w:val="ListParagraph"/>
              <w:numPr>
                <w:ilvl w:val="0"/>
                <w:numId w:val="18"/>
              </w:numPr>
              <w:rPr>
                <w:rFonts w:ascii="Open Sans" w:hAnsi="Open Sans" w:cs="Open Sans"/>
                <w:sz w:val="22"/>
                <w:szCs w:val="22"/>
              </w:rPr>
            </w:pPr>
            <w:r w:rsidRPr="0056417D">
              <w:rPr>
                <w:rFonts w:ascii="Open Sans" w:hAnsi="Open Sans" w:cs="Open Sans"/>
                <w:sz w:val="22"/>
                <w:szCs w:val="22"/>
              </w:rPr>
              <w:t>Ratification</w:t>
            </w:r>
          </w:p>
          <w:bookmarkEnd w:id="1"/>
          <w:p w14:paraId="12E11C40" w14:textId="067E6B2E" w:rsidR="00297C88" w:rsidRPr="0056417D" w:rsidRDefault="00297C88" w:rsidP="0056417D">
            <w:pPr>
              <w:pStyle w:val="ListParagraph"/>
              <w:numPr>
                <w:ilvl w:val="0"/>
                <w:numId w:val="17"/>
              </w:numPr>
              <w:rPr>
                <w:rFonts w:ascii="Open Sans" w:hAnsi="Open Sans" w:cs="Open Sans"/>
                <w:sz w:val="22"/>
                <w:szCs w:val="22"/>
              </w:rPr>
            </w:pPr>
            <w:r w:rsidRPr="0056417D">
              <w:rPr>
                <w:rFonts w:ascii="Open Sans" w:hAnsi="Open Sans" w:cs="Open Sans"/>
                <w:sz w:val="22"/>
                <w:szCs w:val="22"/>
              </w:rPr>
              <w:lastRenderedPageBreak/>
              <w:t>Freedom</w:t>
            </w:r>
          </w:p>
          <w:p w14:paraId="610570E1" w14:textId="0EC1D029" w:rsidR="00297C88" w:rsidRPr="0056417D" w:rsidRDefault="00297C88" w:rsidP="0056417D">
            <w:pPr>
              <w:pStyle w:val="ListParagraph"/>
              <w:numPr>
                <w:ilvl w:val="0"/>
                <w:numId w:val="17"/>
              </w:numPr>
              <w:rPr>
                <w:rFonts w:ascii="Open Sans" w:hAnsi="Open Sans" w:cs="Open Sans"/>
                <w:sz w:val="22"/>
                <w:szCs w:val="22"/>
              </w:rPr>
            </w:pPr>
            <w:r w:rsidRPr="0056417D">
              <w:rPr>
                <w:rFonts w:ascii="Open Sans" w:hAnsi="Open Sans" w:cs="Open Sans"/>
                <w:sz w:val="22"/>
                <w:szCs w:val="22"/>
              </w:rPr>
              <w:t>Rights</w:t>
            </w:r>
          </w:p>
          <w:p w14:paraId="28C85955" w14:textId="26EBCD71" w:rsidR="00297C88" w:rsidRPr="0056417D" w:rsidRDefault="00297C88" w:rsidP="0056417D">
            <w:pPr>
              <w:pStyle w:val="ListParagraph"/>
              <w:numPr>
                <w:ilvl w:val="0"/>
                <w:numId w:val="17"/>
              </w:numPr>
              <w:rPr>
                <w:rFonts w:ascii="Open Sans" w:hAnsi="Open Sans" w:cs="Open Sans"/>
                <w:sz w:val="22"/>
                <w:szCs w:val="22"/>
              </w:rPr>
            </w:pPr>
            <w:r w:rsidRPr="0056417D">
              <w:rPr>
                <w:rFonts w:ascii="Open Sans" w:hAnsi="Open Sans" w:cs="Open Sans"/>
                <w:sz w:val="22"/>
                <w:szCs w:val="22"/>
              </w:rPr>
              <w:t>Rule of Law</w:t>
            </w:r>
          </w:p>
          <w:p w14:paraId="2917D371" w14:textId="7FDA0B1F" w:rsidR="00297C88" w:rsidRPr="0056417D" w:rsidRDefault="00297C88" w:rsidP="0056417D">
            <w:pPr>
              <w:pStyle w:val="ListParagraph"/>
              <w:numPr>
                <w:ilvl w:val="0"/>
                <w:numId w:val="17"/>
              </w:numPr>
              <w:rPr>
                <w:rFonts w:ascii="Open Sans" w:hAnsi="Open Sans" w:cs="Open Sans"/>
                <w:sz w:val="22"/>
                <w:szCs w:val="22"/>
              </w:rPr>
            </w:pPr>
            <w:r w:rsidRPr="0056417D">
              <w:rPr>
                <w:rFonts w:ascii="Open Sans" w:hAnsi="Open Sans" w:cs="Open Sans"/>
                <w:sz w:val="22"/>
                <w:szCs w:val="22"/>
              </w:rPr>
              <w:t>Unalienable</w:t>
            </w:r>
          </w:p>
          <w:p w14:paraId="12176D6C" w14:textId="649E56A5" w:rsidR="00297C88" w:rsidRPr="0056417D" w:rsidRDefault="00297C88" w:rsidP="0056417D">
            <w:pPr>
              <w:pStyle w:val="ListParagraph"/>
              <w:numPr>
                <w:ilvl w:val="0"/>
                <w:numId w:val="17"/>
              </w:numPr>
              <w:rPr>
                <w:rFonts w:ascii="Open Sans" w:hAnsi="Open Sans" w:cs="Open Sans"/>
                <w:sz w:val="22"/>
                <w:szCs w:val="22"/>
              </w:rPr>
            </w:pPr>
            <w:r w:rsidRPr="0056417D">
              <w:rPr>
                <w:rFonts w:ascii="Open Sans" w:hAnsi="Open Sans" w:cs="Open Sans"/>
                <w:sz w:val="22"/>
                <w:szCs w:val="22"/>
              </w:rPr>
              <w:t>Stare Decisis</w:t>
            </w:r>
          </w:p>
          <w:p w14:paraId="47D13121" w14:textId="2B139597" w:rsidR="005C74CF" w:rsidRPr="0056417D" w:rsidRDefault="00094609" w:rsidP="0056417D">
            <w:pPr>
              <w:pStyle w:val="ListParagraph"/>
              <w:numPr>
                <w:ilvl w:val="0"/>
                <w:numId w:val="17"/>
              </w:numPr>
              <w:rPr>
                <w:rFonts w:ascii="Open Sans" w:hAnsi="Open Sans" w:cs="Open Sans"/>
                <w:sz w:val="22"/>
                <w:szCs w:val="22"/>
              </w:rPr>
            </w:pPr>
            <w:r w:rsidRPr="0056417D">
              <w:rPr>
                <w:rFonts w:ascii="Open Sans" w:hAnsi="Open Sans" w:cs="Open Sans"/>
                <w:sz w:val="22"/>
                <w:szCs w:val="22"/>
              </w:rPr>
              <w:t>Precedent II</w:t>
            </w:r>
          </w:p>
        </w:tc>
      </w:tr>
      <w:tr w:rsidR="005C74CF" w:rsidRPr="003A3B04" w14:paraId="2AB98FD6" w14:textId="77777777" w:rsidTr="005C74CF">
        <w:trPr>
          <w:trHeight w:val="27"/>
        </w:trPr>
        <w:tc>
          <w:tcPr>
            <w:tcW w:w="2952" w:type="dxa"/>
            <w:shd w:val="clear" w:color="auto" w:fill="auto"/>
          </w:tcPr>
          <w:p w14:paraId="7A681535" w14:textId="1FBBFA88"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lastRenderedPageBreak/>
              <w:t>Materials/Specialized Equipment Needed</w:t>
            </w:r>
          </w:p>
        </w:tc>
        <w:tc>
          <w:tcPr>
            <w:tcW w:w="7848" w:type="dxa"/>
            <w:shd w:val="clear" w:color="auto" w:fill="auto"/>
          </w:tcPr>
          <w:p w14:paraId="75C5F84E" w14:textId="77777777" w:rsidR="00297C88" w:rsidRPr="003A3B04" w:rsidRDefault="00297C88" w:rsidP="00094609">
            <w:pPr>
              <w:pStyle w:val="ListParagraph"/>
              <w:numPr>
                <w:ilvl w:val="0"/>
                <w:numId w:val="13"/>
              </w:numPr>
              <w:spacing w:before="120" w:after="120"/>
              <w:rPr>
                <w:rFonts w:ascii="Open Sans" w:hAnsi="Open Sans" w:cs="Open Sans"/>
                <w:sz w:val="22"/>
                <w:szCs w:val="22"/>
              </w:rPr>
            </w:pPr>
            <w:r w:rsidRPr="003A3B04">
              <w:rPr>
                <w:rFonts w:ascii="Open Sans" w:hAnsi="Open Sans" w:cs="Open Sans"/>
                <w:sz w:val="22"/>
                <w:szCs w:val="22"/>
              </w:rPr>
              <w:t>Bill of Rights computer-based presentation</w:t>
            </w:r>
          </w:p>
          <w:p w14:paraId="46D3B030" w14:textId="77777777" w:rsidR="00297C88" w:rsidRPr="003A3B04" w:rsidRDefault="00297C88" w:rsidP="00094609">
            <w:pPr>
              <w:pStyle w:val="ListParagraph"/>
              <w:numPr>
                <w:ilvl w:val="0"/>
                <w:numId w:val="13"/>
              </w:numPr>
              <w:spacing w:before="120" w:after="120"/>
              <w:rPr>
                <w:rFonts w:ascii="Open Sans" w:hAnsi="Open Sans" w:cs="Open Sans"/>
                <w:sz w:val="22"/>
                <w:szCs w:val="22"/>
              </w:rPr>
            </w:pPr>
            <w:r w:rsidRPr="003A3B04">
              <w:rPr>
                <w:rFonts w:ascii="Open Sans" w:hAnsi="Open Sans" w:cs="Open Sans"/>
                <w:sz w:val="22"/>
                <w:szCs w:val="22"/>
              </w:rPr>
              <w:t>Computer with multimedia capabilities</w:t>
            </w:r>
          </w:p>
          <w:p w14:paraId="421AF1FC" w14:textId="77777777" w:rsidR="00297C88" w:rsidRPr="003A3B04" w:rsidRDefault="00297C88" w:rsidP="00094609">
            <w:pPr>
              <w:pStyle w:val="ListParagraph"/>
              <w:numPr>
                <w:ilvl w:val="0"/>
                <w:numId w:val="13"/>
              </w:numPr>
              <w:spacing w:before="120" w:after="120"/>
              <w:rPr>
                <w:rFonts w:ascii="Open Sans" w:hAnsi="Open Sans" w:cs="Open Sans"/>
                <w:sz w:val="22"/>
                <w:szCs w:val="22"/>
              </w:rPr>
            </w:pPr>
            <w:r w:rsidRPr="003A3B04">
              <w:rPr>
                <w:rFonts w:ascii="Open Sans" w:hAnsi="Open Sans" w:cs="Open Sans"/>
                <w:sz w:val="22"/>
                <w:szCs w:val="22"/>
              </w:rPr>
              <w:t>Projector</w:t>
            </w:r>
          </w:p>
          <w:p w14:paraId="1EC23481" w14:textId="77777777" w:rsidR="00297C88" w:rsidRPr="003A3B04" w:rsidRDefault="00297C88" w:rsidP="00094609">
            <w:pPr>
              <w:pStyle w:val="ListParagraph"/>
              <w:numPr>
                <w:ilvl w:val="0"/>
                <w:numId w:val="13"/>
              </w:numPr>
              <w:spacing w:before="120" w:after="120"/>
              <w:rPr>
                <w:rFonts w:ascii="Open Sans" w:hAnsi="Open Sans" w:cs="Open Sans"/>
                <w:sz w:val="22"/>
                <w:szCs w:val="22"/>
              </w:rPr>
            </w:pPr>
            <w:r w:rsidRPr="003A3B04">
              <w:rPr>
                <w:rFonts w:ascii="Open Sans" w:hAnsi="Open Sans" w:cs="Open Sans"/>
                <w:sz w:val="22"/>
                <w:szCs w:val="22"/>
              </w:rPr>
              <w:t>Internet access for the video clip</w:t>
            </w:r>
          </w:p>
          <w:p w14:paraId="1B64F82E" w14:textId="77777777" w:rsidR="00297C88" w:rsidRPr="003A3B04" w:rsidRDefault="00297C88" w:rsidP="00094609">
            <w:pPr>
              <w:pStyle w:val="ListParagraph"/>
              <w:numPr>
                <w:ilvl w:val="0"/>
                <w:numId w:val="13"/>
              </w:numPr>
              <w:spacing w:before="120" w:after="120"/>
              <w:rPr>
                <w:rFonts w:ascii="Open Sans" w:hAnsi="Open Sans" w:cs="Open Sans"/>
                <w:sz w:val="22"/>
                <w:szCs w:val="22"/>
              </w:rPr>
            </w:pPr>
            <w:r w:rsidRPr="003A3B04">
              <w:rPr>
                <w:rFonts w:ascii="Open Sans" w:hAnsi="Open Sans" w:cs="Open Sans"/>
                <w:sz w:val="22"/>
                <w:szCs w:val="22"/>
              </w:rPr>
              <w:t>Ten Questions Video Follow-up worksheet</w:t>
            </w:r>
          </w:p>
          <w:p w14:paraId="06028BCB" w14:textId="0B91C2D9" w:rsidR="005C74CF" w:rsidRPr="003A3B04" w:rsidRDefault="00297C88" w:rsidP="00094609">
            <w:pPr>
              <w:pStyle w:val="ListParagraph"/>
              <w:numPr>
                <w:ilvl w:val="0"/>
                <w:numId w:val="13"/>
              </w:numPr>
              <w:spacing w:before="120" w:after="120"/>
              <w:rPr>
                <w:rFonts w:ascii="Open Sans" w:hAnsi="Open Sans" w:cs="Open Sans"/>
                <w:sz w:val="22"/>
                <w:szCs w:val="22"/>
              </w:rPr>
            </w:pPr>
            <w:r w:rsidRPr="003A3B04">
              <w:rPr>
                <w:rFonts w:ascii="Open Sans" w:hAnsi="Open Sans" w:cs="Open Sans"/>
                <w:sz w:val="22"/>
                <w:szCs w:val="22"/>
              </w:rPr>
              <w:t>Free Speech Scenarios Small Group Activity Handout</w:t>
            </w:r>
          </w:p>
        </w:tc>
      </w:tr>
      <w:tr w:rsidR="005C74CF" w:rsidRPr="003A3B04" w14:paraId="4B28B3C8" w14:textId="77777777" w:rsidTr="005C74CF">
        <w:trPr>
          <w:trHeight w:val="27"/>
        </w:trPr>
        <w:tc>
          <w:tcPr>
            <w:tcW w:w="2952" w:type="dxa"/>
            <w:shd w:val="clear" w:color="auto" w:fill="auto"/>
          </w:tcPr>
          <w:p w14:paraId="6A576075" w14:textId="77777777"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Anticipatory Set</w:t>
            </w:r>
          </w:p>
          <w:p w14:paraId="2BCFDB36" w14:textId="734AFA54" w:rsidR="005C74CF" w:rsidRPr="003A3B04" w:rsidRDefault="005C74CF" w:rsidP="00EE3A03">
            <w:pPr>
              <w:jc w:val="center"/>
              <w:rPr>
                <w:rFonts w:ascii="Open Sans" w:hAnsi="Open Sans" w:cs="Open Sans"/>
                <w:sz w:val="22"/>
                <w:szCs w:val="22"/>
              </w:rPr>
            </w:pPr>
            <w:r w:rsidRPr="003A3B04">
              <w:rPr>
                <w:rFonts w:ascii="Open Sans" w:hAnsi="Open Sans" w:cs="Open Sans"/>
                <w:sz w:val="22"/>
                <w:szCs w:val="22"/>
              </w:rPr>
              <w:t>(May include pre-assessment for prior knowledge)</w:t>
            </w:r>
          </w:p>
        </w:tc>
        <w:tc>
          <w:tcPr>
            <w:tcW w:w="7848" w:type="dxa"/>
            <w:shd w:val="clear" w:color="auto" w:fill="auto"/>
          </w:tcPr>
          <w:p w14:paraId="6019719E" w14:textId="2A7EB40E" w:rsidR="005C74CF" w:rsidRPr="003A3B04" w:rsidRDefault="00297C88" w:rsidP="00297C88">
            <w:pPr>
              <w:spacing w:before="120" w:after="120"/>
              <w:rPr>
                <w:rFonts w:ascii="Open Sans" w:hAnsi="Open Sans" w:cs="Open Sans"/>
                <w:color w:val="333333"/>
                <w:sz w:val="22"/>
                <w:szCs w:val="22"/>
              </w:rPr>
            </w:pPr>
            <w:r w:rsidRPr="003A3B04">
              <w:rPr>
                <w:rFonts w:ascii="Open Sans" w:hAnsi="Open Sans" w:cs="Open Sans"/>
                <w:color w:val="333333"/>
                <w:sz w:val="22"/>
                <w:szCs w:val="22"/>
              </w:rPr>
              <w:t>Familiarity with the Bill of Rights</w:t>
            </w:r>
          </w:p>
        </w:tc>
      </w:tr>
      <w:tr w:rsidR="005C74CF" w:rsidRPr="003A3B04" w14:paraId="14C1CDAA" w14:textId="77777777" w:rsidTr="005C74CF">
        <w:trPr>
          <w:trHeight w:val="440"/>
        </w:trPr>
        <w:tc>
          <w:tcPr>
            <w:tcW w:w="2952" w:type="dxa"/>
            <w:shd w:val="clear" w:color="auto" w:fill="auto"/>
          </w:tcPr>
          <w:p w14:paraId="72711DBC" w14:textId="622EE681"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Direct Instruction *</w:t>
            </w:r>
          </w:p>
        </w:tc>
        <w:tc>
          <w:tcPr>
            <w:tcW w:w="7848" w:type="dxa"/>
            <w:shd w:val="clear" w:color="auto" w:fill="auto"/>
          </w:tcPr>
          <w:p w14:paraId="18216C5C" w14:textId="77777777" w:rsidR="009736A4" w:rsidRPr="003A3B04" w:rsidRDefault="009736A4" w:rsidP="009736A4">
            <w:pPr>
              <w:rPr>
                <w:rFonts w:ascii="Open Sans" w:hAnsi="Open Sans" w:cs="Open Sans"/>
                <w:sz w:val="22"/>
                <w:szCs w:val="22"/>
              </w:rPr>
            </w:pPr>
            <w:r w:rsidRPr="003A3B04">
              <w:rPr>
                <w:rFonts w:ascii="Open Sans" w:hAnsi="Open Sans" w:cs="Open Sans"/>
                <w:sz w:val="22"/>
                <w:szCs w:val="22"/>
              </w:rPr>
              <w:t>I. Key Terms</w:t>
            </w:r>
          </w:p>
          <w:p w14:paraId="5546D5D2"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A. Bill of Rights</w:t>
            </w:r>
          </w:p>
          <w:p w14:paraId="1985AF4F"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B. Amendment</w:t>
            </w:r>
          </w:p>
          <w:p w14:paraId="67A5765C" w14:textId="76B91248" w:rsidR="005C74CF" w:rsidRPr="003A3B04" w:rsidRDefault="009736A4" w:rsidP="009736A4">
            <w:pPr>
              <w:ind w:left="720"/>
              <w:rPr>
                <w:rFonts w:ascii="Open Sans" w:hAnsi="Open Sans" w:cs="Open Sans"/>
                <w:sz w:val="22"/>
                <w:szCs w:val="22"/>
              </w:rPr>
            </w:pPr>
            <w:r w:rsidRPr="003A3B04">
              <w:rPr>
                <w:rFonts w:ascii="Open Sans" w:hAnsi="Open Sans" w:cs="Open Sans"/>
                <w:sz w:val="22"/>
                <w:szCs w:val="22"/>
              </w:rPr>
              <w:t>C.</w:t>
            </w:r>
            <w:r w:rsidR="00094609" w:rsidRPr="003A3B04">
              <w:rPr>
                <w:rFonts w:ascii="Open Sans" w:hAnsi="Open Sans" w:cs="Open Sans"/>
                <w:sz w:val="22"/>
                <w:szCs w:val="22"/>
              </w:rPr>
              <w:t xml:space="preserve"> </w:t>
            </w:r>
            <w:r w:rsidRPr="003A3B04">
              <w:rPr>
                <w:rFonts w:ascii="Open Sans" w:hAnsi="Open Sans" w:cs="Open Sans"/>
                <w:sz w:val="22"/>
                <w:szCs w:val="22"/>
              </w:rPr>
              <w:t>Constitutional</w:t>
            </w:r>
          </w:p>
          <w:p w14:paraId="0BA852F9" w14:textId="204471F0"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D.</w:t>
            </w:r>
            <w:r w:rsidR="00094609" w:rsidRPr="003A3B04">
              <w:rPr>
                <w:rFonts w:ascii="Open Sans" w:hAnsi="Open Sans" w:cs="Open Sans"/>
                <w:sz w:val="22"/>
                <w:szCs w:val="22"/>
              </w:rPr>
              <w:t xml:space="preserve">  </w:t>
            </w:r>
            <w:r w:rsidRPr="003A3B04">
              <w:rPr>
                <w:rFonts w:ascii="Open Sans" w:hAnsi="Open Sans" w:cs="Open Sans"/>
                <w:sz w:val="22"/>
                <w:szCs w:val="22"/>
              </w:rPr>
              <w:t>Ratification</w:t>
            </w:r>
          </w:p>
          <w:p w14:paraId="5383BEE0"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E. Freedom</w:t>
            </w:r>
          </w:p>
          <w:p w14:paraId="003E6C7D"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F. Rights</w:t>
            </w:r>
          </w:p>
          <w:p w14:paraId="75D4A8C9" w14:textId="6103A36E"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G.</w:t>
            </w:r>
            <w:r w:rsidR="00094609" w:rsidRPr="003A3B04">
              <w:rPr>
                <w:rFonts w:ascii="Open Sans" w:hAnsi="Open Sans" w:cs="Open Sans"/>
                <w:sz w:val="22"/>
                <w:szCs w:val="22"/>
              </w:rPr>
              <w:t xml:space="preserve"> </w:t>
            </w:r>
            <w:r w:rsidRPr="003A3B04">
              <w:rPr>
                <w:rFonts w:ascii="Open Sans" w:hAnsi="Open Sans" w:cs="Open Sans"/>
                <w:sz w:val="22"/>
                <w:szCs w:val="22"/>
              </w:rPr>
              <w:t>Rule of Law</w:t>
            </w:r>
          </w:p>
          <w:p w14:paraId="7A5C1BC2" w14:textId="4F8662D8"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H.</w:t>
            </w:r>
            <w:r w:rsidR="00094609" w:rsidRPr="003A3B04">
              <w:rPr>
                <w:rFonts w:ascii="Open Sans" w:hAnsi="Open Sans" w:cs="Open Sans"/>
                <w:sz w:val="22"/>
                <w:szCs w:val="22"/>
              </w:rPr>
              <w:t xml:space="preserve"> </w:t>
            </w:r>
            <w:r w:rsidRPr="003A3B04">
              <w:rPr>
                <w:rFonts w:ascii="Open Sans" w:hAnsi="Open Sans" w:cs="Open Sans"/>
                <w:sz w:val="22"/>
                <w:szCs w:val="22"/>
              </w:rPr>
              <w:t>Unalienable</w:t>
            </w:r>
          </w:p>
          <w:p w14:paraId="3AA1C98D"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I. Stare Decisis</w:t>
            </w:r>
          </w:p>
          <w:p w14:paraId="6BBE0B99"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J. Precedent</w:t>
            </w:r>
          </w:p>
          <w:p w14:paraId="74CFE391" w14:textId="77777777" w:rsidR="009736A4" w:rsidRPr="003A3B04" w:rsidRDefault="009736A4" w:rsidP="009736A4">
            <w:pPr>
              <w:rPr>
                <w:rFonts w:ascii="Open Sans" w:hAnsi="Open Sans" w:cs="Open Sans"/>
                <w:sz w:val="22"/>
                <w:szCs w:val="22"/>
              </w:rPr>
            </w:pPr>
            <w:r w:rsidRPr="003A3B04">
              <w:rPr>
                <w:rFonts w:ascii="Open Sans" w:hAnsi="Open Sans" w:cs="Open Sans"/>
                <w:sz w:val="22"/>
                <w:szCs w:val="22"/>
              </w:rPr>
              <w:t>II. The Bill of Rights</w:t>
            </w:r>
          </w:p>
          <w:p w14:paraId="665A1C99"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A. First Amendment</w:t>
            </w:r>
          </w:p>
          <w:p w14:paraId="2A07FB37"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Freedom of religion</w:t>
            </w:r>
          </w:p>
          <w:p w14:paraId="0F3D3A76"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Freedom of speech</w:t>
            </w:r>
          </w:p>
          <w:p w14:paraId="3AF86D4D"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3. Freedom of the press</w:t>
            </w:r>
          </w:p>
          <w:p w14:paraId="6785F1CC"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4. Freedom of assembly</w:t>
            </w:r>
          </w:p>
          <w:p w14:paraId="1899FC3F"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5. Freedom to petition the government for redress of grievances</w:t>
            </w:r>
          </w:p>
          <w:p w14:paraId="666ECE42"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B. Second Amendment</w:t>
            </w:r>
          </w:p>
          <w:p w14:paraId="43EB9DDB"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Right to keep and bear arms</w:t>
            </w:r>
          </w:p>
          <w:p w14:paraId="4113B945"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Right to have State Militia</w:t>
            </w:r>
          </w:p>
          <w:p w14:paraId="2CB75652" w14:textId="638892FF"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C.</w:t>
            </w:r>
            <w:r w:rsidR="00094609" w:rsidRPr="003A3B04">
              <w:rPr>
                <w:rFonts w:ascii="Open Sans" w:hAnsi="Open Sans" w:cs="Open Sans"/>
                <w:sz w:val="22"/>
                <w:szCs w:val="22"/>
              </w:rPr>
              <w:t xml:space="preserve">  </w:t>
            </w:r>
            <w:r w:rsidRPr="003A3B04">
              <w:rPr>
                <w:rFonts w:ascii="Open Sans" w:hAnsi="Open Sans" w:cs="Open Sans"/>
                <w:sz w:val="22"/>
                <w:szCs w:val="22"/>
              </w:rPr>
              <w:t>Third Amendment</w:t>
            </w:r>
          </w:p>
          <w:p w14:paraId="107761DB"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Right NOT to be required to house soldiers</w:t>
            </w:r>
          </w:p>
          <w:p w14:paraId="4EF1CEC6" w14:textId="178E8D0A"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D.</w:t>
            </w:r>
            <w:r w:rsidR="00094609" w:rsidRPr="003A3B04">
              <w:rPr>
                <w:rFonts w:ascii="Open Sans" w:hAnsi="Open Sans" w:cs="Open Sans"/>
                <w:sz w:val="22"/>
                <w:szCs w:val="22"/>
              </w:rPr>
              <w:t xml:space="preserve"> </w:t>
            </w:r>
            <w:r w:rsidRPr="003A3B04">
              <w:rPr>
                <w:rFonts w:ascii="Open Sans" w:hAnsi="Open Sans" w:cs="Open Sans"/>
                <w:sz w:val="22"/>
                <w:szCs w:val="22"/>
              </w:rPr>
              <w:t>Fourth Amendment</w:t>
            </w:r>
          </w:p>
          <w:p w14:paraId="2D964EF5"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Freedom from unreasonable searches and seizures</w:t>
            </w:r>
          </w:p>
          <w:p w14:paraId="7A5FDC5A"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Required elements in issuing a warrant</w:t>
            </w:r>
          </w:p>
          <w:p w14:paraId="4A95503F" w14:textId="77777777" w:rsidR="009736A4" w:rsidRPr="003A3B04" w:rsidRDefault="009736A4" w:rsidP="009736A4">
            <w:pPr>
              <w:ind w:left="2160"/>
              <w:rPr>
                <w:rFonts w:ascii="Open Sans" w:hAnsi="Open Sans" w:cs="Open Sans"/>
                <w:sz w:val="22"/>
                <w:szCs w:val="22"/>
              </w:rPr>
            </w:pPr>
            <w:r w:rsidRPr="003A3B04">
              <w:rPr>
                <w:rFonts w:ascii="Open Sans" w:hAnsi="Open Sans" w:cs="Open Sans"/>
                <w:sz w:val="22"/>
                <w:szCs w:val="22"/>
              </w:rPr>
              <w:t>a. Existence of probable cause</w:t>
            </w:r>
          </w:p>
          <w:p w14:paraId="5D345BEC" w14:textId="77777777" w:rsidR="009736A4" w:rsidRPr="003A3B04" w:rsidRDefault="009736A4" w:rsidP="009736A4">
            <w:pPr>
              <w:ind w:left="2160"/>
              <w:rPr>
                <w:rFonts w:ascii="Open Sans" w:hAnsi="Open Sans" w:cs="Open Sans"/>
                <w:sz w:val="22"/>
                <w:szCs w:val="22"/>
              </w:rPr>
            </w:pPr>
            <w:r w:rsidRPr="003A3B04">
              <w:rPr>
                <w:rFonts w:ascii="Open Sans" w:hAnsi="Open Sans" w:cs="Open Sans"/>
                <w:sz w:val="22"/>
                <w:szCs w:val="22"/>
              </w:rPr>
              <w:t>b. Evidence presented must be supported by “oath or affirmation”</w:t>
            </w:r>
          </w:p>
          <w:p w14:paraId="3CB7612C" w14:textId="77777777" w:rsidR="009736A4" w:rsidRPr="003A3B04" w:rsidRDefault="009736A4" w:rsidP="009736A4">
            <w:pPr>
              <w:ind w:left="2160"/>
              <w:rPr>
                <w:rFonts w:ascii="Open Sans" w:hAnsi="Open Sans" w:cs="Open Sans"/>
                <w:sz w:val="22"/>
                <w:szCs w:val="22"/>
              </w:rPr>
            </w:pPr>
            <w:r w:rsidRPr="003A3B04">
              <w:rPr>
                <w:rFonts w:ascii="Open Sans" w:hAnsi="Open Sans" w:cs="Open Sans"/>
                <w:sz w:val="22"/>
                <w:szCs w:val="22"/>
              </w:rPr>
              <w:t>c. Description of specific place to be searched</w:t>
            </w:r>
          </w:p>
          <w:p w14:paraId="6217B929" w14:textId="77777777" w:rsidR="009736A4" w:rsidRPr="003A3B04" w:rsidRDefault="009736A4" w:rsidP="009736A4">
            <w:pPr>
              <w:ind w:left="2160"/>
              <w:rPr>
                <w:rFonts w:ascii="Open Sans" w:hAnsi="Open Sans" w:cs="Open Sans"/>
                <w:sz w:val="22"/>
                <w:szCs w:val="22"/>
              </w:rPr>
            </w:pPr>
            <w:r w:rsidRPr="003A3B04">
              <w:rPr>
                <w:rFonts w:ascii="Open Sans" w:hAnsi="Open Sans" w:cs="Open Sans"/>
                <w:sz w:val="22"/>
                <w:szCs w:val="22"/>
              </w:rPr>
              <w:t>d. Description of person or items to be seized</w:t>
            </w:r>
          </w:p>
          <w:p w14:paraId="4327547A"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E. Fifth Amendment</w:t>
            </w:r>
          </w:p>
          <w:p w14:paraId="56E0AC74"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Right to a grand jury for capital/serious crime</w:t>
            </w:r>
          </w:p>
          <w:p w14:paraId="0444B9B5"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Protection against double jeopardy</w:t>
            </w:r>
          </w:p>
          <w:p w14:paraId="5B9506E1"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3. Protection against self-incrimination</w:t>
            </w:r>
          </w:p>
          <w:p w14:paraId="7F35D36E"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4. Prohibition of the taking of life, liberty, or property without due</w:t>
            </w:r>
          </w:p>
          <w:p w14:paraId="4EFD202A"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process of law</w:t>
            </w:r>
          </w:p>
          <w:p w14:paraId="5FC7D92D"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F. Sixth Amendment</w:t>
            </w:r>
          </w:p>
          <w:p w14:paraId="10E37F19"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Right to a speedy and public trial</w:t>
            </w:r>
          </w:p>
          <w:p w14:paraId="028F9D34"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Right to an impartial jury</w:t>
            </w:r>
          </w:p>
          <w:p w14:paraId="5A8E936E"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3. Right to be informed of nature and cause of accusation</w:t>
            </w:r>
          </w:p>
          <w:p w14:paraId="2ABABE01"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4. Right to confront witnesses</w:t>
            </w:r>
          </w:p>
          <w:p w14:paraId="5917EB14"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5. Right to summon witnesses</w:t>
            </w:r>
          </w:p>
          <w:p w14:paraId="05A23962"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6. Right to the assistance of counsel</w:t>
            </w:r>
          </w:p>
          <w:p w14:paraId="3B801348" w14:textId="418BE154"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G.</w:t>
            </w:r>
            <w:r w:rsidR="00094609" w:rsidRPr="003A3B04">
              <w:rPr>
                <w:rFonts w:ascii="Open Sans" w:hAnsi="Open Sans" w:cs="Open Sans"/>
                <w:sz w:val="22"/>
                <w:szCs w:val="22"/>
              </w:rPr>
              <w:t xml:space="preserve">  </w:t>
            </w:r>
            <w:r w:rsidRPr="003A3B04">
              <w:rPr>
                <w:rFonts w:ascii="Open Sans" w:hAnsi="Open Sans" w:cs="Open Sans"/>
                <w:sz w:val="22"/>
                <w:szCs w:val="22"/>
              </w:rPr>
              <w:t>Seventh Amendment</w:t>
            </w:r>
          </w:p>
          <w:p w14:paraId="3B709137"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Right to jury trial in civil lawsuits</w:t>
            </w:r>
          </w:p>
          <w:p w14:paraId="687FBF93" w14:textId="0E0B5813" w:rsidR="009736A4" w:rsidRPr="003A3B04" w:rsidRDefault="00731654" w:rsidP="009736A4">
            <w:pPr>
              <w:ind w:left="720"/>
              <w:rPr>
                <w:rFonts w:ascii="Open Sans" w:hAnsi="Open Sans" w:cs="Open Sans"/>
                <w:sz w:val="22"/>
                <w:szCs w:val="22"/>
              </w:rPr>
            </w:pPr>
            <w:r w:rsidRPr="003A3B04">
              <w:rPr>
                <w:rFonts w:ascii="Open Sans" w:hAnsi="Open Sans" w:cs="Open Sans"/>
                <w:sz w:val="22"/>
                <w:szCs w:val="22"/>
              </w:rPr>
              <w:t>H. Eighth</w:t>
            </w:r>
            <w:r w:rsidR="009736A4" w:rsidRPr="003A3B04">
              <w:rPr>
                <w:rFonts w:ascii="Open Sans" w:hAnsi="Open Sans" w:cs="Open Sans"/>
                <w:sz w:val="22"/>
                <w:szCs w:val="22"/>
              </w:rPr>
              <w:t xml:space="preserve"> Amendment</w:t>
            </w:r>
          </w:p>
          <w:p w14:paraId="07E54704"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Protection against excessive bail</w:t>
            </w:r>
          </w:p>
          <w:p w14:paraId="01E22B6A"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Protection against cruel and unusual punishment</w:t>
            </w:r>
          </w:p>
          <w:p w14:paraId="3C199851"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I. Ninth Amendment</w:t>
            </w:r>
          </w:p>
          <w:p w14:paraId="5AA8C8A7"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“Catch-all”</w:t>
            </w:r>
          </w:p>
          <w:p w14:paraId="18268F07"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2. Rights not named in constitution, including privacy</w:t>
            </w:r>
          </w:p>
          <w:p w14:paraId="1A49C9A6" w14:textId="77777777" w:rsidR="009736A4" w:rsidRPr="003A3B04" w:rsidRDefault="009736A4" w:rsidP="009736A4">
            <w:pPr>
              <w:ind w:left="720"/>
              <w:rPr>
                <w:rFonts w:ascii="Open Sans" w:hAnsi="Open Sans" w:cs="Open Sans"/>
                <w:sz w:val="22"/>
                <w:szCs w:val="22"/>
              </w:rPr>
            </w:pPr>
            <w:r w:rsidRPr="003A3B04">
              <w:rPr>
                <w:rFonts w:ascii="Open Sans" w:hAnsi="Open Sans" w:cs="Open Sans"/>
                <w:sz w:val="22"/>
                <w:szCs w:val="22"/>
              </w:rPr>
              <w:t>J. Tenth Amendment</w:t>
            </w:r>
          </w:p>
          <w:p w14:paraId="1BC9B16F" w14:textId="77777777" w:rsidR="009736A4" w:rsidRPr="003A3B04" w:rsidRDefault="009736A4" w:rsidP="009736A4">
            <w:pPr>
              <w:ind w:left="1440"/>
              <w:rPr>
                <w:rFonts w:ascii="Open Sans" w:hAnsi="Open Sans" w:cs="Open Sans"/>
                <w:sz w:val="22"/>
                <w:szCs w:val="22"/>
              </w:rPr>
            </w:pPr>
            <w:r w:rsidRPr="003A3B04">
              <w:rPr>
                <w:rFonts w:ascii="Open Sans" w:hAnsi="Open Sans" w:cs="Open Sans"/>
                <w:sz w:val="22"/>
                <w:szCs w:val="22"/>
              </w:rPr>
              <w:t>1. Reserves to states and people any powers not belonging to federal</w:t>
            </w:r>
          </w:p>
          <w:p w14:paraId="2B70E091" w14:textId="0545B8D7" w:rsidR="009736A4" w:rsidRDefault="005A78FB" w:rsidP="009736A4">
            <w:pPr>
              <w:ind w:left="1440"/>
              <w:rPr>
                <w:rFonts w:ascii="Open Sans" w:hAnsi="Open Sans" w:cs="Open Sans"/>
                <w:sz w:val="22"/>
                <w:szCs w:val="22"/>
              </w:rPr>
            </w:pPr>
            <w:r w:rsidRPr="003A3B04">
              <w:rPr>
                <w:rFonts w:ascii="Open Sans" w:hAnsi="Open Sans" w:cs="Open Sans"/>
                <w:sz w:val="22"/>
                <w:szCs w:val="22"/>
              </w:rPr>
              <w:t>G</w:t>
            </w:r>
            <w:r w:rsidR="009736A4" w:rsidRPr="003A3B04">
              <w:rPr>
                <w:rFonts w:ascii="Open Sans" w:hAnsi="Open Sans" w:cs="Open Sans"/>
                <w:sz w:val="22"/>
                <w:szCs w:val="22"/>
              </w:rPr>
              <w:t>overnment</w:t>
            </w:r>
          </w:p>
          <w:p w14:paraId="6196BEA8" w14:textId="77777777" w:rsidR="005A78FB" w:rsidRPr="005A78FB" w:rsidRDefault="005A78FB" w:rsidP="005A78FB">
            <w:pPr>
              <w:rPr>
                <w:rFonts w:ascii="Open Sans" w:hAnsi="Open Sans" w:cs="Open Sans"/>
                <w:i/>
                <w:iCs/>
                <w:sz w:val="22"/>
                <w:szCs w:val="22"/>
              </w:rPr>
            </w:pPr>
            <w:r w:rsidRPr="005A78FB">
              <w:rPr>
                <w:rFonts w:ascii="Open Sans" w:hAnsi="Open Sans" w:cs="Open Sans"/>
                <w:i/>
                <w:iCs/>
                <w:sz w:val="22"/>
                <w:szCs w:val="22"/>
              </w:rPr>
              <w:t>Individualized Education Plan (IEP) for all special education students must be followed. Examples of accommodations may include, but are not limited to:</w:t>
            </w:r>
          </w:p>
          <w:p w14:paraId="1EFB0B01" w14:textId="77777777" w:rsidR="005A78FB" w:rsidRDefault="005A78FB" w:rsidP="005A78FB">
            <w:pPr>
              <w:pStyle w:val="Default"/>
              <w:rPr>
                <w:sz w:val="23"/>
                <w:szCs w:val="23"/>
              </w:rPr>
            </w:pPr>
            <w:r>
              <w:rPr>
                <w:sz w:val="23"/>
                <w:szCs w:val="23"/>
              </w:rPr>
              <w:t xml:space="preserve">For reinforcement, the students will list and look up key terms, and write their definitions. Use the Individual Work Rubric for assessment. </w:t>
            </w:r>
          </w:p>
          <w:p w14:paraId="788EAE4E" w14:textId="425E019E" w:rsidR="005A78FB" w:rsidRPr="003A3B04" w:rsidRDefault="005A78FB" w:rsidP="005A78FB">
            <w:pPr>
              <w:rPr>
                <w:rFonts w:ascii="Open Sans" w:hAnsi="Open Sans" w:cs="Open Sans"/>
                <w:sz w:val="22"/>
                <w:szCs w:val="22"/>
              </w:rPr>
            </w:pPr>
          </w:p>
        </w:tc>
      </w:tr>
      <w:tr w:rsidR="005C74CF" w:rsidRPr="003A3B04" w14:paraId="07580D23" w14:textId="77777777" w:rsidTr="005C74CF">
        <w:trPr>
          <w:trHeight w:val="27"/>
        </w:trPr>
        <w:tc>
          <w:tcPr>
            <w:tcW w:w="2952" w:type="dxa"/>
            <w:shd w:val="clear" w:color="auto" w:fill="auto"/>
          </w:tcPr>
          <w:p w14:paraId="78EDFD65" w14:textId="249361E5"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Guided Practice *</w:t>
            </w:r>
          </w:p>
        </w:tc>
        <w:tc>
          <w:tcPr>
            <w:tcW w:w="7848" w:type="dxa"/>
            <w:shd w:val="clear" w:color="auto" w:fill="auto"/>
          </w:tcPr>
          <w:p w14:paraId="2F68B75D" w14:textId="2B5FA3B4" w:rsidR="009736A4" w:rsidRPr="003A3B04" w:rsidRDefault="009736A4" w:rsidP="009736A4">
            <w:pPr>
              <w:spacing w:before="120" w:after="120"/>
              <w:rPr>
                <w:rFonts w:ascii="Open Sans" w:hAnsi="Open Sans" w:cs="Open Sans"/>
                <w:sz w:val="22"/>
                <w:szCs w:val="22"/>
              </w:rPr>
            </w:pPr>
            <w:r w:rsidRPr="003A3B04">
              <w:rPr>
                <w:rFonts w:ascii="Open Sans" w:hAnsi="Open Sans" w:cs="Open Sans"/>
                <w:sz w:val="22"/>
                <w:szCs w:val="22"/>
              </w:rPr>
              <w:t>Divide the class into discussion groups. Distribute the page with the scenarios (Free Speech Scenarios Small Group Activity handout) to each student. Allow enough time for the groups to discuss each scenario. Monitor the time and prompt the groups to move to each topic so they do not get stuck. Reconvene for a large group discussion. Use the Discussion Rubric and Writing Rubric for assessment as needed.</w:t>
            </w:r>
          </w:p>
          <w:p w14:paraId="5F4F4A8B" w14:textId="77777777" w:rsidR="009736A4" w:rsidRPr="003A3B04" w:rsidRDefault="009736A4" w:rsidP="009736A4">
            <w:pPr>
              <w:spacing w:before="120" w:after="120"/>
              <w:rPr>
                <w:rFonts w:ascii="Open Sans" w:hAnsi="Open Sans" w:cs="Open Sans"/>
                <w:sz w:val="22"/>
                <w:szCs w:val="22"/>
              </w:rPr>
            </w:pPr>
            <w:r w:rsidRPr="003A3B04">
              <w:rPr>
                <w:rFonts w:ascii="Open Sans" w:hAnsi="Open Sans" w:cs="Open Sans"/>
                <w:sz w:val="22"/>
                <w:szCs w:val="22"/>
              </w:rPr>
              <w:t>Ground Rules:</w:t>
            </w:r>
          </w:p>
          <w:p w14:paraId="7FEB9594" w14:textId="6135C78B" w:rsidR="009736A4" w:rsidRPr="003A3B04" w:rsidRDefault="009736A4" w:rsidP="009736A4">
            <w:pPr>
              <w:pStyle w:val="ListParagraph"/>
              <w:numPr>
                <w:ilvl w:val="0"/>
                <w:numId w:val="6"/>
              </w:numPr>
              <w:spacing w:before="120" w:after="120"/>
              <w:rPr>
                <w:rFonts w:ascii="Open Sans" w:hAnsi="Open Sans" w:cs="Open Sans"/>
                <w:sz w:val="22"/>
                <w:szCs w:val="22"/>
              </w:rPr>
            </w:pPr>
            <w:r w:rsidRPr="003A3B04">
              <w:rPr>
                <w:rFonts w:ascii="Open Sans" w:hAnsi="Open Sans" w:cs="Open Sans"/>
                <w:sz w:val="22"/>
                <w:szCs w:val="22"/>
              </w:rPr>
              <w:t>There is no right or wrong answer, as court rulings vary, too</w:t>
            </w:r>
          </w:p>
          <w:p w14:paraId="0BD63BDD" w14:textId="765CA66D" w:rsidR="009736A4" w:rsidRPr="003A3B04" w:rsidRDefault="009736A4" w:rsidP="009736A4">
            <w:pPr>
              <w:pStyle w:val="ListParagraph"/>
              <w:numPr>
                <w:ilvl w:val="0"/>
                <w:numId w:val="6"/>
              </w:numPr>
              <w:spacing w:before="120" w:after="120"/>
              <w:rPr>
                <w:rFonts w:ascii="Open Sans" w:hAnsi="Open Sans" w:cs="Open Sans"/>
                <w:sz w:val="22"/>
                <w:szCs w:val="22"/>
              </w:rPr>
            </w:pPr>
            <w:r w:rsidRPr="003A3B04">
              <w:rPr>
                <w:rFonts w:ascii="Open Sans" w:hAnsi="Open Sans" w:cs="Open Sans"/>
                <w:sz w:val="22"/>
                <w:szCs w:val="22"/>
              </w:rPr>
              <w:t xml:space="preserve">All viewpoints are welcome </w:t>
            </w:r>
            <w:r w:rsidR="00094609" w:rsidRPr="003A3B04">
              <w:rPr>
                <w:rFonts w:ascii="Open Sans" w:hAnsi="Open Sans" w:cs="Open Sans"/>
                <w:sz w:val="22"/>
                <w:szCs w:val="22"/>
              </w:rPr>
              <w:t>if</w:t>
            </w:r>
            <w:r w:rsidRPr="003A3B04">
              <w:rPr>
                <w:rFonts w:ascii="Open Sans" w:hAnsi="Open Sans" w:cs="Open Sans"/>
                <w:sz w:val="22"/>
                <w:szCs w:val="22"/>
              </w:rPr>
              <w:t xml:space="preserve"> they are based on sound reasoning</w:t>
            </w:r>
          </w:p>
          <w:p w14:paraId="34C352BF" w14:textId="30D0201F" w:rsidR="009736A4" w:rsidRPr="003A3B04" w:rsidRDefault="009736A4" w:rsidP="009736A4">
            <w:pPr>
              <w:pStyle w:val="ListParagraph"/>
              <w:numPr>
                <w:ilvl w:val="0"/>
                <w:numId w:val="6"/>
              </w:numPr>
              <w:spacing w:before="120" w:after="120"/>
              <w:rPr>
                <w:rFonts w:ascii="Open Sans" w:hAnsi="Open Sans" w:cs="Open Sans"/>
                <w:sz w:val="22"/>
                <w:szCs w:val="22"/>
              </w:rPr>
            </w:pPr>
            <w:r w:rsidRPr="003A3B04">
              <w:rPr>
                <w:rFonts w:ascii="Open Sans" w:hAnsi="Open Sans" w:cs="Open Sans"/>
                <w:sz w:val="22"/>
                <w:szCs w:val="22"/>
              </w:rPr>
              <w:t>Apply principles used in other court cases to support conclusions (students</w:t>
            </w:r>
          </w:p>
          <w:p w14:paraId="718BBB3B" w14:textId="77777777" w:rsidR="005C74CF" w:rsidRPr="003A3B04" w:rsidRDefault="009736A4" w:rsidP="009736A4">
            <w:pPr>
              <w:pStyle w:val="ListParagraph"/>
              <w:numPr>
                <w:ilvl w:val="0"/>
                <w:numId w:val="6"/>
              </w:numPr>
              <w:spacing w:before="120" w:after="120"/>
              <w:rPr>
                <w:rFonts w:ascii="Open Sans" w:hAnsi="Open Sans" w:cs="Open Sans"/>
                <w:sz w:val="22"/>
                <w:szCs w:val="22"/>
              </w:rPr>
            </w:pPr>
            <w:r w:rsidRPr="003A3B04">
              <w:rPr>
                <w:rFonts w:ascii="Open Sans" w:hAnsi="Open Sans" w:cs="Open Sans"/>
                <w:sz w:val="22"/>
                <w:szCs w:val="22"/>
              </w:rPr>
              <w:t>may use their earlier work for reference)</w:t>
            </w:r>
          </w:p>
          <w:p w14:paraId="492DE895" w14:textId="17EEE8D1" w:rsidR="009736A4" w:rsidRPr="003A3B04" w:rsidRDefault="009736A4" w:rsidP="009736A4">
            <w:pPr>
              <w:spacing w:before="120" w:after="120"/>
              <w:rPr>
                <w:rFonts w:ascii="Open Sans" w:hAnsi="Open Sans" w:cs="Open Sans"/>
                <w:sz w:val="22"/>
                <w:szCs w:val="22"/>
              </w:rPr>
            </w:pPr>
            <w:r w:rsidRPr="003A3B04">
              <w:rPr>
                <w:rFonts w:ascii="Open Sans" w:hAnsi="Open Sans" w:cs="Open Sans"/>
                <w:b/>
                <w:sz w:val="22"/>
                <w:szCs w:val="22"/>
              </w:rPr>
              <w:t>Note</w:t>
            </w:r>
            <w:r w:rsidRPr="003A3B04">
              <w:rPr>
                <w:rFonts w:ascii="Open Sans" w:hAnsi="Open Sans" w:cs="Open Sans"/>
                <w:sz w:val="22"/>
                <w:szCs w:val="22"/>
              </w:rPr>
              <w:t>: Scenarios 2 and 3 are drawn from descriptions of the following real cases:</w:t>
            </w:r>
          </w:p>
          <w:p w14:paraId="01407DD7" w14:textId="1A90D863" w:rsidR="009736A4" w:rsidRPr="003A3B04" w:rsidRDefault="009736A4" w:rsidP="00094609">
            <w:pPr>
              <w:spacing w:before="120" w:after="120"/>
              <w:rPr>
                <w:rFonts w:ascii="Open Sans" w:hAnsi="Open Sans" w:cs="Open Sans"/>
                <w:sz w:val="22"/>
                <w:szCs w:val="22"/>
              </w:rPr>
            </w:pPr>
            <w:r w:rsidRPr="003A3B04">
              <w:rPr>
                <w:rFonts w:ascii="Open Sans" w:hAnsi="Open Sans" w:cs="Open Sans"/>
                <w:sz w:val="22"/>
                <w:szCs w:val="22"/>
              </w:rPr>
              <w:t>Dress Code Case:</w:t>
            </w:r>
          </w:p>
          <w:p w14:paraId="49A06000" w14:textId="5B09E1C6" w:rsidR="009736A4" w:rsidRPr="003A3B04" w:rsidRDefault="009736A4" w:rsidP="009736A4">
            <w:pPr>
              <w:spacing w:before="120" w:after="120"/>
              <w:ind w:left="360"/>
              <w:rPr>
                <w:rFonts w:ascii="Open Sans" w:hAnsi="Open Sans" w:cs="Open Sans"/>
                <w:sz w:val="22"/>
                <w:szCs w:val="22"/>
              </w:rPr>
            </w:pPr>
            <w:r w:rsidRPr="003A3B04">
              <w:rPr>
                <w:rFonts w:ascii="Open Sans" w:hAnsi="Open Sans" w:cs="Open Sans"/>
                <w:sz w:val="22"/>
                <w:szCs w:val="22"/>
              </w:rPr>
              <w:t xml:space="preserve">In Bivens v. Albuquerque Public Schools, the judge questioned whether sagging pants conveyed any particular message: “Sagging is not necessarily associated with any single racial or cultural group, and sagging is seen by some merely as a fashion trend followed by many adolescents all over the United States.” The judge said that even if sagging somehow constituted a message, the student failed to establish that reasonable observers would understand any message coming from the wearing of sagging pants. </w:t>
            </w:r>
            <w:hyperlink r:id="rId12" w:history="1">
              <w:r w:rsidR="00094609" w:rsidRPr="003A3B04">
                <w:rPr>
                  <w:rStyle w:val="Hyperlink"/>
                  <w:rFonts w:ascii="Open Sans" w:hAnsi="Open Sans" w:cs="Open Sans"/>
                  <w:sz w:val="22"/>
                  <w:szCs w:val="22"/>
                </w:rPr>
                <w:t>http://www.firstamendmentschools.org/freedoms/faq.aspx?id=13002</w:t>
              </w:r>
            </w:hyperlink>
          </w:p>
          <w:p w14:paraId="3033E1C2" w14:textId="41CA1B71" w:rsidR="009736A4" w:rsidRPr="003A3B04" w:rsidRDefault="009736A4" w:rsidP="00094609">
            <w:pPr>
              <w:spacing w:before="120" w:after="120"/>
              <w:rPr>
                <w:rFonts w:ascii="Open Sans" w:hAnsi="Open Sans" w:cs="Open Sans"/>
                <w:sz w:val="22"/>
                <w:szCs w:val="22"/>
              </w:rPr>
            </w:pPr>
            <w:r w:rsidRPr="003A3B04">
              <w:rPr>
                <w:rFonts w:ascii="Open Sans" w:hAnsi="Open Sans" w:cs="Open Sans"/>
                <w:sz w:val="22"/>
                <w:szCs w:val="22"/>
              </w:rPr>
              <w:t xml:space="preserve">Blogger Case: </w:t>
            </w:r>
          </w:p>
          <w:p w14:paraId="7594841E" w14:textId="77777777" w:rsidR="009736A4" w:rsidRDefault="009736A4" w:rsidP="009736A4">
            <w:pPr>
              <w:spacing w:before="120" w:after="120"/>
              <w:ind w:left="360"/>
              <w:rPr>
                <w:rFonts w:ascii="Open Sans" w:hAnsi="Open Sans" w:cs="Open Sans"/>
                <w:b/>
                <w:sz w:val="22"/>
                <w:szCs w:val="22"/>
              </w:rPr>
            </w:pPr>
            <w:r w:rsidRPr="003A3B04">
              <w:rPr>
                <w:rFonts w:ascii="Open Sans" w:hAnsi="Open Sans" w:cs="Open Sans"/>
                <w:sz w:val="22"/>
                <w:szCs w:val="22"/>
              </w:rPr>
              <w:t xml:space="preserve">In 2008, the 2nd Circuit Court ruled for the school officials in Doninger v. Niehoff 527 F.3d 41 (2nd Cir. 2008). School officials could punish a student for blogging critical comments about a school administrator. "We have determined, however, that a student may be disciplined for expressive conduct, even conduct occurring off school grounds, when this conduct 'would foreseeably create a risk of substantial disruption within the school environment,' or at least when it was similarly foreseeable that the off-campus expression might also reach campus," the court concluded. </w:t>
            </w:r>
            <w:hyperlink r:id="rId13" w:history="1">
              <w:r w:rsidRPr="003A3B04">
                <w:rPr>
                  <w:rStyle w:val="Hyperlink"/>
                  <w:rFonts w:ascii="Open Sans" w:hAnsi="Open Sans" w:cs="Open Sans"/>
                  <w:sz w:val="22"/>
                  <w:szCs w:val="22"/>
                </w:rPr>
                <w:t>http://www.citmedialaw.org/threats/doninger-v-niehoff</w:t>
              </w:r>
            </w:hyperlink>
            <w:r w:rsidRPr="003A3B04">
              <w:rPr>
                <w:rFonts w:ascii="Open Sans" w:hAnsi="Open Sans" w:cs="Open Sans"/>
                <w:sz w:val="22"/>
                <w:szCs w:val="22"/>
              </w:rPr>
              <w:t xml:space="preserve"> Conclude by asking the students to write journals about how they would respond to someone who made this statement</w:t>
            </w:r>
            <w:r w:rsidR="00094609" w:rsidRPr="003A3B04">
              <w:rPr>
                <w:rFonts w:ascii="Open Sans" w:hAnsi="Open Sans" w:cs="Open Sans"/>
                <w:sz w:val="22"/>
                <w:szCs w:val="22"/>
              </w:rPr>
              <w:t>: “</w:t>
            </w:r>
            <w:r w:rsidRPr="003A3B04">
              <w:rPr>
                <w:rFonts w:ascii="Open Sans" w:hAnsi="Open Sans" w:cs="Open Sans"/>
                <w:b/>
                <w:sz w:val="22"/>
                <w:szCs w:val="22"/>
              </w:rPr>
              <w:t>I have a right to free speech, so I can say whatever I want to, however I want to say it, and wherever I want to say it.”</w:t>
            </w:r>
          </w:p>
          <w:p w14:paraId="1DC06EEF" w14:textId="77777777" w:rsidR="005A78FB" w:rsidRPr="005A78FB" w:rsidRDefault="005A78FB" w:rsidP="005A78FB">
            <w:pPr>
              <w:rPr>
                <w:rFonts w:ascii="Open Sans" w:hAnsi="Open Sans" w:cs="Open Sans"/>
                <w:i/>
                <w:iCs/>
                <w:sz w:val="22"/>
                <w:szCs w:val="22"/>
              </w:rPr>
            </w:pPr>
            <w:r w:rsidRPr="005A78F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133DE85" w:rsidR="005A78FB" w:rsidRPr="005A78FB" w:rsidRDefault="005A78FB" w:rsidP="005A78FB">
            <w:pPr>
              <w:spacing w:before="120" w:after="120"/>
              <w:rPr>
                <w:rFonts w:ascii="Open Sans" w:hAnsi="Open Sans" w:cs="Open Sans"/>
                <w:i/>
                <w:sz w:val="22"/>
                <w:szCs w:val="22"/>
              </w:rPr>
            </w:pPr>
            <w:r>
              <w:rPr>
                <w:rFonts w:ascii="Open Sans" w:hAnsi="Open Sans" w:cs="Open Sans"/>
                <w:i/>
                <w:sz w:val="22"/>
                <w:szCs w:val="22"/>
              </w:rPr>
              <w:t>NONE</w:t>
            </w:r>
          </w:p>
        </w:tc>
      </w:tr>
      <w:tr w:rsidR="005C74CF" w:rsidRPr="003A3B04" w14:paraId="2BB1B0A1" w14:textId="77777777" w:rsidTr="005C74CF">
        <w:trPr>
          <w:trHeight w:val="395"/>
        </w:trPr>
        <w:tc>
          <w:tcPr>
            <w:tcW w:w="2952" w:type="dxa"/>
            <w:shd w:val="clear" w:color="auto" w:fill="auto"/>
          </w:tcPr>
          <w:p w14:paraId="1388253E" w14:textId="6EA2F42B"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360AF41E" w:rsidR="005C74CF" w:rsidRPr="003A3B04" w:rsidRDefault="005C74CF" w:rsidP="009736A4">
            <w:pPr>
              <w:spacing w:before="120" w:after="120"/>
              <w:rPr>
                <w:rFonts w:ascii="Open Sans" w:hAnsi="Open Sans" w:cs="Open Sans"/>
                <w:sz w:val="22"/>
                <w:szCs w:val="22"/>
              </w:rPr>
            </w:pPr>
          </w:p>
        </w:tc>
      </w:tr>
      <w:tr w:rsidR="005C74CF" w:rsidRPr="003A3B04" w14:paraId="50863A81" w14:textId="77777777" w:rsidTr="005C74CF">
        <w:tc>
          <w:tcPr>
            <w:tcW w:w="2952" w:type="dxa"/>
            <w:shd w:val="clear" w:color="auto" w:fill="auto"/>
          </w:tcPr>
          <w:p w14:paraId="3E48F608" w14:textId="5EE824C9"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Lesson Closure</w:t>
            </w:r>
          </w:p>
        </w:tc>
        <w:tc>
          <w:tcPr>
            <w:tcW w:w="7848" w:type="dxa"/>
            <w:shd w:val="clear" w:color="auto" w:fill="auto"/>
          </w:tcPr>
          <w:p w14:paraId="101353E5" w14:textId="77777777" w:rsidR="005C74CF" w:rsidRPr="003A3B04" w:rsidRDefault="005C74CF" w:rsidP="00EE3A03">
            <w:pPr>
              <w:spacing w:before="120" w:after="120"/>
              <w:rPr>
                <w:rFonts w:ascii="Open Sans" w:hAnsi="Open Sans" w:cs="Open Sans"/>
                <w:sz w:val="22"/>
                <w:szCs w:val="22"/>
              </w:rPr>
            </w:pPr>
          </w:p>
        </w:tc>
      </w:tr>
      <w:tr w:rsidR="005C74CF" w:rsidRPr="003A3B04" w14:paraId="09F5B5CB" w14:textId="77777777" w:rsidTr="005C74CF">
        <w:trPr>
          <w:trHeight w:val="135"/>
        </w:trPr>
        <w:tc>
          <w:tcPr>
            <w:tcW w:w="2952" w:type="dxa"/>
            <w:shd w:val="clear" w:color="auto" w:fill="auto"/>
          </w:tcPr>
          <w:p w14:paraId="5374FB7C" w14:textId="3BB87904"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Summative/End of Lesson Assessment *</w:t>
            </w:r>
          </w:p>
          <w:p w14:paraId="6CEEAD70" w14:textId="12A5B6A4" w:rsidR="005C74CF" w:rsidRPr="003A3B04" w:rsidRDefault="005C74CF" w:rsidP="00EE3A03">
            <w:pPr>
              <w:tabs>
                <w:tab w:val="left" w:pos="2820"/>
              </w:tabs>
              <w:rPr>
                <w:rFonts w:ascii="Open Sans" w:hAnsi="Open Sans" w:cs="Open Sans"/>
                <w:sz w:val="22"/>
                <w:szCs w:val="22"/>
              </w:rPr>
            </w:pPr>
            <w:r w:rsidRPr="003A3B04">
              <w:rPr>
                <w:rFonts w:ascii="Open Sans" w:hAnsi="Open Sans" w:cs="Open Sans"/>
                <w:sz w:val="22"/>
                <w:szCs w:val="22"/>
              </w:rPr>
              <w:tab/>
            </w:r>
          </w:p>
        </w:tc>
        <w:tc>
          <w:tcPr>
            <w:tcW w:w="7848" w:type="dxa"/>
            <w:shd w:val="clear" w:color="auto" w:fill="auto"/>
          </w:tcPr>
          <w:p w14:paraId="558A405E" w14:textId="77777777" w:rsidR="00C52E63"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Bill of Rights Quiz and Key</w:t>
            </w:r>
          </w:p>
          <w:p w14:paraId="33D42C51" w14:textId="77777777" w:rsidR="00C52E63"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Discussion Rubric</w:t>
            </w:r>
          </w:p>
          <w:p w14:paraId="6DB4F4EB" w14:textId="77777777" w:rsidR="00C52E63"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Individual Work Rubric</w:t>
            </w:r>
          </w:p>
          <w:p w14:paraId="5224BEE0" w14:textId="77777777" w:rsidR="00C52E63"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Summary Rubric</w:t>
            </w:r>
          </w:p>
          <w:p w14:paraId="66BB799B" w14:textId="77777777" w:rsidR="00C52E63"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Writing Rubric</w:t>
            </w:r>
          </w:p>
          <w:p w14:paraId="41350E2B" w14:textId="77777777" w:rsidR="00C52E63"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Materials</w:t>
            </w:r>
          </w:p>
          <w:p w14:paraId="156E7FD9" w14:textId="3BA61538" w:rsidR="005C74CF" w:rsidRPr="005A78FB" w:rsidRDefault="00C52E63" w:rsidP="005A78FB">
            <w:pPr>
              <w:pStyle w:val="ListParagraph"/>
              <w:numPr>
                <w:ilvl w:val="0"/>
                <w:numId w:val="15"/>
              </w:numPr>
              <w:spacing w:before="120" w:after="120"/>
              <w:rPr>
                <w:rFonts w:ascii="Open Sans" w:hAnsi="Open Sans" w:cs="Open Sans"/>
                <w:color w:val="333333"/>
                <w:sz w:val="22"/>
                <w:szCs w:val="22"/>
              </w:rPr>
            </w:pPr>
            <w:r w:rsidRPr="005A78FB">
              <w:rPr>
                <w:rFonts w:ascii="Open Sans" w:hAnsi="Open Sans" w:cs="Open Sans"/>
                <w:color w:val="333333"/>
                <w:sz w:val="22"/>
                <w:szCs w:val="22"/>
              </w:rPr>
              <w:t>Bill of Rights comput</w:t>
            </w:r>
            <w:r w:rsidR="005A78FB" w:rsidRPr="005A78FB">
              <w:rPr>
                <w:rFonts w:ascii="Open Sans" w:hAnsi="Open Sans" w:cs="Open Sans"/>
                <w:color w:val="333333"/>
                <w:sz w:val="22"/>
                <w:szCs w:val="22"/>
              </w:rPr>
              <w:t>er-based presentation</w:t>
            </w:r>
          </w:p>
          <w:p w14:paraId="1423785C" w14:textId="77777777" w:rsidR="005A78FB" w:rsidRPr="005A78FB" w:rsidRDefault="005A78FB" w:rsidP="005A78FB">
            <w:pPr>
              <w:rPr>
                <w:rFonts w:ascii="Open Sans" w:hAnsi="Open Sans" w:cs="Open Sans"/>
                <w:i/>
                <w:iCs/>
                <w:sz w:val="22"/>
                <w:szCs w:val="22"/>
              </w:rPr>
            </w:pPr>
            <w:r w:rsidRPr="005A78F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A1BF725" w:rsidR="005A78FB" w:rsidRPr="003A3B04" w:rsidRDefault="005A78FB" w:rsidP="00C52E63">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5C74CF" w:rsidRPr="003A3B04" w14:paraId="02913EF1" w14:textId="77777777" w:rsidTr="005C74CF">
        <w:trPr>
          <w:trHeight w:val="135"/>
        </w:trPr>
        <w:tc>
          <w:tcPr>
            <w:tcW w:w="2952" w:type="dxa"/>
            <w:shd w:val="clear" w:color="auto" w:fill="auto"/>
          </w:tcPr>
          <w:p w14:paraId="0216DEB4" w14:textId="1E3E55AD"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References/Resources/</w:t>
            </w:r>
          </w:p>
          <w:p w14:paraId="324BDA87" w14:textId="3A4F8FF0"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Teacher Preparation</w:t>
            </w:r>
          </w:p>
        </w:tc>
        <w:tc>
          <w:tcPr>
            <w:tcW w:w="7848" w:type="dxa"/>
            <w:shd w:val="clear" w:color="auto" w:fill="auto"/>
          </w:tcPr>
          <w:p w14:paraId="50204049" w14:textId="77777777" w:rsidR="006F415E" w:rsidRPr="009E754A" w:rsidRDefault="006F415E" w:rsidP="009E754A">
            <w:pPr>
              <w:pStyle w:val="ListParagraph"/>
              <w:numPr>
                <w:ilvl w:val="0"/>
                <w:numId w:val="16"/>
              </w:numPr>
              <w:spacing w:before="120" w:after="120"/>
              <w:rPr>
                <w:rFonts w:ascii="Open Sans" w:hAnsi="Open Sans" w:cs="Open Sans"/>
                <w:sz w:val="22"/>
                <w:szCs w:val="22"/>
              </w:rPr>
            </w:pPr>
            <w:r w:rsidRPr="009E754A">
              <w:rPr>
                <w:rFonts w:ascii="Open Sans" w:hAnsi="Open Sans" w:cs="Open Sans"/>
                <w:sz w:val="22"/>
                <w:szCs w:val="22"/>
              </w:rPr>
              <w:t>U.S. Constitution</w:t>
            </w:r>
          </w:p>
          <w:p w14:paraId="48450E1F" w14:textId="004F1813" w:rsidR="006F415E" w:rsidRPr="009E754A" w:rsidRDefault="006F415E" w:rsidP="009E754A">
            <w:pPr>
              <w:pStyle w:val="ListParagraph"/>
              <w:numPr>
                <w:ilvl w:val="0"/>
                <w:numId w:val="16"/>
              </w:numPr>
              <w:spacing w:before="120" w:after="120"/>
              <w:rPr>
                <w:rFonts w:ascii="Open Sans" w:hAnsi="Open Sans" w:cs="Open Sans"/>
                <w:sz w:val="22"/>
                <w:szCs w:val="22"/>
              </w:rPr>
            </w:pPr>
            <w:r w:rsidRPr="009E754A">
              <w:rPr>
                <w:rFonts w:ascii="Open Sans" w:hAnsi="Open Sans" w:cs="Open Sans"/>
                <w:sz w:val="22"/>
                <w:szCs w:val="22"/>
              </w:rPr>
              <w:t>Declaration of Independence</w:t>
            </w:r>
          </w:p>
          <w:p w14:paraId="1C3BA237" w14:textId="1BBD103A" w:rsidR="006F415E" w:rsidRPr="009E754A" w:rsidRDefault="0033516A" w:rsidP="009E754A">
            <w:pPr>
              <w:pStyle w:val="ListParagraph"/>
              <w:numPr>
                <w:ilvl w:val="0"/>
                <w:numId w:val="16"/>
              </w:numPr>
              <w:spacing w:before="120" w:after="120"/>
              <w:rPr>
                <w:rFonts w:ascii="Open Sans" w:hAnsi="Open Sans" w:cs="Open Sans"/>
                <w:sz w:val="22"/>
                <w:szCs w:val="22"/>
              </w:rPr>
            </w:pPr>
            <w:hyperlink r:id="rId14" w:history="1">
              <w:r w:rsidR="000F3416" w:rsidRPr="009E754A">
                <w:rPr>
                  <w:rStyle w:val="Hyperlink"/>
                  <w:rFonts w:ascii="Open Sans" w:hAnsi="Open Sans" w:cs="Open Sans"/>
                  <w:sz w:val="22"/>
                  <w:szCs w:val="22"/>
                </w:rPr>
                <w:t>www.sunnylandsclassroom.org</w:t>
              </w:r>
            </w:hyperlink>
          </w:p>
          <w:p w14:paraId="20393328" w14:textId="45DC08BF" w:rsidR="006F415E" w:rsidRPr="009E754A" w:rsidRDefault="0033516A" w:rsidP="009E754A">
            <w:pPr>
              <w:pStyle w:val="ListParagraph"/>
              <w:numPr>
                <w:ilvl w:val="0"/>
                <w:numId w:val="16"/>
              </w:numPr>
              <w:spacing w:before="120" w:after="120"/>
              <w:rPr>
                <w:rFonts w:ascii="Open Sans" w:hAnsi="Open Sans" w:cs="Open Sans"/>
                <w:sz w:val="22"/>
                <w:szCs w:val="22"/>
              </w:rPr>
            </w:pPr>
            <w:hyperlink r:id="rId15" w:history="1">
              <w:r w:rsidR="000F3416" w:rsidRPr="009E754A">
                <w:rPr>
                  <w:rStyle w:val="Hyperlink"/>
                  <w:rFonts w:ascii="Open Sans" w:hAnsi="Open Sans" w:cs="Open Sans"/>
                  <w:sz w:val="22"/>
                  <w:szCs w:val="22"/>
                </w:rPr>
                <w:t>http://www.archives.gov/national_archives_experience/charters/bill_of_rights.html</w:t>
              </w:r>
            </w:hyperlink>
          </w:p>
          <w:p w14:paraId="6FA4AE7A" w14:textId="0EC8362F" w:rsidR="000F3416" w:rsidRPr="009E754A" w:rsidRDefault="0033516A" w:rsidP="009E754A">
            <w:pPr>
              <w:pStyle w:val="ListParagraph"/>
              <w:numPr>
                <w:ilvl w:val="0"/>
                <w:numId w:val="16"/>
              </w:numPr>
              <w:spacing w:before="120" w:after="120"/>
              <w:rPr>
                <w:rFonts w:ascii="Open Sans" w:hAnsi="Open Sans" w:cs="Open Sans"/>
                <w:sz w:val="22"/>
                <w:szCs w:val="22"/>
              </w:rPr>
            </w:pPr>
            <w:hyperlink r:id="rId16" w:history="1">
              <w:r w:rsidR="000F3416" w:rsidRPr="009E754A">
                <w:rPr>
                  <w:rStyle w:val="Hyperlink"/>
                  <w:rFonts w:ascii="Open Sans" w:hAnsi="Open Sans" w:cs="Open Sans"/>
                  <w:sz w:val="22"/>
                  <w:szCs w:val="22"/>
                </w:rPr>
                <w:t>http://www.saf.org/pub/rkba/books/jfp5ch05.txt</w:t>
              </w:r>
            </w:hyperlink>
          </w:p>
          <w:p w14:paraId="3197D2B4" w14:textId="77777777" w:rsidR="006F415E" w:rsidRPr="003A3B04" w:rsidRDefault="006F415E" w:rsidP="006F415E">
            <w:pPr>
              <w:spacing w:before="120" w:after="120"/>
              <w:rPr>
                <w:rFonts w:ascii="Open Sans" w:hAnsi="Open Sans" w:cs="Open Sans"/>
                <w:sz w:val="22"/>
                <w:szCs w:val="22"/>
              </w:rPr>
            </w:pPr>
            <w:r w:rsidRPr="003A3B04">
              <w:rPr>
                <w:rFonts w:ascii="Open Sans" w:hAnsi="Open Sans" w:cs="Open Sans"/>
                <w:sz w:val="22"/>
                <w:szCs w:val="22"/>
              </w:rPr>
              <w:t>Do an Internet search for the following:</w:t>
            </w:r>
          </w:p>
          <w:p w14:paraId="7B965F3C" w14:textId="77777777" w:rsidR="00094609" w:rsidRPr="003A3B04" w:rsidRDefault="006F415E" w:rsidP="00094609">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Caselaw findlaw data constitution first amendment religion expression</w:t>
            </w:r>
          </w:p>
          <w:p w14:paraId="6D6F154C" w14:textId="77777777" w:rsidR="00094609" w:rsidRPr="003A3B04" w:rsidRDefault="006F415E" w:rsidP="006F415E">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Caselaw findlaw scripts Griswold Connecticut</w:t>
            </w:r>
          </w:p>
          <w:p w14:paraId="7C284D5C" w14:textId="77777777" w:rsidR="00094609" w:rsidRPr="003A3B04" w:rsidRDefault="00094609" w:rsidP="006F415E">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 xml:space="preserve">Cyber essays politics </w:t>
            </w:r>
          </w:p>
          <w:p w14:paraId="1F2FEB84" w14:textId="77777777" w:rsidR="00094609" w:rsidRPr="003A3B04" w:rsidRDefault="006F415E" w:rsidP="006F415E">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Supreme findlaw constitution annotation 11 amendment</w:t>
            </w:r>
          </w:p>
          <w:p w14:paraId="5AF7FEF8" w14:textId="77777777" w:rsidR="00094609" w:rsidRPr="003A3B04" w:rsidRDefault="006F415E" w:rsidP="00094609">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US gov</w:t>
            </w:r>
            <w:r w:rsidR="00094609" w:rsidRPr="003A3B04">
              <w:rPr>
                <w:rFonts w:ascii="Open Sans" w:hAnsi="Open Sans" w:cs="Open Sans"/>
                <w:sz w:val="22"/>
                <w:szCs w:val="22"/>
              </w:rPr>
              <w:t>ernment</w:t>
            </w:r>
            <w:r w:rsidRPr="003A3B04">
              <w:rPr>
                <w:rFonts w:ascii="Open Sans" w:hAnsi="Open Sans" w:cs="Open Sans"/>
                <w:sz w:val="22"/>
                <w:szCs w:val="22"/>
              </w:rPr>
              <w:t xml:space="preserve"> info</w:t>
            </w:r>
            <w:r w:rsidR="00094609" w:rsidRPr="003A3B04">
              <w:rPr>
                <w:rFonts w:ascii="Open Sans" w:hAnsi="Open Sans" w:cs="Open Sans"/>
                <w:sz w:val="22"/>
                <w:szCs w:val="22"/>
              </w:rPr>
              <w:t>rmation rights and freedom</w:t>
            </w:r>
          </w:p>
          <w:p w14:paraId="066DD592" w14:textId="77777777" w:rsidR="00094609" w:rsidRPr="003A3B04" w:rsidRDefault="006F415E" w:rsidP="006F415E">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Gem world USA unalienable</w:t>
            </w:r>
          </w:p>
          <w:p w14:paraId="230B4636" w14:textId="5C38B468" w:rsidR="005C74CF" w:rsidRPr="003A3B04" w:rsidRDefault="006F415E" w:rsidP="006F415E">
            <w:pPr>
              <w:pStyle w:val="ListParagraph"/>
              <w:numPr>
                <w:ilvl w:val="0"/>
                <w:numId w:val="14"/>
              </w:numPr>
              <w:spacing w:before="120" w:after="120"/>
              <w:rPr>
                <w:rFonts w:ascii="Open Sans" w:hAnsi="Open Sans" w:cs="Open Sans"/>
                <w:sz w:val="22"/>
                <w:szCs w:val="22"/>
              </w:rPr>
            </w:pPr>
            <w:r w:rsidRPr="003A3B04">
              <w:rPr>
                <w:rFonts w:ascii="Open Sans" w:hAnsi="Open Sans" w:cs="Open Sans"/>
                <w:sz w:val="22"/>
                <w:szCs w:val="22"/>
              </w:rPr>
              <w:t>Lectlaw probable cause</w:t>
            </w:r>
          </w:p>
        </w:tc>
      </w:tr>
      <w:tr w:rsidR="005C74CF" w:rsidRPr="003A3B04" w14:paraId="3B5D5C31" w14:textId="77777777" w:rsidTr="005C74CF">
        <w:trPr>
          <w:trHeight w:val="135"/>
        </w:trPr>
        <w:tc>
          <w:tcPr>
            <w:tcW w:w="10800" w:type="dxa"/>
            <w:gridSpan w:val="2"/>
            <w:shd w:val="clear" w:color="auto" w:fill="D9D9D9" w:themeFill="background1" w:themeFillShade="D9"/>
          </w:tcPr>
          <w:p w14:paraId="1928554E" w14:textId="77777777"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Additional Required Components</w:t>
            </w:r>
          </w:p>
        </w:tc>
      </w:tr>
      <w:tr w:rsidR="005C74CF" w:rsidRPr="003A3B04" w14:paraId="17A4CF5D" w14:textId="77777777" w:rsidTr="005C74CF">
        <w:trPr>
          <w:trHeight w:val="485"/>
        </w:trPr>
        <w:tc>
          <w:tcPr>
            <w:tcW w:w="2952" w:type="dxa"/>
            <w:shd w:val="clear" w:color="auto" w:fill="auto"/>
          </w:tcPr>
          <w:p w14:paraId="07A69FE4" w14:textId="4678019B"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3A3B04" w:rsidRDefault="005C74CF" w:rsidP="00EE3A03">
            <w:pPr>
              <w:spacing w:before="120" w:after="120"/>
              <w:rPr>
                <w:rFonts w:ascii="Open Sans" w:hAnsi="Open Sans" w:cs="Open Sans"/>
                <w:sz w:val="22"/>
                <w:szCs w:val="22"/>
              </w:rPr>
            </w:pPr>
          </w:p>
        </w:tc>
      </w:tr>
      <w:tr w:rsidR="005C74CF" w:rsidRPr="003A3B04" w14:paraId="13D42D07" w14:textId="77777777" w:rsidTr="005C74CF">
        <w:trPr>
          <w:trHeight w:val="737"/>
        </w:trPr>
        <w:tc>
          <w:tcPr>
            <w:tcW w:w="2952" w:type="dxa"/>
            <w:shd w:val="clear" w:color="auto" w:fill="auto"/>
          </w:tcPr>
          <w:p w14:paraId="28B3D5E3" w14:textId="0171714D"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College and Career Readiness Connection</w:t>
            </w:r>
            <w:r w:rsidRPr="003A3B0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3A3B04" w:rsidRDefault="005C74CF" w:rsidP="00EE3A03">
            <w:pPr>
              <w:spacing w:before="120" w:after="120"/>
              <w:rPr>
                <w:rFonts w:ascii="Open Sans" w:hAnsi="Open Sans" w:cs="Open Sans"/>
                <w:sz w:val="22"/>
                <w:szCs w:val="22"/>
              </w:rPr>
            </w:pPr>
          </w:p>
        </w:tc>
      </w:tr>
      <w:tr w:rsidR="005C74CF" w:rsidRPr="003A3B04" w14:paraId="4716FB8D" w14:textId="77777777" w:rsidTr="005C74CF">
        <w:trPr>
          <w:trHeight w:val="135"/>
        </w:trPr>
        <w:tc>
          <w:tcPr>
            <w:tcW w:w="10800" w:type="dxa"/>
            <w:gridSpan w:val="2"/>
            <w:shd w:val="clear" w:color="auto" w:fill="D9D9D9" w:themeFill="background1" w:themeFillShade="D9"/>
          </w:tcPr>
          <w:p w14:paraId="4DD031E5" w14:textId="77777777"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Recommended Strategies</w:t>
            </w:r>
          </w:p>
        </w:tc>
      </w:tr>
      <w:tr w:rsidR="005C74CF" w:rsidRPr="003A3B04" w14:paraId="15010D4A" w14:textId="77777777" w:rsidTr="005C74CF">
        <w:trPr>
          <w:trHeight w:val="512"/>
        </w:trPr>
        <w:tc>
          <w:tcPr>
            <w:tcW w:w="2952" w:type="dxa"/>
            <w:shd w:val="clear" w:color="auto" w:fill="auto"/>
          </w:tcPr>
          <w:p w14:paraId="57BD3680" w14:textId="519E0340"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Reading Strategies</w:t>
            </w:r>
          </w:p>
        </w:tc>
        <w:tc>
          <w:tcPr>
            <w:tcW w:w="7848" w:type="dxa"/>
            <w:shd w:val="clear" w:color="auto" w:fill="auto"/>
          </w:tcPr>
          <w:p w14:paraId="10E0A405" w14:textId="77777777" w:rsidR="005C74CF" w:rsidRPr="003A3B04" w:rsidRDefault="005C74CF" w:rsidP="00EE3A03">
            <w:pPr>
              <w:spacing w:before="120" w:after="120"/>
              <w:rPr>
                <w:rFonts w:ascii="Open Sans" w:hAnsi="Open Sans" w:cs="Open Sans"/>
                <w:sz w:val="22"/>
                <w:szCs w:val="22"/>
              </w:rPr>
            </w:pPr>
          </w:p>
        </w:tc>
      </w:tr>
      <w:tr w:rsidR="005C74CF" w:rsidRPr="003A3B04" w14:paraId="1B8F084A" w14:textId="77777777" w:rsidTr="005C74CF">
        <w:trPr>
          <w:trHeight w:val="530"/>
        </w:trPr>
        <w:tc>
          <w:tcPr>
            <w:tcW w:w="2952" w:type="dxa"/>
            <w:shd w:val="clear" w:color="auto" w:fill="auto"/>
          </w:tcPr>
          <w:p w14:paraId="64678F92" w14:textId="35EF84B8"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Quotes</w:t>
            </w:r>
          </w:p>
        </w:tc>
        <w:tc>
          <w:tcPr>
            <w:tcW w:w="7848" w:type="dxa"/>
            <w:shd w:val="clear" w:color="auto" w:fill="auto"/>
          </w:tcPr>
          <w:p w14:paraId="73FBBD03" w14:textId="77777777" w:rsidR="005C74CF" w:rsidRPr="003A3B04" w:rsidRDefault="005C74CF" w:rsidP="00EE3A03">
            <w:pPr>
              <w:spacing w:before="120" w:after="120"/>
              <w:rPr>
                <w:rFonts w:ascii="Open Sans" w:hAnsi="Open Sans" w:cs="Open Sans"/>
                <w:sz w:val="22"/>
                <w:szCs w:val="22"/>
              </w:rPr>
            </w:pPr>
          </w:p>
        </w:tc>
      </w:tr>
      <w:tr w:rsidR="005C74CF" w:rsidRPr="003A3B04" w14:paraId="01ABF569" w14:textId="77777777" w:rsidTr="005C74CF">
        <w:trPr>
          <w:trHeight w:val="1160"/>
        </w:trPr>
        <w:tc>
          <w:tcPr>
            <w:tcW w:w="2952" w:type="dxa"/>
            <w:shd w:val="clear" w:color="auto" w:fill="auto"/>
          </w:tcPr>
          <w:p w14:paraId="593DBD72" w14:textId="40C351D9"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Multimedia/Visual Strategy</w:t>
            </w:r>
          </w:p>
          <w:p w14:paraId="3099B1F4" w14:textId="74E6B804"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3A3B04" w:rsidRDefault="005C74CF" w:rsidP="00EE3A03">
            <w:pPr>
              <w:spacing w:before="120" w:after="120"/>
              <w:rPr>
                <w:rFonts w:ascii="Open Sans" w:hAnsi="Open Sans" w:cs="Open Sans"/>
                <w:sz w:val="22"/>
                <w:szCs w:val="22"/>
              </w:rPr>
            </w:pPr>
          </w:p>
        </w:tc>
      </w:tr>
      <w:tr w:rsidR="005C74CF" w:rsidRPr="003A3B04" w14:paraId="258F6118" w14:textId="77777777" w:rsidTr="005C74CF">
        <w:tc>
          <w:tcPr>
            <w:tcW w:w="2952" w:type="dxa"/>
            <w:shd w:val="clear" w:color="auto" w:fill="auto"/>
          </w:tcPr>
          <w:p w14:paraId="3CF2726B" w14:textId="49C5C493"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Graphic Organizers/Handout</w:t>
            </w:r>
          </w:p>
        </w:tc>
        <w:tc>
          <w:tcPr>
            <w:tcW w:w="7848" w:type="dxa"/>
            <w:shd w:val="clear" w:color="auto" w:fill="auto"/>
          </w:tcPr>
          <w:p w14:paraId="3C1C5255" w14:textId="77777777" w:rsidR="005C74CF" w:rsidRPr="003A3B04" w:rsidRDefault="005C74CF" w:rsidP="00EE3A03">
            <w:pPr>
              <w:spacing w:before="120" w:after="120"/>
              <w:rPr>
                <w:rFonts w:ascii="Open Sans" w:hAnsi="Open Sans" w:cs="Open Sans"/>
                <w:sz w:val="22"/>
                <w:szCs w:val="22"/>
              </w:rPr>
            </w:pPr>
          </w:p>
        </w:tc>
      </w:tr>
      <w:tr w:rsidR="005C74CF" w:rsidRPr="003A3B04" w14:paraId="4E7081C3" w14:textId="77777777" w:rsidTr="005C74CF">
        <w:trPr>
          <w:trHeight w:val="135"/>
        </w:trPr>
        <w:tc>
          <w:tcPr>
            <w:tcW w:w="2952" w:type="dxa"/>
            <w:shd w:val="clear" w:color="auto" w:fill="auto"/>
          </w:tcPr>
          <w:p w14:paraId="088CA3DF" w14:textId="30B7C2ED" w:rsidR="005C74CF" w:rsidRPr="003A3B04" w:rsidRDefault="005C74CF" w:rsidP="00EE3A03">
            <w:pPr>
              <w:spacing w:before="120"/>
              <w:jc w:val="center"/>
              <w:rPr>
                <w:rFonts w:ascii="Open Sans" w:hAnsi="Open Sans" w:cs="Open Sans"/>
                <w:b/>
                <w:bCs/>
                <w:sz w:val="22"/>
                <w:szCs w:val="22"/>
              </w:rPr>
            </w:pPr>
            <w:r w:rsidRPr="003A3B04">
              <w:rPr>
                <w:rFonts w:ascii="Open Sans" w:hAnsi="Open Sans" w:cs="Open Sans"/>
                <w:b/>
                <w:bCs/>
                <w:sz w:val="22"/>
                <w:szCs w:val="22"/>
              </w:rPr>
              <w:t>Writing Strategies</w:t>
            </w:r>
          </w:p>
          <w:p w14:paraId="167766CC" w14:textId="77777777" w:rsidR="005C74CF" w:rsidRPr="003A3B04" w:rsidRDefault="005C74CF" w:rsidP="00EE3A03">
            <w:pPr>
              <w:spacing w:after="120"/>
              <w:jc w:val="center"/>
              <w:rPr>
                <w:rFonts w:ascii="Open Sans" w:hAnsi="Open Sans" w:cs="Open Sans"/>
                <w:b/>
                <w:bCs/>
                <w:sz w:val="22"/>
                <w:szCs w:val="22"/>
              </w:rPr>
            </w:pPr>
            <w:r w:rsidRPr="003A3B04">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3A3B04" w:rsidRDefault="005C74CF" w:rsidP="00EE3A03">
            <w:pPr>
              <w:spacing w:before="120" w:after="120"/>
              <w:rPr>
                <w:rFonts w:ascii="Open Sans" w:hAnsi="Open Sans" w:cs="Open Sans"/>
                <w:sz w:val="22"/>
                <w:szCs w:val="22"/>
              </w:rPr>
            </w:pPr>
          </w:p>
          <w:p w14:paraId="6920044E" w14:textId="77777777" w:rsidR="005C74CF" w:rsidRPr="003A3B04" w:rsidRDefault="005C74CF" w:rsidP="00EE3A03">
            <w:pPr>
              <w:jc w:val="center"/>
              <w:rPr>
                <w:rFonts w:ascii="Open Sans" w:hAnsi="Open Sans" w:cs="Open Sans"/>
                <w:sz w:val="22"/>
                <w:szCs w:val="22"/>
              </w:rPr>
            </w:pPr>
          </w:p>
        </w:tc>
      </w:tr>
      <w:tr w:rsidR="005C74CF" w:rsidRPr="003A3B04"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3A3B04" w:rsidRDefault="005C74CF" w:rsidP="00EE3A03">
            <w:pPr>
              <w:spacing w:before="120"/>
              <w:jc w:val="center"/>
              <w:rPr>
                <w:rFonts w:ascii="Open Sans" w:hAnsi="Open Sans" w:cs="Open Sans"/>
                <w:b/>
                <w:bCs/>
                <w:sz w:val="22"/>
                <w:szCs w:val="22"/>
              </w:rPr>
            </w:pPr>
            <w:r w:rsidRPr="003A3B04">
              <w:rPr>
                <w:rFonts w:ascii="Open Sans" w:hAnsi="Open Sans" w:cs="Open Sans"/>
                <w:b/>
                <w:bCs/>
                <w:sz w:val="22"/>
                <w:szCs w:val="22"/>
              </w:rPr>
              <w:t>Communication</w:t>
            </w:r>
          </w:p>
          <w:p w14:paraId="1C68BAFD" w14:textId="77777777" w:rsidR="005C74CF" w:rsidRPr="003A3B04" w:rsidRDefault="005C74CF" w:rsidP="00EE3A03">
            <w:pPr>
              <w:spacing w:after="120"/>
              <w:jc w:val="center"/>
              <w:rPr>
                <w:rFonts w:ascii="Open Sans" w:hAnsi="Open Sans" w:cs="Open Sans"/>
                <w:b/>
                <w:bCs/>
                <w:sz w:val="22"/>
                <w:szCs w:val="22"/>
              </w:rPr>
            </w:pPr>
            <w:r w:rsidRPr="003A3B0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3A3B04" w:rsidRDefault="005C74CF" w:rsidP="00EE3A03">
            <w:pPr>
              <w:spacing w:before="120" w:after="120"/>
              <w:rPr>
                <w:rFonts w:ascii="Open Sans" w:hAnsi="Open Sans" w:cs="Open Sans"/>
                <w:sz w:val="22"/>
                <w:szCs w:val="22"/>
              </w:rPr>
            </w:pPr>
          </w:p>
        </w:tc>
      </w:tr>
      <w:tr w:rsidR="005C74CF" w:rsidRPr="003A3B04" w14:paraId="16815B57" w14:textId="77777777" w:rsidTr="005C74CF">
        <w:tc>
          <w:tcPr>
            <w:tcW w:w="10800" w:type="dxa"/>
            <w:gridSpan w:val="2"/>
            <w:shd w:val="clear" w:color="auto" w:fill="D9D9D9" w:themeFill="background1" w:themeFillShade="D9"/>
          </w:tcPr>
          <w:p w14:paraId="03C0CCE7" w14:textId="77777777"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Other Essential Lesson Components</w:t>
            </w:r>
          </w:p>
        </w:tc>
      </w:tr>
      <w:tr w:rsidR="005C74CF" w:rsidRPr="003A3B04" w14:paraId="2F92C5B5" w14:textId="77777777" w:rsidTr="005C74CF">
        <w:trPr>
          <w:trHeight w:val="404"/>
        </w:trPr>
        <w:tc>
          <w:tcPr>
            <w:tcW w:w="2952" w:type="dxa"/>
            <w:shd w:val="clear" w:color="auto" w:fill="auto"/>
          </w:tcPr>
          <w:p w14:paraId="3DB02087" w14:textId="77777777" w:rsidR="005C74CF" w:rsidRPr="003A3B04" w:rsidRDefault="005C74CF" w:rsidP="00EE3A03">
            <w:pPr>
              <w:jc w:val="center"/>
              <w:rPr>
                <w:rFonts w:ascii="Open Sans" w:hAnsi="Open Sans" w:cs="Open Sans"/>
                <w:b/>
                <w:bCs/>
                <w:sz w:val="22"/>
                <w:szCs w:val="22"/>
              </w:rPr>
            </w:pPr>
            <w:r w:rsidRPr="003A3B04">
              <w:rPr>
                <w:rFonts w:ascii="Open Sans" w:hAnsi="Open Sans" w:cs="Open Sans"/>
                <w:b/>
                <w:bCs/>
                <w:sz w:val="22"/>
                <w:szCs w:val="22"/>
              </w:rPr>
              <w:t>Enrichment Activity</w:t>
            </w:r>
          </w:p>
          <w:p w14:paraId="7B99CC87" w14:textId="1A043DE0" w:rsidR="005C74CF" w:rsidRPr="003A3B04" w:rsidRDefault="005C74CF" w:rsidP="00EE3A03">
            <w:pPr>
              <w:jc w:val="center"/>
              <w:rPr>
                <w:rFonts w:ascii="Open Sans" w:hAnsi="Open Sans" w:cs="Open Sans"/>
                <w:sz w:val="22"/>
                <w:szCs w:val="22"/>
              </w:rPr>
            </w:pPr>
            <w:r w:rsidRPr="003A3B04">
              <w:rPr>
                <w:rFonts w:ascii="Open Sans" w:hAnsi="Open Sans" w:cs="Open Sans"/>
                <w:sz w:val="22"/>
                <w:szCs w:val="22"/>
              </w:rPr>
              <w:t>(e.g., homework assignment)</w:t>
            </w:r>
          </w:p>
        </w:tc>
        <w:tc>
          <w:tcPr>
            <w:tcW w:w="7848" w:type="dxa"/>
            <w:shd w:val="clear" w:color="auto" w:fill="auto"/>
          </w:tcPr>
          <w:p w14:paraId="56485286" w14:textId="77777777" w:rsidR="005C74CF" w:rsidRPr="003A3B04" w:rsidRDefault="005C74CF" w:rsidP="00EE3A03">
            <w:pPr>
              <w:spacing w:before="120" w:after="120"/>
              <w:rPr>
                <w:rFonts w:ascii="Open Sans" w:hAnsi="Open Sans" w:cs="Open Sans"/>
                <w:sz w:val="22"/>
                <w:szCs w:val="22"/>
              </w:rPr>
            </w:pPr>
          </w:p>
        </w:tc>
      </w:tr>
      <w:tr w:rsidR="005C74CF" w:rsidRPr="003A3B04" w14:paraId="7A48E1E2" w14:textId="77777777" w:rsidTr="005C74CF">
        <w:tc>
          <w:tcPr>
            <w:tcW w:w="2952" w:type="dxa"/>
            <w:shd w:val="clear" w:color="auto" w:fill="auto"/>
          </w:tcPr>
          <w:p w14:paraId="2CB7813A" w14:textId="444C38A1"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Family/Community Connection</w:t>
            </w:r>
          </w:p>
        </w:tc>
        <w:tc>
          <w:tcPr>
            <w:tcW w:w="7848" w:type="dxa"/>
            <w:shd w:val="clear" w:color="auto" w:fill="auto"/>
          </w:tcPr>
          <w:p w14:paraId="16E56B0F" w14:textId="77777777" w:rsidR="005C74CF" w:rsidRPr="003A3B04" w:rsidRDefault="005C74CF" w:rsidP="00EE3A03">
            <w:pPr>
              <w:spacing w:before="120" w:after="120"/>
              <w:rPr>
                <w:rFonts w:ascii="Open Sans" w:hAnsi="Open Sans" w:cs="Open Sans"/>
                <w:sz w:val="22"/>
                <w:szCs w:val="22"/>
              </w:rPr>
            </w:pPr>
          </w:p>
        </w:tc>
      </w:tr>
      <w:tr w:rsidR="005C74CF" w:rsidRPr="003A3B04" w14:paraId="7E731849" w14:textId="77777777" w:rsidTr="005C74CF">
        <w:trPr>
          <w:trHeight w:val="548"/>
        </w:trPr>
        <w:tc>
          <w:tcPr>
            <w:tcW w:w="2952" w:type="dxa"/>
            <w:shd w:val="clear" w:color="auto" w:fill="auto"/>
          </w:tcPr>
          <w:p w14:paraId="590E8739" w14:textId="09BDFA6F" w:rsidR="005C74CF" w:rsidRPr="003A3B04" w:rsidRDefault="005C74CF" w:rsidP="00EE3A03">
            <w:pPr>
              <w:spacing w:before="120" w:after="120"/>
              <w:jc w:val="center"/>
              <w:rPr>
                <w:rFonts w:ascii="Open Sans" w:hAnsi="Open Sans" w:cs="Open Sans"/>
                <w:b/>
                <w:bCs/>
                <w:sz w:val="22"/>
                <w:szCs w:val="22"/>
              </w:rPr>
            </w:pPr>
            <w:r w:rsidRPr="003A3B04">
              <w:rPr>
                <w:rFonts w:ascii="Open Sans" w:hAnsi="Open Sans" w:cs="Open Sans"/>
                <w:b/>
                <w:bCs/>
                <w:sz w:val="22"/>
                <w:szCs w:val="22"/>
              </w:rPr>
              <w:t>CTSO connection(s)</w:t>
            </w:r>
          </w:p>
        </w:tc>
        <w:tc>
          <w:tcPr>
            <w:tcW w:w="7848" w:type="dxa"/>
            <w:shd w:val="clear" w:color="auto" w:fill="auto"/>
          </w:tcPr>
          <w:p w14:paraId="1D6673BF" w14:textId="368C7B27" w:rsidR="005C74CF" w:rsidRPr="003A3B04" w:rsidRDefault="00774C25" w:rsidP="00EE3A03">
            <w:pPr>
              <w:spacing w:before="120" w:after="120"/>
              <w:rPr>
                <w:rFonts w:ascii="Open Sans" w:hAnsi="Open Sans" w:cs="Open Sans"/>
                <w:sz w:val="22"/>
                <w:szCs w:val="22"/>
                <w:lang w:val="es-MX"/>
              </w:rPr>
            </w:pPr>
            <w:r w:rsidRPr="003A3B04">
              <w:rPr>
                <w:rFonts w:ascii="Open Sans" w:hAnsi="Open Sans" w:cs="Open Sans"/>
                <w:sz w:val="22"/>
                <w:szCs w:val="22"/>
                <w:lang w:val="es-MX"/>
              </w:rPr>
              <w:t>SkillsUSA</w:t>
            </w:r>
          </w:p>
        </w:tc>
      </w:tr>
      <w:tr w:rsidR="005C74CF" w:rsidRPr="003A3B04" w14:paraId="2288B088" w14:textId="77777777" w:rsidTr="005C74CF">
        <w:trPr>
          <w:trHeight w:val="305"/>
        </w:trPr>
        <w:tc>
          <w:tcPr>
            <w:tcW w:w="2952" w:type="dxa"/>
            <w:shd w:val="clear" w:color="auto" w:fill="auto"/>
          </w:tcPr>
          <w:p w14:paraId="2077A7AD" w14:textId="452D5E10" w:rsidR="005C74CF" w:rsidRPr="003A3B04" w:rsidRDefault="005C74CF" w:rsidP="00EE3A03">
            <w:pPr>
              <w:spacing w:before="120" w:after="120"/>
              <w:jc w:val="center"/>
              <w:rPr>
                <w:rFonts w:ascii="Open Sans" w:hAnsi="Open Sans" w:cs="Open Sans"/>
                <w:b/>
                <w:noProof/>
                <w:sz w:val="22"/>
                <w:szCs w:val="22"/>
              </w:rPr>
            </w:pPr>
            <w:r w:rsidRPr="003A3B04">
              <w:rPr>
                <w:rFonts w:ascii="Open Sans" w:hAnsi="Open Sans" w:cs="Open Sans"/>
                <w:b/>
                <w:noProof/>
                <w:sz w:val="22"/>
                <w:szCs w:val="22"/>
              </w:rPr>
              <w:t>Service Learning Projects</w:t>
            </w:r>
          </w:p>
        </w:tc>
        <w:tc>
          <w:tcPr>
            <w:tcW w:w="7848" w:type="dxa"/>
            <w:shd w:val="clear" w:color="auto" w:fill="auto"/>
          </w:tcPr>
          <w:p w14:paraId="296854C4" w14:textId="77777777" w:rsidR="005C74CF" w:rsidRPr="003A3B04" w:rsidRDefault="005C74CF" w:rsidP="00EE3A03">
            <w:pPr>
              <w:spacing w:before="120" w:after="120"/>
              <w:rPr>
                <w:rFonts w:ascii="Open Sans" w:hAnsi="Open Sans" w:cs="Open Sans"/>
                <w:sz w:val="22"/>
                <w:szCs w:val="22"/>
              </w:rPr>
            </w:pPr>
          </w:p>
        </w:tc>
      </w:tr>
      <w:tr w:rsidR="005C74CF" w:rsidRPr="003A3B04" w14:paraId="680EB37A" w14:textId="77777777" w:rsidTr="005C74CF">
        <w:trPr>
          <w:trHeight w:val="305"/>
        </w:trPr>
        <w:tc>
          <w:tcPr>
            <w:tcW w:w="2952" w:type="dxa"/>
            <w:shd w:val="clear" w:color="auto" w:fill="auto"/>
          </w:tcPr>
          <w:p w14:paraId="06EE8551" w14:textId="6B7E5A7D" w:rsidR="005C74CF" w:rsidRPr="003A3B04" w:rsidRDefault="005C74CF" w:rsidP="00EE3A03">
            <w:pPr>
              <w:spacing w:before="120" w:after="120"/>
              <w:jc w:val="center"/>
              <w:rPr>
                <w:rFonts w:ascii="Open Sans" w:hAnsi="Open Sans" w:cs="Open Sans"/>
                <w:b/>
                <w:noProof/>
                <w:sz w:val="22"/>
                <w:szCs w:val="22"/>
              </w:rPr>
            </w:pPr>
            <w:r w:rsidRPr="003A3B04">
              <w:rPr>
                <w:rFonts w:ascii="Open Sans" w:hAnsi="Open Sans" w:cs="Open Sans"/>
                <w:b/>
                <w:noProof/>
                <w:sz w:val="22"/>
                <w:szCs w:val="22"/>
              </w:rPr>
              <w:t>Lesson Notes</w:t>
            </w:r>
          </w:p>
        </w:tc>
        <w:tc>
          <w:tcPr>
            <w:tcW w:w="7848" w:type="dxa"/>
            <w:shd w:val="clear" w:color="auto" w:fill="auto"/>
          </w:tcPr>
          <w:p w14:paraId="077D2C07" w14:textId="77777777" w:rsidR="005C74CF" w:rsidRPr="003A3B04" w:rsidRDefault="005C74CF" w:rsidP="00EE3A03">
            <w:pPr>
              <w:spacing w:before="120" w:after="120"/>
              <w:rPr>
                <w:rFonts w:ascii="Open Sans" w:hAnsi="Open Sans" w:cs="Open Sans"/>
                <w:sz w:val="22"/>
                <w:szCs w:val="22"/>
              </w:rPr>
            </w:pPr>
          </w:p>
        </w:tc>
      </w:tr>
    </w:tbl>
    <w:p w14:paraId="70E91643" w14:textId="40567201" w:rsidR="003A5AF5" w:rsidRPr="003A3B04" w:rsidRDefault="003A5AF5" w:rsidP="00D0097D">
      <w:pPr>
        <w:rPr>
          <w:rFonts w:ascii="Open Sans" w:hAnsi="Open Sans"/>
          <w:sz w:val="22"/>
          <w:szCs w:val="22"/>
        </w:rPr>
      </w:pPr>
    </w:p>
    <w:sectPr w:rsidR="003A5AF5" w:rsidRPr="003A3B04"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713D" w14:textId="77777777" w:rsidR="0033516A" w:rsidRDefault="0033516A" w:rsidP="00B3350C">
      <w:r>
        <w:separator/>
      </w:r>
    </w:p>
  </w:endnote>
  <w:endnote w:type="continuationSeparator" w:id="0">
    <w:p w14:paraId="0DC8B5AA" w14:textId="77777777" w:rsidR="0033516A" w:rsidRDefault="0033516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232B7BF"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33516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33516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03FA" w14:textId="77777777" w:rsidR="0033516A" w:rsidRDefault="0033516A" w:rsidP="00B3350C">
      <w:bookmarkStart w:id="0" w:name="_Hlk484955581"/>
      <w:bookmarkEnd w:id="0"/>
      <w:r>
        <w:separator/>
      </w:r>
    </w:p>
  </w:footnote>
  <w:footnote w:type="continuationSeparator" w:id="0">
    <w:p w14:paraId="21504874" w14:textId="77777777" w:rsidR="0033516A" w:rsidRDefault="0033516A"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00699AE5">
          <wp:simplePos x="0" y="0"/>
          <wp:positionH relativeFrom="column">
            <wp:posOffset>5221605</wp:posOffset>
          </wp:positionH>
          <wp:positionV relativeFrom="paragraph">
            <wp:posOffset>6350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471E8"/>
    <w:multiLevelType w:val="hybridMultilevel"/>
    <w:tmpl w:val="5FAA9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A4F4F"/>
    <w:multiLevelType w:val="hybridMultilevel"/>
    <w:tmpl w:val="8C1A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072B6"/>
    <w:multiLevelType w:val="hybridMultilevel"/>
    <w:tmpl w:val="E77AF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654A73"/>
    <w:multiLevelType w:val="hybridMultilevel"/>
    <w:tmpl w:val="C56E8C10"/>
    <w:lvl w:ilvl="0" w:tplc="E2F4276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5778B"/>
    <w:multiLevelType w:val="hybridMultilevel"/>
    <w:tmpl w:val="C262D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D7C46"/>
    <w:multiLevelType w:val="hybridMultilevel"/>
    <w:tmpl w:val="9D263344"/>
    <w:lvl w:ilvl="0" w:tplc="E2F4276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85068"/>
    <w:multiLevelType w:val="hybridMultilevel"/>
    <w:tmpl w:val="ED6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72BA8"/>
    <w:multiLevelType w:val="hybridMultilevel"/>
    <w:tmpl w:val="F91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47A5A"/>
    <w:multiLevelType w:val="hybridMultilevel"/>
    <w:tmpl w:val="E646BC4A"/>
    <w:lvl w:ilvl="0" w:tplc="E2F4276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014D9"/>
    <w:multiLevelType w:val="hybridMultilevel"/>
    <w:tmpl w:val="1C22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65A9E"/>
    <w:multiLevelType w:val="hybridMultilevel"/>
    <w:tmpl w:val="3418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17758"/>
    <w:multiLevelType w:val="hybridMultilevel"/>
    <w:tmpl w:val="8B1C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31654"/>
    <w:multiLevelType w:val="hybridMultilevel"/>
    <w:tmpl w:val="9B9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6"/>
  </w:num>
  <w:num w:numId="5">
    <w:abstractNumId w:val="2"/>
  </w:num>
  <w:num w:numId="6">
    <w:abstractNumId w:val="13"/>
  </w:num>
  <w:num w:numId="7">
    <w:abstractNumId w:val="12"/>
  </w:num>
  <w:num w:numId="8">
    <w:abstractNumId w:val="7"/>
  </w:num>
  <w:num w:numId="9">
    <w:abstractNumId w:val="9"/>
  </w:num>
  <w:num w:numId="10">
    <w:abstractNumId w:val="5"/>
  </w:num>
  <w:num w:numId="11">
    <w:abstractNumId w:val="4"/>
  </w:num>
  <w:num w:numId="12">
    <w:abstractNumId w:val="8"/>
  </w:num>
  <w:num w:numId="13">
    <w:abstractNumId w:val="10"/>
  </w:num>
  <w:num w:numId="14">
    <w:abstractNumId w:val="6"/>
  </w:num>
  <w:num w:numId="15">
    <w:abstractNumId w:val="14"/>
  </w:num>
  <w:num w:numId="16">
    <w:abstractNumId w:val="11"/>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361E"/>
    <w:rsid w:val="000643CB"/>
    <w:rsid w:val="000674C7"/>
    <w:rsid w:val="00082295"/>
    <w:rsid w:val="000870CF"/>
    <w:rsid w:val="00094609"/>
    <w:rsid w:val="000B4DB1"/>
    <w:rsid w:val="000B55DB"/>
    <w:rsid w:val="000E3926"/>
    <w:rsid w:val="000E54FE"/>
    <w:rsid w:val="000F3416"/>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7DD7"/>
    <w:rsid w:val="0023197D"/>
    <w:rsid w:val="002345A4"/>
    <w:rsid w:val="00235CC1"/>
    <w:rsid w:val="00237679"/>
    <w:rsid w:val="002427CE"/>
    <w:rsid w:val="00242B9F"/>
    <w:rsid w:val="0026440E"/>
    <w:rsid w:val="0027350D"/>
    <w:rsid w:val="002849D5"/>
    <w:rsid w:val="0028613D"/>
    <w:rsid w:val="00292A95"/>
    <w:rsid w:val="00294FC7"/>
    <w:rsid w:val="00297C88"/>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516A"/>
    <w:rsid w:val="00360C84"/>
    <w:rsid w:val="00364D1C"/>
    <w:rsid w:val="003665FA"/>
    <w:rsid w:val="00392521"/>
    <w:rsid w:val="00394878"/>
    <w:rsid w:val="00394B5A"/>
    <w:rsid w:val="003A2D94"/>
    <w:rsid w:val="003A3B0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17D"/>
    <w:rsid w:val="00564B6C"/>
    <w:rsid w:val="00575F93"/>
    <w:rsid w:val="00576126"/>
    <w:rsid w:val="00584A48"/>
    <w:rsid w:val="00593DE3"/>
    <w:rsid w:val="005965D9"/>
    <w:rsid w:val="005A32CC"/>
    <w:rsid w:val="005A78FB"/>
    <w:rsid w:val="005C0439"/>
    <w:rsid w:val="005C25D4"/>
    <w:rsid w:val="005C74CF"/>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E14B1"/>
    <w:rsid w:val="006F1C95"/>
    <w:rsid w:val="006F415E"/>
    <w:rsid w:val="006F6A38"/>
    <w:rsid w:val="006F7D04"/>
    <w:rsid w:val="00700A55"/>
    <w:rsid w:val="0071181D"/>
    <w:rsid w:val="00713D68"/>
    <w:rsid w:val="0071599E"/>
    <w:rsid w:val="00717B55"/>
    <w:rsid w:val="007271B5"/>
    <w:rsid w:val="007275A3"/>
    <w:rsid w:val="00731654"/>
    <w:rsid w:val="00741F1F"/>
    <w:rsid w:val="00754DDE"/>
    <w:rsid w:val="0076427D"/>
    <w:rsid w:val="00770C42"/>
    <w:rsid w:val="00774681"/>
    <w:rsid w:val="00774C25"/>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278C"/>
    <w:rsid w:val="009078BD"/>
    <w:rsid w:val="0092541A"/>
    <w:rsid w:val="00930B74"/>
    <w:rsid w:val="00933992"/>
    <w:rsid w:val="00947122"/>
    <w:rsid w:val="009476D7"/>
    <w:rsid w:val="0095450C"/>
    <w:rsid w:val="00955F58"/>
    <w:rsid w:val="009601D8"/>
    <w:rsid w:val="00960C36"/>
    <w:rsid w:val="00970224"/>
    <w:rsid w:val="009736A4"/>
    <w:rsid w:val="00993ABB"/>
    <w:rsid w:val="009A2812"/>
    <w:rsid w:val="009A2A59"/>
    <w:rsid w:val="009B5F36"/>
    <w:rsid w:val="009C0DFC"/>
    <w:rsid w:val="009C34CE"/>
    <w:rsid w:val="009D1E54"/>
    <w:rsid w:val="009D68DD"/>
    <w:rsid w:val="009E6C15"/>
    <w:rsid w:val="009E754A"/>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1C92"/>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2E6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2FF5"/>
    <w:rsid w:val="00F832B6"/>
    <w:rsid w:val="00F908D7"/>
    <w:rsid w:val="00F90B7A"/>
    <w:rsid w:val="00F968F9"/>
    <w:rsid w:val="00F97C0C"/>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094609"/>
    <w:rPr>
      <w:color w:val="808080"/>
      <w:shd w:val="clear" w:color="auto" w:fill="E6E6E6"/>
    </w:rPr>
  </w:style>
  <w:style w:type="paragraph" w:customStyle="1" w:styleId="Default">
    <w:name w:val="Default"/>
    <w:rsid w:val="005A78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medialaw.org/threats/doninger-v-niehof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stamendmentschools.org/freedoms/faq.aspx?id=1300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f.org/pub/rkba/books/jfp5ch05.t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archives.gov/national_archives_experience/charters/bill_of_right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nnylandsclassroom.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90D8C-A8A4-4C23-A8F1-E7559FA8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2017-11-05T20:39:00Z</dcterms:created>
  <dcterms:modified xsi:type="dcterms:W3CDTF">2017-11-05T21:11:00Z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