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B04F5"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28D7B745" w:rsidR="00B3350C" w:rsidRPr="003B04F5" w:rsidRDefault="00E534BF" w:rsidP="5E813176">
            <w:pPr>
              <w:jc w:val="center"/>
              <w:rPr>
                <w:rFonts w:ascii="Open Sans" w:hAnsi="Open Sans" w:cs="Open Sans"/>
                <w:b/>
                <w:bCs/>
                <w:sz w:val="22"/>
                <w:szCs w:val="22"/>
              </w:rPr>
            </w:pPr>
            <w:r w:rsidRPr="003B04F5">
              <w:rPr>
                <w:rFonts w:ascii="Open Sans" w:hAnsi="Open Sans" w:cs="Open Sans"/>
                <w:b/>
                <w:bCs/>
                <w:sz w:val="22"/>
                <w:szCs w:val="22"/>
              </w:rPr>
              <w:t>TEXAS CTE LESSON PLAN</w:t>
            </w:r>
          </w:p>
          <w:p w14:paraId="21B5545C" w14:textId="77777777" w:rsidR="00B3350C" w:rsidRPr="003B04F5" w:rsidRDefault="00844D28" w:rsidP="003D5621">
            <w:pPr>
              <w:jc w:val="center"/>
              <w:rPr>
                <w:rFonts w:ascii="Open Sans" w:hAnsi="Open Sans" w:cs="Open Sans"/>
                <w:b/>
                <w:sz w:val="22"/>
                <w:szCs w:val="22"/>
              </w:rPr>
            </w:pPr>
            <w:hyperlink r:id="rId11" w:history="1">
              <w:r w:rsidR="002D294D" w:rsidRPr="003B04F5">
                <w:rPr>
                  <w:rStyle w:val="Hyperlink"/>
                  <w:rFonts w:ascii="Open Sans" w:hAnsi="Open Sans" w:cs="Open Sans"/>
                  <w:sz w:val="22"/>
                  <w:szCs w:val="22"/>
                </w:rPr>
                <w:t>www.txcte.org</w:t>
              </w:r>
            </w:hyperlink>
            <w:r w:rsidR="002D294D" w:rsidRPr="003B04F5">
              <w:rPr>
                <w:rFonts w:ascii="Open Sans" w:hAnsi="Open Sans" w:cs="Open Sans"/>
                <w:b/>
                <w:sz w:val="22"/>
                <w:szCs w:val="22"/>
              </w:rPr>
              <w:t xml:space="preserve"> </w:t>
            </w:r>
          </w:p>
          <w:p w14:paraId="27CA2FBA" w14:textId="6865BA9F" w:rsidR="003D5621" w:rsidRPr="003B04F5" w:rsidRDefault="003D5621" w:rsidP="003D5621">
            <w:pPr>
              <w:jc w:val="center"/>
              <w:rPr>
                <w:rFonts w:ascii="Open Sans" w:hAnsi="Open Sans" w:cs="Open Sans"/>
                <w:b/>
                <w:sz w:val="22"/>
                <w:szCs w:val="22"/>
              </w:rPr>
            </w:pPr>
          </w:p>
        </w:tc>
      </w:tr>
      <w:tr w:rsidR="00B3350C" w:rsidRPr="003B04F5"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 xml:space="preserve">Lesson Identification and TEKS </w:t>
            </w:r>
            <w:proofErr w:type="gramStart"/>
            <w:r w:rsidRPr="003B04F5">
              <w:rPr>
                <w:rFonts w:ascii="Open Sans" w:hAnsi="Open Sans" w:cs="Open Sans"/>
                <w:b/>
                <w:bCs/>
                <w:sz w:val="22"/>
                <w:szCs w:val="22"/>
              </w:rPr>
              <w:t>Addressed</w:t>
            </w:r>
            <w:proofErr w:type="gramEnd"/>
          </w:p>
        </w:tc>
      </w:tr>
      <w:tr w:rsidR="00B3350C" w:rsidRPr="003B04F5"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6E6E132" w:rsidR="00B3350C" w:rsidRPr="003B04F5" w:rsidRDefault="00F1199D" w:rsidP="00DC4B23">
            <w:pPr>
              <w:spacing w:before="120" w:after="120"/>
              <w:rPr>
                <w:rFonts w:ascii="Open Sans" w:hAnsi="Open Sans" w:cs="Open Sans"/>
                <w:sz w:val="22"/>
                <w:szCs w:val="22"/>
              </w:rPr>
            </w:pPr>
            <w:r w:rsidRPr="003B04F5">
              <w:rPr>
                <w:rFonts w:ascii="Open Sans" w:hAnsi="Open Sans" w:cs="Open Sans"/>
                <w:sz w:val="22"/>
                <w:szCs w:val="22"/>
              </w:rPr>
              <w:t>Government &amp; Public Administration</w:t>
            </w:r>
          </w:p>
        </w:tc>
      </w:tr>
      <w:tr w:rsidR="00B3350C" w:rsidRPr="003B04F5" w14:paraId="6E5988F1" w14:textId="77777777" w:rsidTr="5E813176">
        <w:tc>
          <w:tcPr>
            <w:tcW w:w="2952" w:type="dxa"/>
            <w:shd w:val="clear" w:color="auto" w:fill="auto"/>
          </w:tcPr>
          <w:p w14:paraId="108F9A4B" w14:textId="22F7B5E3"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Course Name</w:t>
            </w:r>
          </w:p>
        </w:tc>
        <w:tc>
          <w:tcPr>
            <w:tcW w:w="7848" w:type="dxa"/>
            <w:shd w:val="clear" w:color="auto" w:fill="auto"/>
          </w:tcPr>
          <w:p w14:paraId="701EF2E7" w14:textId="23A5BF21" w:rsidR="00B3350C" w:rsidRPr="003B04F5" w:rsidRDefault="00F1199D" w:rsidP="00DC4B23">
            <w:pPr>
              <w:spacing w:before="120" w:after="120"/>
              <w:rPr>
                <w:rFonts w:ascii="Open Sans" w:hAnsi="Open Sans" w:cs="Open Sans"/>
                <w:sz w:val="22"/>
                <w:szCs w:val="22"/>
              </w:rPr>
            </w:pPr>
            <w:r w:rsidRPr="003B04F5">
              <w:rPr>
                <w:rFonts w:ascii="Open Sans" w:hAnsi="Open Sans" w:cs="Open Sans"/>
                <w:sz w:val="22"/>
                <w:szCs w:val="22"/>
              </w:rPr>
              <w:t>Principles of Government and Public Administration</w:t>
            </w:r>
          </w:p>
        </w:tc>
      </w:tr>
      <w:tr w:rsidR="00B3350C" w:rsidRPr="003B04F5" w14:paraId="16A9422A" w14:textId="77777777" w:rsidTr="5E813176">
        <w:tc>
          <w:tcPr>
            <w:tcW w:w="2952" w:type="dxa"/>
            <w:shd w:val="clear" w:color="auto" w:fill="auto"/>
          </w:tcPr>
          <w:p w14:paraId="7BE77DA8" w14:textId="6DDE7D76"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Lesson/Unit Title</w:t>
            </w:r>
          </w:p>
        </w:tc>
        <w:tc>
          <w:tcPr>
            <w:tcW w:w="7848" w:type="dxa"/>
            <w:shd w:val="clear" w:color="auto" w:fill="auto"/>
          </w:tcPr>
          <w:p w14:paraId="7ACC9CD3" w14:textId="140AAA6A" w:rsidR="00B3350C" w:rsidRPr="003B04F5" w:rsidRDefault="00441DE3" w:rsidP="00DC4B23">
            <w:pPr>
              <w:spacing w:before="120" w:after="120"/>
              <w:rPr>
                <w:rFonts w:ascii="Open Sans" w:hAnsi="Open Sans" w:cs="Open Sans"/>
                <w:sz w:val="22"/>
                <w:szCs w:val="22"/>
              </w:rPr>
            </w:pPr>
            <w:r w:rsidRPr="003B04F5">
              <w:rPr>
                <w:rFonts w:ascii="Open Sans" w:hAnsi="Open Sans" w:cs="Open Sans"/>
                <w:sz w:val="22"/>
                <w:szCs w:val="22"/>
              </w:rPr>
              <w:t>Federalism: Part 3 Lesson Plan</w:t>
            </w:r>
          </w:p>
        </w:tc>
      </w:tr>
      <w:tr w:rsidR="00B3350C" w:rsidRPr="003B04F5" w14:paraId="7029DC65" w14:textId="77777777" w:rsidTr="5E813176">
        <w:trPr>
          <w:trHeight w:val="135"/>
        </w:trPr>
        <w:tc>
          <w:tcPr>
            <w:tcW w:w="2952" w:type="dxa"/>
            <w:shd w:val="clear" w:color="auto" w:fill="auto"/>
          </w:tcPr>
          <w:p w14:paraId="765C144E" w14:textId="4CCD2C10"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TEKS Student Expectations</w:t>
            </w:r>
          </w:p>
        </w:tc>
        <w:tc>
          <w:tcPr>
            <w:tcW w:w="7848" w:type="dxa"/>
            <w:shd w:val="clear" w:color="auto" w:fill="auto"/>
          </w:tcPr>
          <w:p w14:paraId="4BE8A3EC" w14:textId="7AD9320B" w:rsidR="00EF3659" w:rsidRPr="003B04F5" w:rsidRDefault="00441DE3" w:rsidP="00EF3659">
            <w:pPr>
              <w:spacing w:before="120" w:after="120"/>
              <w:rPr>
                <w:rFonts w:ascii="Open Sans" w:hAnsi="Open Sans" w:cs="Open Sans"/>
                <w:b/>
                <w:sz w:val="22"/>
                <w:szCs w:val="22"/>
              </w:rPr>
            </w:pPr>
            <w:r w:rsidRPr="003B04F5">
              <w:rPr>
                <w:rFonts w:ascii="Open Sans" w:hAnsi="Open Sans" w:cs="Open Sans"/>
                <w:b/>
                <w:sz w:val="22"/>
                <w:szCs w:val="22"/>
              </w:rPr>
              <w:t>130.202.</w:t>
            </w:r>
            <w:r w:rsidR="00F1199D" w:rsidRPr="003B04F5">
              <w:rPr>
                <w:rFonts w:ascii="Open Sans" w:hAnsi="Open Sans" w:cs="Open Sans"/>
                <w:b/>
                <w:sz w:val="22"/>
                <w:szCs w:val="22"/>
              </w:rPr>
              <w:t xml:space="preserve"> (c)</w:t>
            </w:r>
            <w:r w:rsidR="00E534BF" w:rsidRPr="003B04F5">
              <w:rPr>
                <w:rFonts w:ascii="Open Sans" w:hAnsi="Open Sans" w:cs="Open Sans"/>
                <w:b/>
                <w:sz w:val="22"/>
                <w:szCs w:val="22"/>
              </w:rPr>
              <w:t xml:space="preserve"> Knowledge and Skills</w:t>
            </w:r>
          </w:p>
          <w:p w14:paraId="7EFBA9C3" w14:textId="63EB4615" w:rsidR="00E534BF" w:rsidRPr="003B04F5" w:rsidRDefault="00EF3659" w:rsidP="00441DE3">
            <w:pPr>
              <w:spacing w:before="120" w:after="120"/>
              <w:ind w:left="720"/>
              <w:rPr>
                <w:rFonts w:ascii="Open Sans" w:hAnsi="Open Sans" w:cs="Open Sans"/>
                <w:sz w:val="22"/>
                <w:szCs w:val="22"/>
              </w:rPr>
            </w:pPr>
            <w:r w:rsidRPr="003B04F5">
              <w:rPr>
                <w:rFonts w:ascii="Open Sans" w:hAnsi="Open Sans" w:cs="Open Sans"/>
                <w:sz w:val="22"/>
                <w:szCs w:val="22"/>
                <w:shd w:val="clear" w:color="auto" w:fill="FFFFFF"/>
              </w:rPr>
              <w:t xml:space="preserve">(11) </w:t>
            </w:r>
            <w:r w:rsidR="00E534BF" w:rsidRPr="003B04F5">
              <w:rPr>
                <w:rFonts w:ascii="Open Sans" w:hAnsi="Open Sans" w:cs="Open Sans"/>
                <w:sz w:val="22"/>
                <w:szCs w:val="22"/>
                <w:shd w:val="clear" w:color="auto" w:fill="FFFFFF"/>
              </w:rPr>
              <w:t xml:space="preserve">The student will select an </w:t>
            </w:r>
            <w:proofErr w:type="gramStart"/>
            <w:r w:rsidR="00E534BF" w:rsidRPr="003B04F5">
              <w:rPr>
                <w:rFonts w:ascii="Open Sans" w:hAnsi="Open Sans" w:cs="Open Sans"/>
                <w:sz w:val="22"/>
                <w:szCs w:val="22"/>
                <w:shd w:val="clear" w:color="auto" w:fill="FFFFFF"/>
              </w:rPr>
              <w:t>appropriate method</w:t>
            </w:r>
            <w:proofErr w:type="gramEnd"/>
            <w:r w:rsidR="00E534BF" w:rsidRPr="003B04F5">
              <w:rPr>
                <w:rFonts w:ascii="Open Sans" w:hAnsi="Open Sans" w:cs="Open Sans"/>
                <w:sz w:val="22"/>
                <w:szCs w:val="22"/>
                <w:shd w:val="clear" w:color="auto" w:fill="FFFFFF"/>
              </w:rPr>
              <w:t xml:space="preserve"> of communication to facilitate the flow of ideas and information among government, public administration, the business community, and the general public</w:t>
            </w:r>
            <w:r w:rsidR="00566D2D" w:rsidRPr="003B04F5">
              <w:rPr>
                <w:rFonts w:ascii="Open Sans" w:hAnsi="Open Sans" w:cs="Open Sans"/>
                <w:sz w:val="22"/>
                <w:szCs w:val="22"/>
                <w:shd w:val="clear" w:color="auto" w:fill="FFFFFF"/>
              </w:rPr>
              <w:t>;</w:t>
            </w:r>
            <w:r w:rsidRPr="003B04F5">
              <w:rPr>
                <w:rFonts w:ascii="Open Sans" w:hAnsi="Open Sans" w:cs="Open Sans"/>
                <w:sz w:val="22"/>
                <w:szCs w:val="22"/>
                <w:shd w:val="clear" w:color="auto" w:fill="FFFFFF"/>
              </w:rPr>
              <w:t xml:space="preserve"> The student is expected:</w:t>
            </w:r>
          </w:p>
          <w:p w14:paraId="7C7DE5BC" w14:textId="2FEF7608" w:rsidR="00E534BF" w:rsidRPr="003B04F5" w:rsidRDefault="00E534BF" w:rsidP="00DC4B23">
            <w:pPr>
              <w:spacing w:before="120" w:after="120"/>
              <w:rPr>
                <w:rFonts w:ascii="Open Sans" w:hAnsi="Open Sans" w:cs="Open Sans"/>
                <w:sz w:val="22"/>
                <w:szCs w:val="22"/>
              </w:rPr>
            </w:pPr>
            <w:r w:rsidRPr="003B04F5">
              <w:rPr>
                <w:rFonts w:ascii="Open Sans" w:hAnsi="Open Sans" w:cs="Open Sans"/>
                <w:sz w:val="22"/>
                <w:szCs w:val="22"/>
              </w:rPr>
              <w:tab/>
            </w:r>
            <w:r w:rsidRPr="003B04F5">
              <w:rPr>
                <w:rFonts w:ascii="Open Sans" w:hAnsi="Open Sans" w:cs="Open Sans"/>
                <w:sz w:val="22"/>
                <w:szCs w:val="22"/>
              </w:rPr>
              <w:tab/>
            </w:r>
            <w:r w:rsidR="00F1199D" w:rsidRPr="003B04F5">
              <w:rPr>
                <w:rFonts w:ascii="Open Sans" w:hAnsi="Open Sans" w:cs="Open Sans"/>
                <w:sz w:val="22"/>
                <w:szCs w:val="22"/>
              </w:rPr>
              <w:t xml:space="preserve">(G) </w:t>
            </w:r>
            <w:r w:rsidRPr="003B04F5">
              <w:rPr>
                <w:rFonts w:ascii="Open Sans" w:hAnsi="Open Sans" w:cs="Open Sans"/>
                <w:sz w:val="22"/>
                <w:szCs w:val="22"/>
                <w:shd w:val="clear" w:color="auto" w:fill="FFFFFF"/>
              </w:rPr>
              <w:t xml:space="preserve">compare the structure and functions of the Texas state </w:t>
            </w:r>
            <w:r w:rsidRPr="003B04F5">
              <w:rPr>
                <w:rFonts w:ascii="Open Sans" w:hAnsi="Open Sans" w:cs="Open Sans"/>
                <w:sz w:val="22"/>
                <w:szCs w:val="22"/>
                <w:shd w:val="clear" w:color="auto" w:fill="FFFFFF"/>
              </w:rPr>
              <w:tab/>
            </w:r>
            <w:r w:rsidRPr="003B04F5">
              <w:rPr>
                <w:rFonts w:ascii="Open Sans" w:hAnsi="Open Sans" w:cs="Open Sans"/>
                <w:sz w:val="22"/>
                <w:szCs w:val="22"/>
                <w:shd w:val="clear" w:color="auto" w:fill="FFFFFF"/>
              </w:rPr>
              <w:tab/>
              <w:t>government to the federal system</w:t>
            </w:r>
          </w:p>
          <w:p w14:paraId="4583E660" w14:textId="39D5F6C7" w:rsidR="00F1199D" w:rsidRPr="003B04F5" w:rsidRDefault="00E534BF" w:rsidP="00DC4B23">
            <w:pPr>
              <w:spacing w:before="120" w:after="120"/>
              <w:rPr>
                <w:rFonts w:ascii="Open Sans" w:hAnsi="Open Sans" w:cs="Open Sans"/>
                <w:sz w:val="22"/>
                <w:szCs w:val="22"/>
              </w:rPr>
            </w:pPr>
            <w:r w:rsidRPr="003B04F5">
              <w:rPr>
                <w:rFonts w:ascii="Open Sans" w:hAnsi="Open Sans" w:cs="Open Sans"/>
                <w:sz w:val="22"/>
                <w:szCs w:val="22"/>
              </w:rPr>
              <w:tab/>
            </w:r>
            <w:r w:rsidRPr="003B04F5">
              <w:rPr>
                <w:rFonts w:ascii="Open Sans" w:hAnsi="Open Sans" w:cs="Open Sans"/>
                <w:sz w:val="22"/>
                <w:szCs w:val="22"/>
              </w:rPr>
              <w:tab/>
            </w:r>
            <w:r w:rsidR="00F1199D" w:rsidRPr="003B04F5">
              <w:rPr>
                <w:rFonts w:ascii="Open Sans" w:hAnsi="Open Sans" w:cs="Open Sans"/>
                <w:sz w:val="22"/>
                <w:szCs w:val="22"/>
              </w:rPr>
              <w:t>(H)</w:t>
            </w:r>
            <w:r w:rsidRPr="003B04F5">
              <w:rPr>
                <w:rFonts w:ascii="Open Sans" w:hAnsi="Open Sans" w:cs="Open Sans"/>
                <w:sz w:val="22"/>
                <w:szCs w:val="22"/>
              </w:rPr>
              <w:t xml:space="preserve"> </w:t>
            </w:r>
            <w:r w:rsidRPr="003B04F5">
              <w:rPr>
                <w:rFonts w:ascii="Open Sans" w:hAnsi="Open Sans" w:cs="Open Sans"/>
                <w:sz w:val="22"/>
                <w:szCs w:val="22"/>
                <w:shd w:val="clear" w:color="auto" w:fill="FFFFFF"/>
              </w:rPr>
              <w:t>analyze the structure and functions of local government</w:t>
            </w:r>
          </w:p>
        </w:tc>
      </w:tr>
      <w:tr w:rsidR="00B3350C" w:rsidRPr="003B04F5"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Basic Direct Teach Lesson</w:t>
            </w:r>
          </w:p>
          <w:p w14:paraId="3BC06FE8" w14:textId="28B382E3" w:rsidR="00B3350C" w:rsidRPr="003B04F5" w:rsidRDefault="5E813176" w:rsidP="5E813176">
            <w:pPr>
              <w:jc w:val="center"/>
              <w:rPr>
                <w:rFonts w:ascii="Open Sans" w:hAnsi="Open Sans" w:cs="Open Sans"/>
                <w:sz w:val="22"/>
                <w:szCs w:val="22"/>
              </w:rPr>
            </w:pPr>
            <w:r w:rsidRPr="003B04F5">
              <w:rPr>
                <w:rFonts w:ascii="Open Sans" w:hAnsi="Open Sans" w:cs="Open Sans"/>
                <w:sz w:val="22"/>
                <w:szCs w:val="22"/>
              </w:rPr>
              <w:t xml:space="preserve">(Includes Special Education Modifications/Accommodations and </w:t>
            </w:r>
          </w:p>
          <w:p w14:paraId="3042A4DA" w14:textId="6E415551" w:rsidR="00B3350C" w:rsidRPr="003B04F5" w:rsidRDefault="5E813176" w:rsidP="5E813176">
            <w:pPr>
              <w:jc w:val="center"/>
              <w:rPr>
                <w:rFonts w:ascii="Open Sans" w:hAnsi="Open Sans" w:cs="Open Sans"/>
                <w:sz w:val="22"/>
                <w:szCs w:val="22"/>
              </w:rPr>
            </w:pPr>
            <w:r w:rsidRPr="003B04F5">
              <w:rPr>
                <w:rFonts w:ascii="Open Sans" w:hAnsi="Open Sans" w:cs="Open Sans"/>
                <w:sz w:val="22"/>
                <w:szCs w:val="22"/>
              </w:rPr>
              <w:t>one English Language Proficiency Standards (ELPS) Strategy)</w:t>
            </w:r>
          </w:p>
          <w:p w14:paraId="5635CDF7" w14:textId="3179FF44" w:rsidR="00D0097D" w:rsidRPr="003B04F5" w:rsidRDefault="00D0097D" w:rsidP="00D0097D">
            <w:pPr>
              <w:jc w:val="center"/>
              <w:rPr>
                <w:rFonts w:ascii="Open Sans" w:hAnsi="Open Sans" w:cs="Open Sans"/>
                <w:b/>
                <w:sz w:val="22"/>
                <w:szCs w:val="22"/>
              </w:rPr>
            </w:pPr>
          </w:p>
        </w:tc>
      </w:tr>
      <w:tr w:rsidR="00B3350C" w:rsidRPr="003B04F5" w14:paraId="49CA021C" w14:textId="77777777" w:rsidTr="5E813176">
        <w:trPr>
          <w:trHeight w:val="27"/>
        </w:trPr>
        <w:tc>
          <w:tcPr>
            <w:tcW w:w="2952" w:type="dxa"/>
            <w:shd w:val="clear" w:color="auto" w:fill="auto"/>
          </w:tcPr>
          <w:p w14:paraId="3E12574F" w14:textId="76204C22"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 xml:space="preserve">Instructional </w:t>
            </w:r>
            <w:proofErr w:type="gramStart"/>
            <w:r w:rsidRPr="003B04F5">
              <w:rPr>
                <w:rFonts w:ascii="Open Sans" w:hAnsi="Open Sans" w:cs="Open Sans"/>
                <w:b/>
                <w:bCs/>
                <w:sz w:val="22"/>
                <w:szCs w:val="22"/>
              </w:rPr>
              <w:t>Objectives</w:t>
            </w:r>
            <w:proofErr w:type="gramEnd"/>
          </w:p>
        </w:tc>
        <w:tc>
          <w:tcPr>
            <w:tcW w:w="7848" w:type="dxa"/>
            <w:shd w:val="clear" w:color="auto" w:fill="auto"/>
          </w:tcPr>
          <w:p w14:paraId="4BB56BB3" w14:textId="77777777" w:rsidR="00F1199D" w:rsidRPr="003B04F5" w:rsidRDefault="00F1199D" w:rsidP="00F1199D">
            <w:pPr>
              <w:rPr>
                <w:rFonts w:ascii="Open Sans" w:hAnsi="Open Sans" w:cs="Open Sans"/>
                <w:sz w:val="22"/>
                <w:szCs w:val="22"/>
              </w:rPr>
            </w:pPr>
            <w:r w:rsidRPr="003B04F5">
              <w:rPr>
                <w:rFonts w:ascii="Open Sans" w:eastAsia="Arial" w:hAnsi="Open Sans" w:cs="Open Sans"/>
                <w:sz w:val="22"/>
                <w:szCs w:val="22"/>
              </w:rPr>
              <w:t>The student will be able to:</w:t>
            </w:r>
          </w:p>
          <w:p w14:paraId="09F184E7" w14:textId="77777777" w:rsidR="00F1199D" w:rsidRPr="003B04F5" w:rsidRDefault="00F1199D" w:rsidP="00E534BF">
            <w:pPr>
              <w:pStyle w:val="ListParagraph"/>
              <w:numPr>
                <w:ilvl w:val="0"/>
                <w:numId w:val="25"/>
              </w:numPr>
              <w:tabs>
                <w:tab w:val="left" w:pos="720"/>
              </w:tabs>
              <w:ind w:right="300"/>
              <w:rPr>
                <w:rFonts w:ascii="Open Sans" w:eastAsia="Arial" w:hAnsi="Open Sans" w:cs="Open Sans"/>
                <w:sz w:val="22"/>
                <w:szCs w:val="22"/>
              </w:rPr>
            </w:pPr>
            <w:r w:rsidRPr="003B04F5">
              <w:rPr>
                <w:rFonts w:ascii="Open Sans" w:eastAsia="Arial" w:hAnsi="Open Sans" w:cs="Open Sans"/>
                <w:sz w:val="22"/>
                <w:szCs w:val="22"/>
              </w:rPr>
              <w:t>Compare the structure and functions of the Texas state government to the federal system</w:t>
            </w:r>
          </w:p>
          <w:p w14:paraId="60AC3715" w14:textId="0237E917" w:rsidR="00B3350C" w:rsidRPr="003B04F5" w:rsidRDefault="00F1199D" w:rsidP="008902B2">
            <w:pPr>
              <w:pStyle w:val="ListParagraph"/>
              <w:numPr>
                <w:ilvl w:val="0"/>
                <w:numId w:val="25"/>
              </w:numPr>
              <w:tabs>
                <w:tab w:val="left" w:pos="720"/>
              </w:tabs>
              <w:rPr>
                <w:rFonts w:ascii="Open Sans" w:eastAsia="Arial" w:hAnsi="Open Sans" w:cs="Open Sans"/>
                <w:sz w:val="22"/>
                <w:szCs w:val="22"/>
              </w:rPr>
            </w:pPr>
            <w:r w:rsidRPr="003B04F5">
              <w:rPr>
                <w:rFonts w:ascii="Open Sans" w:eastAsia="Arial" w:hAnsi="Open Sans" w:cs="Open Sans"/>
                <w:sz w:val="22"/>
                <w:szCs w:val="22"/>
              </w:rPr>
              <w:t>Analyze the structure and functions of local government</w:t>
            </w:r>
          </w:p>
        </w:tc>
      </w:tr>
      <w:tr w:rsidR="00B3350C" w:rsidRPr="003B04F5" w14:paraId="741CD4A0" w14:textId="77777777" w:rsidTr="5E813176">
        <w:trPr>
          <w:trHeight w:val="27"/>
        </w:trPr>
        <w:tc>
          <w:tcPr>
            <w:tcW w:w="2952" w:type="dxa"/>
            <w:shd w:val="clear" w:color="auto" w:fill="auto"/>
          </w:tcPr>
          <w:p w14:paraId="65BFD213" w14:textId="6A49AE17"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Rationale</w:t>
            </w:r>
          </w:p>
        </w:tc>
        <w:tc>
          <w:tcPr>
            <w:tcW w:w="7848" w:type="dxa"/>
            <w:shd w:val="clear" w:color="auto" w:fill="auto"/>
          </w:tcPr>
          <w:p w14:paraId="0AEAFDF2" w14:textId="0EA94B6E" w:rsidR="00B3350C" w:rsidRPr="003B04F5" w:rsidRDefault="00F1199D" w:rsidP="00E534BF">
            <w:pPr>
              <w:spacing w:line="276" w:lineRule="auto"/>
              <w:ind w:right="40"/>
              <w:rPr>
                <w:rFonts w:ascii="Open Sans" w:hAnsi="Open Sans" w:cs="Open Sans"/>
                <w:sz w:val="22"/>
                <w:szCs w:val="22"/>
              </w:rPr>
            </w:pPr>
            <w:r w:rsidRPr="003B04F5">
              <w:rPr>
                <w:rFonts w:ascii="Open Sans" w:eastAsia="Arial" w:hAnsi="Open Sans" w:cs="Open Sans"/>
                <w:sz w:val="22"/>
                <w:szCs w:val="22"/>
              </w:rPr>
              <w:t>The Texas State government is large and complex. Understanding its infrastructure is an imperative part of successful Government and Public Administration careers.</w:t>
            </w:r>
          </w:p>
        </w:tc>
      </w:tr>
      <w:tr w:rsidR="00B3350C" w:rsidRPr="003B04F5" w14:paraId="46AD6D97" w14:textId="77777777" w:rsidTr="5E813176">
        <w:trPr>
          <w:trHeight w:val="27"/>
        </w:trPr>
        <w:tc>
          <w:tcPr>
            <w:tcW w:w="2952" w:type="dxa"/>
            <w:shd w:val="clear" w:color="auto" w:fill="auto"/>
          </w:tcPr>
          <w:p w14:paraId="1115E24F" w14:textId="27A88A37"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Duration of Lesson</w:t>
            </w:r>
          </w:p>
        </w:tc>
        <w:tc>
          <w:tcPr>
            <w:tcW w:w="7848" w:type="dxa"/>
            <w:shd w:val="clear" w:color="auto" w:fill="auto"/>
          </w:tcPr>
          <w:p w14:paraId="0F979EA2" w14:textId="401F93A0" w:rsidR="00B3350C" w:rsidRPr="003B04F5" w:rsidRDefault="00F1199D" w:rsidP="00DC4B23">
            <w:pPr>
              <w:spacing w:before="120" w:after="120"/>
              <w:rPr>
                <w:rFonts w:ascii="Open Sans" w:hAnsi="Open Sans" w:cs="Open Sans"/>
                <w:sz w:val="22"/>
                <w:szCs w:val="22"/>
              </w:rPr>
            </w:pPr>
            <w:r w:rsidRPr="003B04F5">
              <w:rPr>
                <w:rFonts w:ascii="Open Sans" w:hAnsi="Open Sans" w:cs="Open Sans"/>
                <w:sz w:val="22"/>
                <w:szCs w:val="22"/>
              </w:rPr>
              <w:t>30 to 45 minutes</w:t>
            </w:r>
          </w:p>
        </w:tc>
      </w:tr>
      <w:tr w:rsidR="00B3350C" w:rsidRPr="003B04F5" w14:paraId="3F56A797" w14:textId="77777777" w:rsidTr="5E813176">
        <w:trPr>
          <w:trHeight w:val="27"/>
        </w:trPr>
        <w:tc>
          <w:tcPr>
            <w:tcW w:w="2952" w:type="dxa"/>
            <w:shd w:val="clear" w:color="auto" w:fill="auto"/>
          </w:tcPr>
          <w:p w14:paraId="0652114D" w14:textId="20636BB8" w:rsidR="00B3350C" w:rsidRPr="003B04F5" w:rsidRDefault="5E813176" w:rsidP="5E813176">
            <w:pPr>
              <w:jc w:val="center"/>
              <w:rPr>
                <w:rFonts w:ascii="Open Sans" w:hAnsi="Open Sans" w:cs="Open Sans"/>
                <w:b/>
                <w:bCs/>
                <w:sz w:val="22"/>
                <w:szCs w:val="22"/>
              </w:rPr>
            </w:pPr>
            <w:r w:rsidRPr="003B04F5">
              <w:rPr>
                <w:rFonts w:ascii="Open Sans" w:hAnsi="Open Sans" w:cs="Open Sans"/>
                <w:b/>
                <w:bCs/>
                <w:sz w:val="22"/>
                <w:szCs w:val="22"/>
              </w:rPr>
              <w:t>Word Wall/Key Vocabulary</w:t>
            </w:r>
          </w:p>
          <w:p w14:paraId="156E697A" w14:textId="319E44A3" w:rsidR="00B3350C" w:rsidRPr="003B04F5" w:rsidRDefault="5E813176" w:rsidP="5E813176">
            <w:pPr>
              <w:jc w:val="center"/>
              <w:rPr>
                <w:rFonts w:ascii="Open Sans" w:hAnsi="Open Sans" w:cs="Open Sans"/>
                <w:sz w:val="22"/>
                <w:szCs w:val="22"/>
              </w:rPr>
            </w:pPr>
            <w:r w:rsidRPr="003B04F5">
              <w:rPr>
                <w:rFonts w:ascii="Open Sans" w:hAnsi="Open Sans" w:cs="Open Sans"/>
                <w:i/>
                <w:iCs/>
                <w:sz w:val="22"/>
                <w:szCs w:val="22"/>
              </w:rPr>
              <w:t>(ELPS c1</w:t>
            </w:r>
            <w:proofErr w:type="gramStart"/>
            <w:r w:rsidRPr="003B04F5">
              <w:rPr>
                <w:rFonts w:ascii="Open Sans" w:hAnsi="Open Sans" w:cs="Open Sans"/>
                <w:i/>
                <w:iCs/>
                <w:sz w:val="22"/>
                <w:szCs w:val="22"/>
              </w:rPr>
              <w:t>a,c</w:t>
            </w:r>
            <w:proofErr w:type="gramEnd"/>
            <w:r w:rsidRPr="003B04F5">
              <w:rPr>
                <w:rFonts w:ascii="Open Sans" w:hAnsi="Open Sans" w:cs="Open Sans"/>
                <w:i/>
                <w:iCs/>
                <w:sz w:val="22"/>
                <w:szCs w:val="22"/>
              </w:rPr>
              <w:t>,f; c2b; c3a,b,d; c4c; c5b) PDAS II(5)</w:t>
            </w:r>
          </w:p>
        </w:tc>
        <w:tc>
          <w:tcPr>
            <w:tcW w:w="7848" w:type="dxa"/>
            <w:shd w:val="clear" w:color="auto" w:fill="auto"/>
          </w:tcPr>
          <w:p w14:paraId="07440C4C" w14:textId="06A02967" w:rsidR="00F1199D" w:rsidRPr="003B04F5" w:rsidRDefault="00F1199D" w:rsidP="00E534BF">
            <w:pPr>
              <w:pStyle w:val="ListParagraph"/>
              <w:numPr>
                <w:ilvl w:val="0"/>
                <w:numId w:val="26"/>
              </w:numPr>
              <w:tabs>
                <w:tab w:val="left" w:pos="360"/>
              </w:tabs>
              <w:spacing w:line="278" w:lineRule="auto"/>
              <w:ind w:right="20"/>
              <w:rPr>
                <w:rFonts w:ascii="Open Sans" w:eastAsia="Arial" w:hAnsi="Open Sans" w:cs="Open Sans"/>
                <w:sz w:val="22"/>
                <w:szCs w:val="22"/>
              </w:rPr>
            </w:pPr>
            <w:r w:rsidRPr="003B04F5">
              <w:rPr>
                <w:rFonts w:ascii="Open Sans" w:eastAsia="Arial" w:hAnsi="Open Sans" w:cs="Open Sans"/>
                <w:b/>
                <w:bCs/>
                <w:sz w:val="22"/>
                <w:szCs w:val="22"/>
              </w:rPr>
              <w:t xml:space="preserve">Unitary government </w:t>
            </w:r>
            <w:r w:rsidRPr="003B04F5">
              <w:rPr>
                <w:rFonts w:ascii="Open Sans" w:eastAsia="Arial" w:hAnsi="Open Sans" w:cs="Open Sans"/>
                <w:sz w:val="22"/>
                <w:szCs w:val="22"/>
              </w:rPr>
              <w:t xml:space="preserve">– a government in which each state has complete control over </w:t>
            </w:r>
            <w:r w:rsidR="00EF3659" w:rsidRPr="003B04F5">
              <w:rPr>
                <w:rFonts w:ascii="Open Sans" w:eastAsia="Arial" w:hAnsi="Open Sans" w:cs="Open Sans"/>
                <w:sz w:val="22"/>
                <w:szCs w:val="22"/>
              </w:rPr>
              <w:t>all</w:t>
            </w:r>
            <w:r w:rsidRPr="003B04F5">
              <w:rPr>
                <w:rFonts w:ascii="Open Sans" w:eastAsia="Arial" w:hAnsi="Open Sans" w:cs="Open Sans"/>
                <w:b/>
                <w:bCs/>
                <w:sz w:val="22"/>
                <w:szCs w:val="22"/>
              </w:rPr>
              <w:t xml:space="preserve"> </w:t>
            </w:r>
            <w:r w:rsidRPr="003B04F5">
              <w:rPr>
                <w:rFonts w:ascii="Open Sans" w:eastAsia="Arial" w:hAnsi="Open Sans" w:cs="Open Sans"/>
                <w:sz w:val="22"/>
                <w:szCs w:val="22"/>
              </w:rPr>
              <w:t>the units of local government within its borders.</w:t>
            </w:r>
          </w:p>
          <w:p w14:paraId="5898667F" w14:textId="7667ED58" w:rsidR="00F1199D" w:rsidRPr="003B04F5" w:rsidRDefault="00E534BF" w:rsidP="00E534BF">
            <w:pPr>
              <w:pStyle w:val="ListParagraph"/>
              <w:numPr>
                <w:ilvl w:val="0"/>
                <w:numId w:val="26"/>
              </w:numPr>
              <w:tabs>
                <w:tab w:val="left" w:pos="360"/>
              </w:tabs>
              <w:rPr>
                <w:rFonts w:ascii="Open Sans" w:eastAsia="Arial" w:hAnsi="Open Sans" w:cs="Open Sans"/>
                <w:sz w:val="22"/>
                <w:szCs w:val="22"/>
              </w:rPr>
            </w:pPr>
            <w:r w:rsidRPr="003B04F5">
              <w:rPr>
                <w:rFonts w:ascii="Open Sans" w:eastAsia="Arial" w:hAnsi="Open Sans" w:cs="Open Sans"/>
                <w:b/>
                <w:bCs/>
                <w:sz w:val="22"/>
                <w:szCs w:val="22"/>
              </w:rPr>
              <w:t>Bicameral L</w:t>
            </w:r>
            <w:r w:rsidR="00F1199D" w:rsidRPr="003B04F5">
              <w:rPr>
                <w:rFonts w:ascii="Open Sans" w:eastAsia="Arial" w:hAnsi="Open Sans" w:cs="Open Sans"/>
                <w:b/>
                <w:bCs/>
                <w:sz w:val="22"/>
                <w:szCs w:val="22"/>
              </w:rPr>
              <w:t xml:space="preserve">egislature </w:t>
            </w:r>
            <w:r w:rsidR="00F1199D" w:rsidRPr="003B04F5">
              <w:rPr>
                <w:rFonts w:ascii="Open Sans" w:eastAsia="Arial" w:hAnsi="Open Sans" w:cs="Open Sans"/>
                <w:sz w:val="22"/>
                <w:szCs w:val="22"/>
              </w:rPr>
              <w:t>– two houses, like the U.S. Congress</w:t>
            </w:r>
          </w:p>
          <w:p w14:paraId="69A0FA63" w14:textId="77777777" w:rsidR="00F1199D" w:rsidRPr="003B04F5" w:rsidRDefault="00F1199D" w:rsidP="00F1199D">
            <w:pPr>
              <w:spacing w:line="240" w:lineRule="exact"/>
              <w:rPr>
                <w:rFonts w:ascii="Open Sans" w:eastAsia="Arial" w:hAnsi="Open Sans" w:cs="Open Sans"/>
                <w:sz w:val="22"/>
                <w:szCs w:val="22"/>
              </w:rPr>
            </w:pPr>
          </w:p>
          <w:p w14:paraId="5FB2A984" w14:textId="77777777" w:rsidR="00F1199D" w:rsidRPr="003B04F5" w:rsidRDefault="00F1199D" w:rsidP="00E534BF">
            <w:pPr>
              <w:pStyle w:val="ListParagraph"/>
              <w:numPr>
                <w:ilvl w:val="0"/>
                <w:numId w:val="26"/>
              </w:numPr>
              <w:tabs>
                <w:tab w:val="left" w:pos="360"/>
              </w:tabs>
              <w:rPr>
                <w:rFonts w:ascii="Open Sans" w:eastAsia="Arial" w:hAnsi="Open Sans" w:cs="Open Sans"/>
                <w:sz w:val="22"/>
                <w:szCs w:val="22"/>
              </w:rPr>
            </w:pPr>
            <w:r w:rsidRPr="003B04F5">
              <w:rPr>
                <w:rFonts w:ascii="Open Sans" w:eastAsia="Arial" w:hAnsi="Open Sans" w:cs="Open Sans"/>
                <w:b/>
                <w:bCs/>
                <w:sz w:val="22"/>
                <w:szCs w:val="22"/>
              </w:rPr>
              <w:t xml:space="preserve">Incorporation </w:t>
            </w:r>
            <w:r w:rsidRPr="003B04F5">
              <w:rPr>
                <w:rFonts w:ascii="Open Sans" w:eastAsia="Arial" w:hAnsi="Open Sans" w:cs="Open Sans"/>
                <w:sz w:val="22"/>
                <w:szCs w:val="22"/>
              </w:rPr>
              <w:t xml:space="preserve">– the process by which a state </w:t>
            </w:r>
            <w:proofErr w:type="gramStart"/>
            <w:r w:rsidRPr="003B04F5">
              <w:rPr>
                <w:rFonts w:ascii="Open Sans" w:eastAsia="Arial" w:hAnsi="Open Sans" w:cs="Open Sans"/>
                <w:sz w:val="22"/>
                <w:szCs w:val="22"/>
              </w:rPr>
              <w:t>establishes</w:t>
            </w:r>
            <w:proofErr w:type="gramEnd"/>
            <w:r w:rsidRPr="003B04F5">
              <w:rPr>
                <w:rFonts w:ascii="Open Sans" w:eastAsia="Arial" w:hAnsi="Open Sans" w:cs="Open Sans"/>
                <w:sz w:val="22"/>
                <w:szCs w:val="22"/>
              </w:rPr>
              <w:t xml:space="preserve"> a city as a legal body</w:t>
            </w:r>
          </w:p>
          <w:p w14:paraId="641E08F7" w14:textId="77777777" w:rsidR="00F1199D" w:rsidRPr="003B04F5" w:rsidRDefault="00F1199D" w:rsidP="00F1199D">
            <w:pPr>
              <w:spacing w:line="240" w:lineRule="exact"/>
              <w:rPr>
                <w:rFonts w:ascii="Open Sans" w:eastAsia="Arial" w:hAnsi="Open Sans" w:cs="Open Sans"/>
                <w:sz w:val="22"/>
                <w:szCs w:val="22"/>
              </w:rPr>
            </w:pPr>
          </w:p>
          <w:p w14:paraId="6F4AC7AA" w14:textId="39EC2098" w:rsidR="00F1199D" w:rsidRPr="003B04F5" w:rsidRDefault="00E534BF" w:rsidP="00E534BF">
            <w:pPr>
              <w:pStyle w:val="ListParagraph"/>
              <w:numPr>
                <w:ilvl w:val="0"/>
                <w:numId w:val="26"/>
              </w:numPr>
              <w:tabs>
                <w:tab w:val="left" w:pos="360"/>
              </w:tabs>
              <w:spacing w:line="280" w:lineRule="auto"/>
              <w:ind w:right="80"/>
              <w:rPr>
                <w:rFonts w:ascii="Open Sans" w:eastAsia="Arial" w:hAnsi="Open Sans" w:cs="Open Sans"/>
                <w:sz w:val="22"/>
                <w:szCs w:val="22"/>
              </w:rPr>
            </w:pPr>
            <w:r w:rsidRPr="003B04F5">
              <w:rPr>
                <w:rFonts w:ascii="Open Sans" w:eastAsia="Arial" w:hAnsi="Open Sans" w:cs="Open Sans"/>
                <w:b/>
                <w:bCs/>
                <w:sz w:val="22"/>
                <w:szCs w:val="22"/>
              </w:rPr>
              <w:t>Execute L</w:t>
            </w:r>
            <w:r w:rsidR="00F1199D" w:rsidRPr="003B04F5">
              <w:rPr>
                <w:rFonts w:ascii="Open Sans" w:eastAsia="Arial" w:hAnsi="Open Sans" w:cs="Open Sans"/>
                <w:b/>
                <w:bCs/>
                <w:sz w:val="22"/>
                <w:szCs w:val="22"/>
              </w:rPr>
              <w:t xml:space="preserve">aws </w:t>
            </w:r>
            <w:r w:rsidR="00F1199D" w:rsidRPr="003B04F5">
              <w:rPr>
                <w:rFonts w:ascii="Open Sans" w:eastAsia="Arial" w:hAnsi="Open Sans" w:cs="Open Sans"/>
                <w:sz w:val="22"/>
                <w:szCs w:val="22"/>
              </w:rPr>
              <w:t xml:space="preserve">– put laws into effect; carry them out; perform or carry out what is </w:t>
            </w:r>
            <w:proofErr w:type="gramStart"/>
            <w:r w:rsidR="00F1199D" w:rsidRPr="003B04F5">
              <w:rPr>
                <w:rFonts w:ascii="Open Sans" w:eastAsia="Arial" w:hAnsi="Open Sans" w:cs="Open Sans"/>
                <w:sz w:val="22"/>
                <w:szCs w:val="22"/>
              </w:rPr>
              <w:t>required</w:t>
            </w:r>
            <w:proofErr w:type="gramEnd"/>
            <w:r w:rsidR="00F1199D" w:rsidRPr="003B04F5">
              <w:rPr>
                <w:rFonts w:ascii="Open Sans" w:eastAsia="Arial" w:hAnsi="Open Sans" w:cs="Open Sans"/>
                <w:b/>
                <w:bCs/>
                <w:sz w:val="22"/>
                <w:szCs w:val="22"/>
              </w:rPr>
              <w:t xml:space="preserve"> </w:t>
            </w:r>
            <w:r w:rsidR="00F1199D" w:rsidRPr="003B04F5">
              <w:rPr>
                <w:rFonts w:ascii="Open Sans" w:eastAsia="Arial" w:hAnsi="Open Sans" w:cs="Open Sans"/>
                <w:sz w:val="22"/>
                <w:szCs w:val="22"/>
              </w:rPr>
              <w:t>by a law</w:t>
            </w:r>
          </w:p>
          <w:p w14:paraId="22DAC018" w14:textId="77777777" w:rsidR="00F1199D" w:rsidRPr="003B04F5" w:rsidRDefault="00F1199D" w:rsidP="00F1199D">
            <w:pPr>
              <w:spacing w:line="148" w:lineRule="exact"/>
              <w:rPr>
                <w:rFonts w:ascii="Open Sans" w:eastAsia="Arial" w:hAnsi="Open Sans" w:cs="Open Sans"/>
                <w:sz w:val="22"/>
                <w:szCs w:val="22"/>
              </w:rPr>
            </w:pPr>
          </w:p>
          <w:p w14:paraId="3D080B98" w14:textId="77777777" w:rsidR="00F1199D" w:rsidRPr="003B04F5" w:rsidRDefault="00F1199D" w:rsidP="00E534BF">
            <w:pPr>
              <w:pStyle w:val="ListParagraph"/>
              <w:numPr>
                <w:ilvl w:val="0"/>
                <w:numId w:val="26"/>
              </w:numPr>
              <w:tabs>
                <w:tab w:val="left" w:pos="360"/>
              </w:tabs>
              <w:spacing w:line="278" w:lineRule="auto"/>
              <w:ind w:right="180"/>
              <w:rPr>
                <w:rFonts w:ascii="Open Sans" w:eastAsia="Arial" w:hAnsi="Open Sans" w:cs="Open Sans"/>
                <w:sz w:val="22"/>
                <w:szCs w:val="22"/>
              </w:rPr>
            </w:pPr>
            <w:r w:rsidRPr="003B04F5">
              <w:rPr>
                <w:rFonts w:ascii="Open Sans" w:eastAsia="Arial" w:hAnsi="Open Sans" w:cs="Open Sans"/>
                <w:b/>
                <w:bCs/>
                <w:sz w:val="22"/>
                <w:szCs w:val="22"/>
              </w:rPr>
              <w:t xml:space="preserve">Municipality </w:t>
            </w:r>
            <w:r w:rsidRPr="003B04F5">
              <w:rPr>
                <w:rFonts w:ascii="Open Sans" w:eastAsia="Arial" w:hAnsi="Open Sans" w:cs="Open Sans"/>
                <w:sz w:val="22"/>
                <w:szCs w:val="22"/>
              </w:rPr>
              <w:t>– a political unit, such as a city, town, or village, incorporated for local self-government</w:t>
            </w:r>
          </w:p>
          <w:p w14:paraId="78B1ACDE" w14:textId="77777777" w:rsidR="00F1199D" w:rsidRPr="003B04F5" w:rsidRDefault="00F1199D" w:rsidP="00F1199D">
            <w:pPr>
              <w:spacing w:line="152" w:lineRule="exact"/>
              <w:rPr>
                <w:rFonts w:ascii="Open Sans" w:eastAsia="Arial" w:hAnsi="Open Sans" w:cs="Open Sans"/>
                <w:sz w:val="22"/>
                <w:szCs w:val="22"/>
              </w:rPr>
            </w:pPr>
          </w:p>
          <w:p w14:paraId="5341BB01" w14:textId="687413A8" w:rsidR="00F1199D" w:rsidRPr="003B04F5" w:rsidRDefault="00E534BF" w:rsidP="00E534BF">
            <w:pPr>
              <w:pStyle w:val="ListParagraph"/>
              <w:numPr>
                <w:ilvl w:val="0"/>
                <w:numId w:val="26"/>
              </w:numPr>
              <w:tabs>
                <w:tab w:val="left" w:pos="360"/>
              </w:tabs>
              <w:rPr>
                <w:rFonts w:ascii="Open Sans" w:eastAsia="Arial" w:hAnsi="Open Sans" w:cs="Open Sans"/>
                <w:sz w:val="22"/>
                <w:szCs w:val="22"/>
              </w:rPr>
            </w:pPr>
            <w:r w:rsidRPr="003B04F5">
              <w:rPr>
                <w:rFonts w:ascii="Open Sans" w:eastAsia="Arial" w:hAnsi="Open Sans" w:cs="Open Sans"/>
                <w:b/>
                <w:bCs/>
                <w:sz w:val="22"/>
                <w:szCs w:val="22"/>
              </w:rPr>
              <w:t>Civil C</w:t>
            </w:r>
            <w:r w:rsidR="00F1199D" w:rsidRPr="003B04F5">
              <w:rPr>
                <w:rFonts w:ascii="Open Sans" w:eastAsia="Arial" w:hAnsi="Open Sans" w:cs="Open Sans"/>
                <w:b/>
                <w:bCs/>
                <w:sz w:val="22"/>
                <w:szCs w:val="22"/>
              </w:rPr>
              <w:t xml:space="preserve">ases </w:t>
            </w:r>
            <w:r w:rsidR="00F1199D" w:rsidRPr="003B04F5">
              <w:rPr>
                <w:rFonts w:ascii="Open Sans" w:eastAsia="Arial" w:hAnsi="Open Sans" w:cs="Open Sans"/>
                <w:sz w:val="22"/>
                <w:szCs w:val="22"/>
              </w:rPr>
              <w:t>– involve a dispute between two or more private individuals or organizations</w:t>
            </w:r>
          </w:p>
          <w:p w14:paraId="1BB00708" w14:textId="77777777" w:rsidR="00F1199D" w:rsidRPr="003B04F5" w:rsidRDefault="00F1199D" w:rsidP="00F1199D">
            <w:pPr>
              <w:spacing w:line="240" w:lineRule="exact"/>
              <w:rPr>
                <w:rFonts w:ascii="Open Sans" w:eastAsia="Arial" w:hAnsi="Open Sans" w:cs="Open Sans"/>
                <w:sz w:val="22"/>
                <w:szCs w:val="22"/>
              </w:rPr>
            </w:pPr>
          </w:p>
          <w:p w14:paraId="4B0A8670" w14:textId="1A3032A7" w:rsidR="00F1199D" w:rsidRPr="003B04F5" w:rsidRDefault="00E534BF" w:rsidP="00E534BF">
            <w:pPr>
              <w:pStyle w:val="ListParagraph"/>
              <w:numPr>
                <w:ilvl w:val="0"/>
                <w:numId w:val="26"/>
              </w:numPr>
              <w:tabs>
                <w:tab w:val="left" w:pos="360"/>
              </w:tabs>
              <w:rPr>
                <w:rFonts w:ascii="Open Sans" w:eastAsia="Arial" w:hAnsi="Open Sans" w:cs="Open Sans"/>
                <w:sz w:val="22"/>
                <w:szCs w:val="22"/>
              </w:rPr>
            </w:pPr>
            <w:r w:rsidRPr="003B04F5">
              <w:rPr>
                <w:rFonts w:ascii="Open Sans" w:eastAsia="Arial" w:hAnsi="Open Sans" w:cs="Open Sans"/>
                <w:b/>
                <w:bCs/>
                <w:sz w:val="22"/>
                <w:szCs w:val="22"/>
              </w:rPr>
              <w:t>Criminal C</w:t>
            </w:r>
            <w:r w:rsidR="00F1199D" w:rsidRPr="003B04F5">
              <w:rPr>
                <w:rFonts w:ascii="Open Sans" w:eastAsia="Arial" w:hAnsi="Open Sans" w:cs="Open Sans"/>
                <w:b/>
                <w:bCs/>
                <w:sz w:val="22"/>
                <w:szCs w:val="22"/>
              </w:rPr>
              <w:t xml:space="preserve">ases </w:t>
            </w:r>
            <w:r w:rsidR="00F1199D" w:rsidRPr="003B04F5">
              <w:rPr>
                <w:rFonts w:ascii="Open Sans" w:eastAsia="Arial" w:hAnsi="Open Sans" w:cs="Open Sans"/>
                <w:sz w:val="22"/>
                <w:szCs w:val="22"/>
              </w:rPr>
              <w:t>– the state brings charges against someone for violating the law</w:t>
            </w:r>
          </w:p>
          <w:p w14:paraId="6DD449EE" w14:textId="77777777" w:rsidR="00F1199D" w:rsidRPr="003B04F5" w:rsidRDefault="00F1199D" w:rsidP="00F1199D">
            <w:pPr>
              <w:spacing w:line="240" w:lineRule="exact"/>
              <w:rPr>
                <w:rFonts w:ascii="Open Sans" w:eastAsia="Arial" w:hAnsi="Open Sans" w:cs="Open Sans"/>
                <w:sz w:val="22"/>
                <w:szCs w:val="22"/>
              </w:rPr>
            </w:pPr>
          </w:p>
          <w:p w14:paraId="04252819" w14:textId="77777777" w:rsidR="00F1199D" w:rsidRPr="003B04F5" w:rsidRDefault="00F1199D" w:rsidP="00E534BF">
            <w:pPr>
              <w:pStyle w:val="ListParagraph"/>
              <w:numPr>
                <w:ilvl w:val="0"/>
                <w:numId w:val="26"/>
              </w:numPr>
              <w:tabs>
                <w:tab w:val="left" w:pos="360"/>
              </w:tabs>
              <w:rPr>
                <w:rFonts w:ascii="Open Sans" w:eastAsia="Arial" w:hAnsi="Open Sans" w:cs="Open Sans"/>
                <w:sz w:val="22"/>
                <w:szCs w:val="22"/>
              </w:rPr>
            </w:pPr>
            <w:r w:rsidRPr="003B04F5">
              <w:rPr>
                <w:rFonts w:ascii="Open Sans" w:eastAsia="Arial" w:hAnsi="Open Sans" w:cs="Open Sans"/>
                <w:b/>
                <w:bCs/>
                <w:sz w:val="22"/>
                <w:szCs w:val="22"/>
              </w:rPr>
              <w:t xml:space="preserve">Charter </w:t>
            </w:r>
            <w:r w:rsidRPr="003B04F5">
              <w:rPr>
                <w:rFonts w:ascii="Open Sans" w:eastAsia="Arial" w:hAnsi="Open Sans" w:cs="Open Sans"/>
                <w:sz w:val="22"/>
                <w:szCs w:val="22"/>
              </w:rPr>
              <w:t>– a document that grants certain rights, powers, and privileges to a corporation</w:t>
            </w:r>
          </w:p>
          <w:p w14:paraId="20800BA5" w14:textId="77777777" w:rsidR="00F1199D" w:rsidRPr="003B04F5" w:rsidRDefault="00F1199D" w:rsidP="00F1199D">
            <w:pPr>
              <w:spacing w:line="240" w:lineRule="exact"/>
              <w:rPr>
                <w:rFonts w:ascii="Open Sans" w:eastAsia="Arial" w:hAnsi="Open Sans" w:cs="Open Sans"/>
                <w:sz w:val="22"/>
                <w:szCs w:val="22"/>
              </w:rPr>
            </w:pPr>
          </w:p>
          <w:p w14:paraId="6B4B7422" w14:textId="77777777" w:rsidR="00F1199D" w:rsidRPr="003B04F5" w:rsidRDefault="00F1199D" w:rsidP="00E534BF">
            <w:pPr>
              <w:pStyle w:val="ListParagraph"/>
              <w:numPr>
                <w:ilvl w:val="0"/>
                <w:numId w:val="26"/>
              </w:numPr>
              <w:tabs>
                <w:tab w:val="left" w:pos="360"/>
              </w:tabs>
              <w:rPr>
                <w:rFonts w:ascii="Open Sans" w:eastAsia="Arial" w:hAnsi="Open Sans" w:cs="Open Sans"/>
                <w:sz w:val="22"/>
                <w:szCs w:val="22"/>
              </w:rPr>
            </w:pPr>
            <w:r w:rsidRPr="003B04F5">
              <w:rPr>
                <w:rFonts w:ascii="Open Sans" w:eastAsia="Arial" w:hAnsi="Open Sans" w:cs="Open Sans"/>
                <w:b/>
                <w:bCs/>
                <w:sz w:val="22"/>
                <w:szCs w:val="22"/>
              </w:rPr>
              <w:t xml:space="preserve">Incorporation </w:t>
            </w:r>
            <w:r w:rsidRPr="003B04F5">
              <w:rPr>
                <w:rFonts w:ascii="Open Sans" w:eastAsia="Arial" w:hAnsi="Open Sans" w:cs="Open Sans"/>
                <w:sz w:val="22"/>
                <w:szCs w:val="22"/>
              </w:rPr>
              <w:t xml:space="preserve">– the process by which a state </w:t>
            </w:r>
            <w:proofErr w:type="gramStart"/>
            <w:r w:rsidRPr="003B04F5">
              <w:rPr>
                <w:rFonts w:ascii="Open Sans" w:eastAsia="Arial" w:hAnsi="Open Sans" w:cs="Open Sans"/>
                <w:sz w:val="22"/>
                <w:szCs w:val="22"/>
              </w:rPr>
              <w:t>establishes</w:t>
            </w:r>
            <w:proofErr w:type="gramEnd"/>
            <w:r w:rsidRPr="003B04F5">
              <w:rPr>
                <w:rFonts w:ascii="Open Sans" w:eastAsia="Arial" w:hAnsi="Open Sans" w:cs="Open Sans"/>
                <w:sz w:val="22"/>
                <w:szCs w:val="22"/>
              </w:rPr>
              <w:t xml:space="preserve"> a city as a legal body</w:t>
            </w:r>
          </w:p>
          <w:p w14:paraId="48B32939" w14:textId="77777777" w:rsidR="00F1199D" w:rsidRPr="003B04F5" w:rsidRDefault="00F1199D" w:rsidP="00F1199D">
            <w:pPr>
              <w:spacing w:line="240" w:lineRule="exact"/>
              <w:rPr>
                <w:rFonts w:ascii="Open Sans" w:eastAsia="Arial" w:hAnsi="Open Sans" w:cs="Open Sans"/>
                <w:sz w:val="22"/>
                <w:szCs w:val="22"/>
              </w:rPr>
            </w:pPr>
          </w:p>
          <w:p w14:paraId="47D13121" w14:textId="3F921074" w:rsidR="00B3350C" w:rsidRPr="003B04F5" w:rsidRDefault="00F1199D" w:rsidP="00E534BF">
            <w:pPr>
              <w:pStyle w:val="ListParagraph"/>
              <w:numPr>
                <w:ilvl w:val="0"/>
                <w:numId w:val="26"/>
              </w:numPr>
              <w:tabs>
                <w:tab w:val="left" w:pos="360"/>
              </w:tabs>
              <w:spacing w:line="259" w:lineRule="auto"/>
              <w:ind w:right="40"/>
              <w:jc w:val="both"/>
              <w:rPr>
                <w:rFonts w:ascii="Open Sans" w:eastAsia="Arial" w:hAnsi="Open Sans" w:cs="Open Sans"/>
                <w:sz w:val="22"/>
                <w:szCs w:val="22"/>
              </w:rPr>
            </w:pPr>
            <w:r w:rsidRPr="003B04F5">
              <w:rPr>
                <w:rFonts w:ascii="Open Sans" w:eastAsia="Arial" w:hAnsi="Open Sans" w:cs="Open Sans"/>
                <w:b/>
                <w:bCs/>
                <w:sz w:val="22"/>
                <w:szCs w:val="22"/>
              </w:rPr>
              <w:t xml:space="preserve">County </w:t>
            </w:r>
            <w:r w:rsidRPr="003B04F5">
              <w:rPr>
                <w:rFonts w:ascii="Open Sans" w:eastAsia="Arial" w:hAnsi="Open Sans" w:cs="Open Sans"/>
                <w:sz w:val="22"/>
                <w:szCs w:val="22"/>
              </w:rPr>
              <w:t>– normally the largest territorial and political subdivision of a state; found in every</w:t>
            </w:r>
            <w:r w:rsidRPr="003B04F5">
              <w:rPr>
                <w:rFonts w:ascii="Open Sans" w:eastAsia="Arial" w:hAnsi="Open Sans" w:cs="Open Sans"/>
                <w:b/>
                <w:bCs/>
                <w:sz w:val="22"/>
                <w:szCs w:val="22"/>
              </w:rPr>
              <w:t xml:space="preserve"> </w:t>
            </w:r>
            <w:r w:rsidRPr="003B04F5">
              <w:rPr>
                <w:rFonts w:ascii="Open Sans" w:eastAsia="Arial" w:hAnsi="Open Sans" w:cs="Open Sans"/>
                <w:sz w:val="22"/>
                <w:szCs w:val="22"/>
              </w:rPr>
              <w:t>state except Connecticut and Rhode Island (called parishes in Louisiana and boroughs in Alaska)</w:t>
            </w:r>
          </w:p>
        </w:tc>
      </w:tr>
      <w:tr w:rsidR="00B3350C" w:rsidRPr="003B04F5" w14:paraId="2AB98FD6" w14:textId="77777777" w:rsidTr="5E813176">
        <w:trPr>
          <w:trHeight w:val="27"/>
        </w:trPr>
        <w:tc>
          <w:tcPr>
            <w:tcW w:w="2952" w:type="dxa"/>
            <w:shd w:val="clear" w:color="auto" w:fill="auto"/>
          </w:tcPr>
          <w:p w14:paraId="7A681535" w14:textId="1FBBFA88"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lastRenderedPageBreak/>
              <w:t>Materials/Specialized Equipment Needed</w:t>
            </w:r>
          </w:p>
        </w:tc>
        <w:tc>
          <w:tcPr>
            <w:tcW w:w="7848" w:type="dxa"/>
            <w:shd w:val="clear" w:color="auto" w:fill="auto"/>
          </w:tcPr>
          <w:p w14:paraId="3E4BB7E4" w14:textId="77777777" w:rsidR="00F1199D" w:rsidRPr="003B04F5" w:rsidRDefault="00F1199D" w:rsidP="00E534BF">
            <w:pPr>
              <w:pStyle w:val="ListParagraph"/>
              <w:numPr>
                <w:ilvl w:val="0"/>
                <w:numId w:val="27"/>
              </w:numPr>
              <w:rPr>
                <w:rFonts w:ascii="Open Sans" w:hAnsi="Open Sans" w:cs="Open Sans"/>
                <w:sz w:val="22"/>
                <w:szCs w:val="22"/>
              </w:rPr>
            </w:pPr>
            <w:bookmarkStart w:id="1" w:name="_GoBack"/>
            <w:bookmarkEnd w:id="1"/>
            <w:r w:rsidRPr="003B04F5">
              <w:rPr>
                <w:rFonts w:ascii="Open Sans" w:eastAsia="Arial" w:hAnsi="Open Sans" w:cs="Open Sans"/>
                <w:sz w:val="22"/>
                <w:szCs w:val="22"/>
              </w:rPr>
              <w:t>Federalism: Part 3 Key Terms</w:t>
            </w:r>
          </w:p>
          <w:p w14:paraId="79DA89C7" w14:textId="77777777" w:rsidR="00F1199D" w:rsidRPr="003B04F5" w:rsidRDefault="00F1199D" w:rsidP="00E534BF">
            <w:pPr>
              <w:pStyle w:val="ListParagraph"/>
              <w:numPr>
                <w:ilvl w:val="0"/>
                <w:numId w:val="27"/>
              </w:numPr>
              <w:rPr>
                <w:rFonts w:ascii="Open Sans" w:hAnsi="Open Sans" w:cs="Open Sans"/>
                <w:sz w:val="22"/>
                <w:szCs w:val="22"/>
              </w:rPr>
            </w:pPr>
            <w:r w:rsidRPr="003B04F5">
              <w:rPr>
                <w:rFonts w:ascii="Open Sans" w:eastAsia="Arial" w:hAnsi="Open Sans" w:cs="Open Sans"/>
                <w:sz w:val="22"/>
                <w:szCs w:val="22"/>
              </w:rPr>
              <w:t>Structure of Texas State Government worksheet</w:t>
            </w:r>
          </w:p>
          <w:p w14:paraId="4FE4A355" w14:textId="77777777" w:rsidR="00F1199D" w:rsidRPr="003B04F5" w:rsidRDefault="00F1199D" w:rsidP="00E534BF">
            <w:pPr>
              <w:pStyle w:val="ListParagraph"/>
              <w:numPr>
                <w:ilvl w:val="0"/>
                <w:numId w:val="27"/>
              </w:numPr>
              <w:rPr>
                <w:rFonts w:ascii="Open Sans" w:hAnsi="Open Sans" w:cs="Open Sans"/>
                <w:sz w:val="22"/>
                <w:szCs w:val="22"/>
              </w:rPr>
            </w:pPr>
            <w:r w:rsidRPr="003B04F5">
              <w:rPr>
                <w:rFonts w:ascii="Open Sans" w:eastAsia="Arial" w:hAnsi="Open Sans" w:cs="Open Sans"/>
                <w:sz w:val="22"/>
                <w:szCs w:val="22"/>
              </w:rPr>
              <w:t>Computers with Internet access</w:t>
            </w:r>
          </w:p>
          <w:p w14:paraId="06028BCB" w14:textId="1E1247DF" w:rsidR="00B3350C" w:rsidRPr="003B04F5" w:rsidRDefault="00F1199D" w:rsidP="00E534BF">
            <w:pPr>
              <w:pStyle w:val="ListParagraph"/>
              <w:numPr>
                <w:ilvl w:val="0"/>
                <w:numId w:val="27"/>
              </w:numPr>
              <w:rPr>
                <w:rFonts w:ascii="Open Sans" w:eastAsia="Arial" w:hAnsi="Open Sans" w:cs="Open Sans"/>
                <w:sz w:val="22"/>
                <w:szCs w:val="22"/>
              </w:rPr>
            </w:pPr>
            <w:r w:rsidRPr="003B04F5">
              <w:rPr>
                <w:rFonts w:ascii="Open Sans" w:eastAsia="Arial" w:hAnsi="Open Sans" w:cs="Open Sans"/>
                <w:sz w:val="22"/>
                <w:szCs w:val="22"/>
              </w:rPr>
              <w:t>Computer-based presentation software</w:t>
            </w:r>
          </w:p>
        </w:tc>
      </w:tr>
      <w:tr w:rsidR="00B3350C" w:rsidRPr="003B04F5" w14:paraId="4B28B3C8" w14:textId="77777777" w:rsidTr="5E813176">
        <w:trPr>
          <w:trHeight w:val="27"/>
        </w:trPr>
        <w:tc>
          <w:tcPr>
            <w:tcW w:w="2952" w:type="dxa"/>
            <w:shd w:val="clear" w:color="auto" w:fill="auto"/>
          </w:tcPr>
          <w:p w14:paraId="6A576075" w14:textId="77777777" w:rsidR="00B3350C" w:rsidRPr="003B04F5" w:rsidRDefault="5E813176" w:rsidP="5E813176">
            <w:pPr>
              <w:jc w:val="center"/>
              <w:rPr>
                <w:rFonts w:ascii="Open Sans" w:hAnsi="Open Sans" w:cs="Open Sans"/>
                <w:b/>
                <w:bCs/>
                <w:sz w:val="22"/>
                <w:szCs w:val="22"/>
              </w:rPr>
            </w:pPr>
            <w:r w:rsidRPr="003B04F5">
              <w:rPr>
                <w:rFonts w:ascii="Open Sans" w:hAnsi="Open Sans" w:cs="Open Sans"/>
                <w:b/>
                <w:bCs/>
                <w:sz w:val="22"/>
                <w:szCs w:val="22"/>
              </w:rPr>
              <w:t>Anticipatory Set</w:t>
            </w:r>
          </w:p>
          <w:p w14:paraId="2BCFDB36" w14:textId="734AFA54" w:rsidR="00870A95" w:rsidRPr="003B04F5" w:rsidRDefault="5E813176" w:rsidP="5E813176">
            <w:pPr>
              <w:jc w:val="center"/>
              <w:rPr>
                <w:rFonts w:ascii="Open Sans" w:hAnsi="Open Sans" w:cs="Open Sans"/>
                <w:sz w:val="22"/>
                <w:szCs w:val="22"/>
              </w:rPr>
            </w:pPr>
            <w:r w:rsidRPr="003B04F5">
              <w:rPr>
                <w:rFonts w:ascii="Open Sans" w:hAnsi="Open Sans" w:cs="Open Sans"/>
                <w:sz w:val="22"/>
                <w:szCs w:val="22"/>
              </w:rPr>
              <w:t>(May include pre-assessment for prior knowledge)</w:t>
            </w:r>
          </w:p>
        </w:tc>
        <w:tc>
          <w:tcPr>
            <w:tcW w:w="7848" w:type="dxa"/>
            <w:shd w:val="clear" w:color="auto" w:fill="auto"/>
          </w:tcPr>
          <w:p w14:paraId="4C383740" w14:textId="77777777" w:rsidR="00E534BF" w:rsidRPr="003B04F5" w:rsidRDefault="00E534BF" w:rsidP="00E534BF">
            <w:pPr>
              <w:rPr>
                <w:rFonts w:ascii="Open Sans" w:hAnsi="Open Sans" w:cs="Open Sans"/>
                <w:sz w:val="22"/>
                <w:szCs w:val="22"/>
              </w:rPr>
            </w:pPr>
            <w:r w:rsidRPr="003B04F5">
              <w:rPr>
                <w:rFonts w:ascii="Open Sans" w:eastAsia="Arial" w:hAnsi="Open Sans" w:cs="Open Sans"/>
                <w:b/>
                <w:bCs/>
                <w:sz w:val="22"/>
                <w:szCs w:val="22"/>
              </w:rPr>
              <w:t>Engage</w:t>
            </w:r>
          </w:p>
          <w:p w14:paraId="23AC650C" w14:textId="77777777" w:rsidR="00E534BF" w:rsidRPr="003B04F5" w:rsidRDefault="00E534BF" w:rsidP="00E534BF">
            <w:pPr>
              <w:spacing w:line="3" w:lineRule="exact"/>
              <w:rPr>
                <w:rFonts w:ascii="Open Sans" w:hAnsi="Open Sans" w:cs="Open Sans"/>
                <w:sz w:val="22"/>
                <w:szCs w:val="22"/>
              </w:rPr>
            </w:pPr>
          </w:p>
          <w:p w14:paraId="27AD4C30" w14:textId="1ACB78D5" w:rsidR="00E534BF" w:rsidRPr="003B04F5" w:rsidRDefault="00E534BF" w:rsidP="00E534BF">
            <w:pPr>
              <w:spacing w:line="242" w:lineRule="auto"/>
              <w:ind w:right="100"/>
              <w:rPr>
                <w:rFonts w:ascii="Open Sans" w:hAnsi="Open Sans" w:cs="Open Sans"/>
                <w:sz w:val="22"/>
                <w:szCs w:val="22"/>
              </w:rPr>
            </w:pPr>
            <w:r w:rsidRPr="003B04F5">
              <w:rPr>
                <w:rFonts w:ascii="Open Sans" w:eastAsia="Arial" w:hAnsi="Open Sans" w:cs="Open Sans"/>
                <w:sz w:val="22"/>
                <w:szCs w:val="22"/>
              </w:rPr>
              <w:t xml:space="preserve">Can Texas secede? In response to the overwhelming spending by the national government, many Texans have said that Texas should become an independent republic. Lead a class discussion on </w:t>
            </w:r>
            <w:r w:rsidR="00EF3659" w:rsidRPr="003B04F5">
              <w:rPr>
                <w:rFonts w:ascii="Open Sans" w:eastAsia="Arial" w:hAnsi="Open Sans" w:cs="Open Sans"/>
                <w:sz w:val="22"/>
                <w:szCs w:val="22"/>
              </w:rPr>
              <w:t>whether</w:t>
            </w:r>
            <w:r w:rsidRPr="003B04F5">
              <w:rPr>
                <w:rFonts w:ascii="Open Sans" w:eastAsia="Arial" w:hAnsi="Open Sans" w:cs="Open Sans"/>
                <w:sz w:val="22"/>
                <w:szCs w:val="22"/>
              </w:rPr>
              <w:t xml:space="preserve"> students think Texas should or can secede from the union. Use the Discussion Rubric for assessment: Note: for sample news articles do an Internet search for the following:</w:t>
            </w:r>
          </w:p>
          <w:p w14:paraId="3E508436" w14:textId="77777777" w:rsidR="00E534BF" w:rsidRPr="003B04F5" w:rsidRDefault="00E534BF" w:rsidP="00E534BF">
            <w:pPr>
              <w:spacing w:line="3" w:lineRule="exact"/>
              <w:rPr>
                <w:rFonts w:ascii="Open Sans" w:hAnsi="Open Sans" w:cs="Open Sans"/>
                <w:sz w:val="22"/>
                <w:szCs w:val="22"/>
              </w:rPr>
            </w:pPr>
          </w:p>
          <w:p w14:paraId="31ECDCFE" w14:textId="77777777" w:rsidR="00E534BF" w:rsidRPr="003B04F5" w:rsidRDefault="00E534BF" w:rsidP="00E534BF">
            <w:pPr>
              <w:numPr>
                <w:ilvl w:val="0"/>
                <w:numId w:val="29"/>
              </w:numPr>
              <w:tabs>
                <w:tab w:val="left" w:pos="720"/>
              </w:tabs>
              <w:ind w:left="720" w:hanging="351"/>
              <w:rPr>
                <w:rFonts w:ascii="Open Sans" w:eastAsia="Symbol" w:hAnsi="Open Sans" w:cs="Open Sans"/>
                <w:sz w:val="22"/>
                <w:szCs w:val="22"/>
              </w:rPr>
            </w:pPr>
            <w:r w:rsidRPr="003B04F5">
              <w:rPr>
                <w:rFonts w:ascii="Open Sans" w:eastAsia="Arial" w:hAnsi="Open Sans" w:cs="Open Sans"/>
                <w:sz w:val="22"/>
                <w:szCs w:val="22"/>
              </w:rPr>
              <w:t>Texas secession facts</w:t>
            </w:r>
          </w:p>
          <w:p w14:paraId="66E6B9CA" w14:textId="77777777" w:rsidR="00E534BF" w:rsidRPr="003B04F5" w:rsidRDefault="00E534BF" w:rsidP="00E534BF">
            <w:pPr>
              <w:numPr>
                <w:ilvl w:val="0"/>
                <w:numId w:val="29"/>
              </w:numPr>
              <w:tabs>
                <w:tab w:val="left" w:pos="720"/>
              </w:tabs>
              <w:spacing w:line="238" w:lineRule="auto"/>
              <w:ind w:left="720" w:hanging="351"/>
              <w:rPr>
                <w:rFonts w:ascii="Open Sans" w:eastAsia="Symbol" w:hAnsi="Open Sans" w:cs="Open Sans"/>
                <w:sz w:val="22"/>
                <w:szCs w:val="22"/>
              </w:rPr>
            </w:pPr>
            <w:r w:rsidRPr="003B04F5">
              <w:rPr>
                <w:rFonts w:ascii="Open Sans" w:eastAsia="Arial" w:hAnsi="Open Sans" w:cs="Open Sans"/>
                <w:sz w:val="22"/>
                <w:szCs w:val="22"/>
              </w:rPr>
              <w:t>Governor says Texans may want to secede from union</w:t>
            </w:r>
          </w:p>
          <w:p w14:paraId="3C725918" w14:textId="2CE7BB0F" w:rsidR="00E534BF" w:rsidRPr="003B04F5" w:rsidRDefault="00EF3659" w:rsidP="00E534BF">
            <w:pPr>
              <w:numPr>
                <w:ilvl w:val="0"/>
                <w:numId w:val="29"/>
              </w:numPr>
              <w:tabs>
                <w:tab w:val="left" w:pos="720"/>
              </w:tabs>
              <w:spacing w:line="239" w:lineRule="auto"/>
              <w:ind w:left="720" w:hanging="351"/>
              <w:rPr>
                <w:rFonts w:ascii="Open Sans" w:eastAsia="Symbol" w:hAnsi="Open Sans" w:cs="Open Sans"/>
                <w:sz w:val="22"/>
                <w:szCs w:val="22"/>
              </w:rPr>
            </w:pPr>
            <w:r w:rsidRPr="003B04F5">
              <w:rPr>
                <w:rFonts w:ascii="Open Sans" w:eastAsia="Arial" w:hAnsi="Open Sans" w:cs="Open Sans"/>
                <w:sz w:val="22"/>
                <w:szCs w:val="22"/>
              </w:rPr>
              <w:t xml:space="preserve">Former </w:t>
            </w:r>
            <w:r w:rsidR="00E534BF" w:rsidRPr="003B04F5">
              <w:rPr>
                <w:rFonts w:ascii="Open Sans" w:eastAsia="Arial" w:hAnsi="Open Sans" w:cs="Open Sans"/>
                <w:sz w:val="22"/>
                <w:szCs w:val="22"/>
              </w:rPr>
              <w:t>Gov. Rick Perry: Texas could secede, leave union</w:t>
            </w:r>
          </w:p>
          <w:p w14:paraId="6019719E" w14:textId="4D9AA5D5" w:rsidR="00B3350C" w:rsidRPr="003B04F5" w:rsidRDefault="00E534BF" w:rsidP="00E534BF">
            <w:pPr>
              <w:numPr>
                <w:ilvl w:val="0"/>
                <w:numId w:val="29"/>
              </w:numPr>
              <w:tabs>
                <w:tab w:val="left" w:pos="720"/>
              </w:tabs>
              <w:ind w:left="720" w:hanging="351"/>
              <w:rPr>
                <w:rFonts w:ascii="Open Sans" w:eastAsia="Symbol" w:hAnsi="Open Sans" w:cs="Open Sans"/>
                <w:sz w:val="22"/>
                <w:szCs w:val="22"/>
              </w:rPr>
            </w:pPr>
            <w:r w:rsidRPr="003B04F5">
              <w:rPr>
                <w:rFonts w:ascii="Open Sans" w:eastAsia="Arial" w:hAnsi="Open Sans" w:cs="Open Sans"/>
                <w:sz w:val="22"/>
                <w:szCs w:val="22"/>
              </w:rPr>
              <w:t>Texas secession comes to supreme court, in a way blog</w:t>
            </w:r>
          </w:p>
        </w:tc>
      </w:tr>
      <w:tr w:rsidR="00B3350C" w:rsidRPr="003B04F5" w14:paraId="14C1CDAA" w14:textId="77777777" w:rsidTr="5E813176">
        <w:trPr>
          <w:trHeight w:val="440"/>
        </w:trPr>
        <w:tc>
          <w:tcPr>
            <w:tcW w:w="2952" w:type="dxa"/>
            <w:shd w:val="clear" w:color="auto" w:fill="auto"/>
          </w:tcPr>
          <w:p w14:paraId="72711DBC" w14:textId="622EE681"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Direct Instruction *</w:t>
            </w:r>
          </w:p>
        </w:tc>
        <w:tc>
          <w:tcPr>
            <w:tcW w:w="7848" w:type="dxa"/>
            <w:shd w:val="clear" w:color="auto" w:fill="auto"/>
          </w:tcPr>
          <w:p w14:paraId="1747C9D3" w14:textId="3A5261D1" w:rsidR="00F1199D" w:rsidRPr="003B04F5" w:rsidRDefault="00E534BF" w:rsidP="00F1199D">
            <w:pPr>
              <w:rPr>
                <w:rFonts w:ascii="Open Sans" w:hAnsi="Open Sans" w:cs="Open Sans"/>
                <w:sz w:val="22"/>
                <w:szCs w:val="22"/>
              </w:rPr>
            </w:pPr>
            <w:r w:rsidRPr="003B04F5">
              <w:rPr>
                <w:rFonts w:ascii="Open Sans" w:eastAsia="Arial" w:hAnsi="Open Sans" w:cs="Open Sans"/>
                <w:b/>
                <w:bCs/>
                <w:sz w:val="22"/>
                <w:szCs w:val="22"/>
              </w:rPr>
              <w:t xml:space="preserve">Key Points </w:t>
            </w:r>
          </w:p>
          <w:p w14:paraId="190E6DFE" w14:textId="77777777" w:rsidR="009D117B" w:rsidRPr="003B04F5" w:rsidRDefault="009D117B" w:rsidP="009D117B">
            <w:pPr>
              <w:numPr>
                <w:ilvl w:val="0"/>
                <w:numId w:val="9"/>
              </w:numPr>
              <w:tabs>
                <w:tab w:val="left" w:pos="360"/>
              </w:tabs>
              <w:ind w:left="360" w:hanging="360"/>
              <w:rPr>
                <w:rFonts w:ascii="Open Sans" w:eastAsia="Arial" w:hAnsi="Open Sans" w:cs="Open Sans"/>
                <w:sz w:val="22"/>
                <w:szCs w:val="22"/>
              </w:rPr>
            </w:pPr>
            <w:r w:rsidRPr="003B04F5">
              <w:rPr>
                <w:rFonts w:ascii="Open Sans" w:eastAsia="Arial" w:hAnsi="Open Sans" w:cs="Open Sans"/>
                <w:sz w:val="22"/>
                <w:szCs w:val="22"/>
              </w:rPr>
              <w:t>Texas state government</w:t>
            </w:r>
          </w:p>
          <w:p w14:paraId="599E5AA6" w14:textId="77777777" w:rsidR="009D117B" w:rsidRPr="003B04F5" w:rsidRDefault="009D117B" w:rsidP="009D117B">
            <w:pPr>
              <w:numPr>
                <w:ilvl w:val="1"/>
                <w:numId w:val="9"/>
              </w:numPr>
              <w:tabs>
                <w:tab w:val="left" w:pos="900"/>
              </w:tabs>
              <w:ind w:left="900" w:right="80" w:hanging="360"/>
              <w:rPr>
                <w:rFonts w:ascii="Open Sans" w:eastAsia="Arial" w:hAnsi="Open Sans" w:cs="Open Sans"/>
                <w:sz w:val="22"/>
                <w:szCs w:val="22"/>
              </w:rPr>
            </w:pPr>
            <w:r w:rsidRPr="003B04F5">
              <w:rPr>
                <w:rFonts w:ascii="Open Sans" w:eastAsia="Arial" w:hAnsi="Open Sans" w:cs="Open Sans"/>
                <w:sz w:val="22"/>
                <w:szCs w:val="22"/>
              </w:rPr>
              <w:t xml:space="preserve">Structure – the division of power and structure of the state government are </w:t>
            </w:r>
            <w:proofErr w:type="gramStart"/>
            <w:r w:rsidRPr="003B04F5">
              <w:rPr>
                <w:rFonts w:ascii="Open Sans" w:eastAsia="Arial" w:hAnsi="Open Sans" w:cs="Open Sans"/>
                <w:sz w:val="22"/>
                <w:szCs w:val="22"/>
              </w:rPr>
              <w:t>determined</w:t>
            </w:r>
            <w:proofErr w:type="gramEnd"/>
            <w:r w:rsidRPr="003B04F5">
              <w:rPr>
                <w:rFonts w:ascii="Open Sans" w:eastAsia="Arial" w:hAnsi="Open Sans" w:cs="Open Sans"/>
                <w:sz w:val="22"/>
                <w:szCs w:val="22"/>
              </w:rPr>
              <w:t xml:space="preserve"> by the state constitution</w:t>
            </w:r>
          </w:p>
          <w:p w14:paraId="2B08870B" w14:textId="77777777" w:rsidR="009D117B" w:rsidRPr="003B04F5" w:rsidRDefault="009D117B" w:rsidP="009D117B">
            <w:pPr>
              <w:numPr>
                <w:ilvl w:val="2"/>
                <w:numId w:val="9"/>
              </w:numPr>
              <w:tabs>
                <w:tab w:val="left" w:pos="1520"/>
              </w:tabs>
              <w:ind w:left="1520" w:hanging="350"/>
              <w:rPr>
                <w:rFonts w:ascii="Open Sans" w:eastAsia="Arial" w:hAnsi="Open Sans" w:cs="Open Sans"/>
                <w:sz w:val="22"/>
                <w:szCs w:val="22"/>
              </w:rPr>
            </w:pPr>
            <w:r w:rsidRPr="003B04F5">
              <w:rPr>
                <w:rFonts w:ascii="Open Sans" w:eastAsia="Arial" w:hAnsi="Open Sans" w:cs="Open Sans"/>
                <w:sz w:val="22"/>
                <w:szCs w:val="22"/>
              </w:rPr>
              <w:t>Legislative – bicameral</w:t>
            </w:r>
          </w:p>
          <w:p w14:paraId="01318AB0" w14:textId="77777777" w:rsidR="009D117B" w:rsidRPr="003B04F5" w:rsidRDefault="009D117B" w:rsidP="009D117B">
            <w:pPr>
              <w:numPr>
                <w:ilvl w:val="3"/>
                <w:numId w:val="9"/>
              </w:numPr>
              <w:tabs>
                <w:tab w:val="left" w:pos="2060"/>
              </w:tabs>
              <w:ind w:left="2060" w:hanging="350"/>
              <w:rPr>
                <w:rFonts w:ascii="Open Sans" w:eastAsia="Arial" w:hAnsi="Open Sans" w:cs="Open Sans"/>
                <w:sz w:val="22"/>
                <w:szCs w:val="22"/>
              </w:rPr>
            </w:pPr>
            <w:r w:rsidRPr="003B04F5">
              <w:rPr>
                <w:rFonts w:ascii="Open Sans" w:eastAsia="Arial" w:hAnsi="Open Sans" w:cs="Open Sans"/>
                <w:sz w:val="22"/>
                <w:szCs w:val="22"/>
              </w:rPr>
              <w:t>Senate</w:t>
            </w:r>
          </w:p>
          <w:p w14:paraId="64A245AC" w14:textId="77777777" w:rsidR="009D117B" w:rsidRPr="003B04F5" w:rsidRDefault="009D117B" w:rsidP="009D117B">
            <w:pPr>
              <w:numPr>
                <w:ilvl w:val="4"/>
                <w:numId w:val="9"/>
              </w:numPr>
              <w:tabs>
                <w:tab w:val="left" w:pos="2600"/>
              </w:tabs>
              <w:ind w:left="2600" w:hanging="350"/>
              <w:rPr>
                <w:rFonts w:ascii="Open Sans" w:eastAsia="Arial" w:hAnsi="Open Sans" w:cs="Open Sans"/>
                <w:sz w:val="22"/>
                <w:szCs w:val="22"/>
              </w:rPr>
            </w:pPr>
            <w:r w:rsidRPr="003B04F5">
              <w:rPr>
                <w:rFonts w:ascii="Open Sans" w:eastAsia="Arial" w:hAnsi="Open Sans" w:cs="Open Sans"/>
                <w:sz w:val="22"/>
                <w:szCs w:val="22"/>
              </w:rPr>
              <w:lastRenderedPageBreak/>
              <w:t xml:space="preserve">31 members </w:t>
            </w:r>
            <w:proofErr w:type="gramStart"/>
            <w:r w:rsidRPr="003B04F5">
              <w:rPr>
                <w:rFonts w:ascii="Open Sans" w:eastAsia="Arial" w:hAnsi="Open Sans" w:cs="Open Sans"/>
                <w:sz w:val="22"/>
                <w:szCs w:val="22"/>
              </w:rPr>
              <w:t>elected</w:t>
            </w:r>
            <w:proofErr w:type="gramEnd"/>
            <w:r w:rsidRPr="003B04F5">
              <w:rPr>
                <w:rFonts w:ascii="Open Sans" w:eastAsia="Arial" w:hAnsi="Open Sans" w:cs="Open Sans"/>
                <w:sz w:val="22"/>
                <w:szCs w:val="22"/>
              </w:rPr>
              <w:t xml:space="preserve"> to 4-year terms</w:t>
            </w:r>
          </w:p>
          <w:p w14:paraId="4057B91E" w14:textId="77777777" w:rsidR="009D117B" w:rsidRPr="003B04F5" w:rsidRDefault="009D117B" w:rsidP="009D117B">
            <w:pPr>
              <w:numPr>
                <w:ilvl w:val="4"/>
                <w:numId w:val="9"/>
              </w:numPr>
              <w:tabs>
                <w:tab w:val="left" w:pos="2620"/>
              </w:tabs>
              <w:ind w:left="2620" w:hanging="370"/>
              <w:rPr>
                <w:rFonts w:ascii="Open Sans" w:eastAsia="Arial" w:hAnsi="Open Sans" w:cs="Open Sans"/>
                <w:sz w:val="22"/>
                <w:szCs w:val="22"/>
              </w:rPr>
            </w:pPr>
            <w:r w:rsidRPr="003B04F5">
              <w:rPr>
                <w:rFonts w:ascii="Open Sans" w:eastAsia="Arial" w:hAnsi="Open Sans" w:cs="Open Sans"/>
                <w:sz w:val="22"/>
                <w:szCs w:val="22"/>
              </w:rPr>
              <w:t>One senator from each Senatorial District</w:t>
            </w:r>
          </w:p>
          <w:p w14:paraId="00658CD8" w14:textId="77777777" w:rsidR="009D117B" w:rsidRPr="003B04F5" w:rsidRDefault="009D117B" w:rsidP="009D117B">
            <w:pPr>
              <w:numPr>
                <w:ilvl w:val="3"/>
                <w:numId w:val="9"/>
              </w:numPr>
              <w:tabs>
                <w:tab w:val="left" w:pos="2060"/>
              </w:tabs>
              <w:ind w:left="2060" w:hanging="350"/>
              <w:rPr>
                <w:rFonts w:ascii="Open Sans" w:eastAsia="Arial" w:hAnsi="Open Sans" w:cs="Open Sans"/>
                <w:sz w:val="22"/>
                <w:szCs w:val="22"/>
              </w:rPr>
            </w:pPr>
            <w:r w:rsidRPr="003B04F5">
              <w:rPr>
                <w:rFonts w:ascii="Open Sans" w:eastAsia="Arial" w:hAnsi="Open Sans" w:cs="Open Sans"/>
                <w:sz w:val="22"/>
                <w:szCs w:val="22"/>
              </w:rPr>
              <w:t>House of Representatives</w:t>
            </w:r>
          </w:p>
          <w:p w14:paraId="52D8DEE2" w14:textId="77777777" w:rsidR="009D117B" w:rsidRPr="003B04F5" w:rsidRDefault="009D117B" w:rsidP="009D117B">
            <w:pPr>
              <w:numPr>
                <w:ilvl w:val="4"/>
                <w:numId w:val="9"/>
              </w:numPr>
              <w:tabs>
                <w:tab w:val="left" w:pos="2600"/>
              </w:tabs>
              <w:ind w:left="2600" w:hanging="350"/>
              <w:rPr>
                <w:rFonts w:ascii="Open Sans" w:eastAsia="Arial" w:hAnsi="Open Sans" w:cs="Open Sans"/>
                <w:sz w:val="22"/>
                <w:szCs w:val="22"/>
              </w:rPr>
            </w:pPr>
            <w:r w:rsidRPr="003B04F5">
              <w:rPr>
                <w:rFonts w:ascii="Open Sans" w:eastAsia="Arial" w:hAnsi="Open Sans" w:cs="Open Sans"/>
                <w:sz w:val="22"/>
                <w:szCs w:val="22"/>
              </w:rPr>
              <w:t xml:space="preserve">150 members </w:t>
            </w:r>
            <w:proofErr w:type="gramStart"/>
            <w:r w:rsidRPr="003B04F5">
              <w:rPr>
                <w:rFonts w:ascii="Open Sans" w:eastAsia="Arial" w:hAnsi="Open Sans" w:cs="Open Sans"/>
                <w:sz w:val="22"/>
                <w:szCs w:val="22"/>
              </w:rPr>
              <w:t>elected</w:t>
            </w:r>
            <w:proofErr w:type="gramEnd"/>
            <w:r w:rsidRPr="003B04F5">
              <w:rPr>
                <w:rFonts w:ascii="Open Sans" w:eastAsia="Arial" w:hAnsi="Open Sans" w:cs="Open Sans"/>
                <w:sz w:val="22"/>
                <w:szCs w:val="22"/>
              </w:rPr>
              <w:t xml:space="preserve"> to 2-year terms</w:t>
            </w:r>
          </w:p>
          <w:p w14:paraId="64EB6894" w14:textId="77777777" w:rsidR="009D117B" w:rsidRPr="003B04F5" w:rsidRDefault="009D117B" w:rsidP="009D117B">
            <w:pPr>
              <w:numPr>
                <w:ilvl w:val="4"/>
                <w:numId w:val="9"/>
              </w:numPr>
              <w:tabs>
                <w:tab w:val="left" w:pos="2601"/>
              </w:tabs>
              <w:ind w:left="2600" w:right="140" w:hanging="350"/>
              <w:rPr>
                <w:rFonts w:ascii="Open Sans" w:eastAsia="Arial" w:hAnsi="Open Sans" w:cs="Open Sans"/>
                <w:sz w:val="22"/>
                <w:szCs w:val="22"/>
              </w:rPr>
            </w:pPr>
            <w:r w:rsidRPr="003B04F5">
              <w:rPr>
                <w:rFonts w:ascii="Open Sans" w:eastAsia="Arial" w:hAnsi="Open Sans" w:cs="Open Sans"/>
                <w:sz w:val="22"/>
                <w:szCs w:val="22"/>
              </w:rPr>
              <w:t>Number of representatives based on the population of the county</w:t>
            </w:r>
          </w:p>
          <w:p w14:paraId="3617F43F" w14:textId="77777777" w:rsidR="009D117B" w:rsidRPr="003B04F5" w:rsidRDefault="009D117B" w:rsidP="009D117B">
            <w:pPr>
              <w:numPr>
                <w:ilvl w:val="2"/>
                <w:numId w:val="9"/>
              </w:numPr>
              <w:tabs>
                <w:tab w:val="left" w:pos="1520"/>
              </w:tabs>
              <w:ind w:left="1520" w:hanging="350"/>
              <w:rPr>
                <w:rFonts w:ascii="Open Sans" w:eastAsia="Arial" w:hAnsi="Open Sans" w:cs="Open Sans"/>
                <w:sz w:val="22"/>
                <w:szCs w:val="22"/>
              </w:rPr>
            </w:pPr>
            <w:r w:rsidRPr="003B04F5">
              <w:rPr>
                <w:rFonts w:ascii="Open Sans" w:eastAsia="Arial" w:hAnsi="Open Sans" w:cs="Open Sans"/>
                <w:sz w:val="22"/>
                <w:szCs w:val="22"/>
              </w:rPr>
              <w:t>Executive</w:t>
            </w:r>
          </w:p>
          <w:p w14:paraId="5001DFBD" w14:textId="77777777" w:rsidR="009D117B" w:rsidRPr="003B04F5" w:rsidRDefault="009D117B" w:rsidP="009D117B">
            <w:pPr>
              <w:numPr>
                <w:ilvl w:val="3"/>
                <w:numId w:val="9"/>
              </w:numPr>
              <w:tabs>
                <w:tab w:val="left" w:pos="2060"/>
              </w:tabs>
              <w:ind w:left="2060" w:hanging="350"/>
              <w:rPr>
                <w:rFonts w:ascii="Open Sans" w:eastAsia="Arial" w:hAnsi="Open Sans" w:cs="Open Sans"/>
                <w:sz w:val="22"/>
                <w:szCs w:val="22"/>
              </w:rPr>
            </w:pPr>
            <w:r w:rsidRPr="003B04F5">
              <w:rPr>
                <w:rFonts w:ascii="Open Sans" w:eastAsia="Arial" w:hAnsi="Open Sans" w:cs="Open Sans"/>
                <w:sz w:val="22"/>
                <w:szCs w:val="22"/>
              </w:rPr>
              <w:t xml:space="preserve">Governor – </w:t>
            </w:r>
            <w:proofErr w:type="gramStart"/>
            <w:r w:rsidRPr="003B04F5">
              <w:rPr>
                <w:rFonts w:ascii="Open Sans" w:eastAsia="Arial" w:hAnsi="Open Sans" w:cs="Open Sans"/>
                <w:sz w:val="22"/>
                <w:szCs w:val="22"/>
              </w:rPr>
              <w:t>elected</w:t>
            </w:r>
            <w:proofErr w:type="gramEnd"/>
            <w:r w:rsidRPr="003B04F5">
              <w:rPr>
                <w:rFonts w:ascii="Open Sans" w:eastAsia="Arial" w:hAnsi="Open Sans" w:cs="Open Sans"/>
                <w:sz w:val="22"/>
                <w:szCs w:val="22"/>
              </w:rPr>
              <w:t xml:space="preserve"> to a 4-year term</w:t>
            </w:r>
          </w:p>
          <w:p w14:paraId="72F1411B" w14:textId="77777777" w:rsidR="009D117B" w:rsidRPr="003B04F5" w:rsidRDefault="009D117B" w:rsidP="009D117B">
            <w:pPr>
              <w:numPr>
                <w:ilvl w:val="4"/>
                <w:numId w:val="9"/>
              </w:numPr>
              <w:tabs>
                <w:tab w:val="left" w:pos="2600"/>
              </w:tabs>
              <w:ind w:left="2600" w:hanging="350"/>
              <w:rPr>
                <w:rFonts w:ascii="Open Sans" w:eastAsia="Arial" w:hAnsi="Open Sans" w:cs="Open Sans"/>
                <w:sz w:val="22"/>
                <w:szCs w:val="22"/>
              </w:rPr>
            </w:pPr>
            <w:r w:rsidRPr="003B04F5">
              <w:rPr>
                <w:rFonts w:ascii="Open Sans" w:eastAsia="Arial" w:hAnsi="Open Sans" w:cs="Open Sans"/>
                <w:sz w:val="22"/>
                <w:szCs w:val="22"/>
              </w:rPr>
              <w:t>Chief executive officer</w:t>
            </w:r>
          </w:p>
          <w:p w14:paraId="2C5B94C8" w14:textId="77777777" w:rsidR="009D117B" w:rsidRPr="003B04F5" w:rsidRDefault="009D117B" w:rsidP="009D117B">
            <w:pPr>
              <w:numPr>
                <w:ilvl w:val="4"/>
                <w:numId w:val="9"/>
              </w:numPr>
              <w:tabs>
                <w:tab w:val="left" w:pos="2620"/>
              </w:tabs>
              <w:ind w:left="2620" w:hanging="370"/>
              <w:rPr>
                <w:rFonts w:ascii="Open Sans" w:eastAsia="Arial" w:hAnsi="Open Sans" w:cs="Open Sans"/>
                <w:sz w:val="22"/>
                <w:szCs w:val="22"/>
              </w:rPr>
            </w:pPr>
            <w:r w:rsidRPr="003B04F5">
              <w:rPr>
                <w:rFonts w:ascii="Open Sans" w:eastAsia="Arial" w:hAnsi="Open Sans" w:cs="Open Sans"/>
                <w:sz w:val="22"/>
                <w:szCs w:val="22"/>
              </w:rPr>
              <w:t>Commander-in-chief of state military forces</w:t>
            </w:r>
          </w:p>
          <w:p w14:paraId="50678CC1" w14:textId="77777777" w:rsidR="009D117B" w:rsidRPr="003B04F5" w:rsidRDefault="009D117B" w:rsidP="009D117B">
            <w:pPr>
              <w:numPr>
                <w:ilvl w:val="4"/>
                <w:numId w:val="9"/>
              </w:numPr>
              <w:tabs>
                <w:tab w:val="left" w:pos="2620"/>
              </w:tabs>
              <w:ind w:left="2620" w:hanging="370"/>
              <w:rPr>
                <w:rFonts w:ascii="Open Sans" w:eastAsia="Arial" w:hAnsi="Open Sans" w:cs="Open Sans"/>
                <w:sz w:val="22"/>
                <w:szCs w:val="22"/>
              </w:rPr>
            </w:pPr>
            <w:r w:rsidRPr="003B04F5">
              <w:rPr>
                <w:rFonts w:ascii="Open Sans" w:eastAsia="Arial" w:hAnsi="Open Sans" w:cs="Open Sans"/>
                <w:sz w:val="22"/>
                <w:szCs w:val="22"/>
              </w:rPr>
              <w:t>Executes state laws</w:t>
            </w:r>
          </w:p>
          <w:p w14:paraId="2F8FA89F" w14:textId="77777777" w:rsidR="009D117B" w:rsidRPr="003B04F5" w:rsidRDefault="009D117B" w:rsidP="009D117B">
            <w:pPr>
              <w:numPr>
                <w:ilvl w:val="4"/>
                <w:numId w:val="9"/>
              </w:numPr>
              <w:tabs>
                <w:tab w:val="left" w:pos="2600"/>
              </w:tabs>
              <w:ind w:left="2600" w:hanging="350"/>
              <w:rPr>
                <w:rFonts w:ascii="Open Sans" w:eastAsia="Arial" w:hAnsi="Open Sans" w:cs="Open Sans"/>
                <w:sz w:val="22"/>
                <w:szCs w:val="22"/>
              </w:rPr>
            </w:pPr>
            <w:r w:rsidRPr="003B04F5">
              <w:rPr>
                <w:rFonts w:ascii="Open Sans" w:eastAsia="Arial" w:hAnsi="Open Sans" w:cs="Open Sans"/>
                <w:sz w:val="22"/>
                <w:szCs w:val="22"/>
              </w:rPr>
              <w:t>Conducts business with other states and the U.S.</w:t>
            </w:r>
          </w:p>
          <w:p w14:paraId="3544B3CE" w14:textId="77777777" w:rsidR="009D117B" w:rsidRPr="003B04F5" w:rsidRDefault="009D117B" w:rsidP="009D117B">
            <w:pPr>
              <w:numPr>
                <w:ilvl w:val="3"/>
                <w:numId w:val="9"/>
              </w:numPr>
              <w:tabs>
                <w:tab w:val="left" w:pos="2060"/>
              </w:tabs>
              <w:ind w:left="2060" w:hanging="350"/>
              <w:rPr>
                <w:rFonts w:ascii="Open Sans" w:eastAsia="Arial" w:hAnsi="Open Sans" w:cs="Open Sans"/>
                <w:sz w:val="22"/>
                <w:szCs w:val="22"/>
              </w:rPr>
            </w:pPr>
            <w:r w:rsidRPr="003B04F5">
              <w:rPr>
                <w:rFonts w:ascii="Open Sans" w:eastAsia="Arial" w:hAnsi="Open Sans" w:cs="Open Sans"/>
                <w:sz w:val="22"/>
                <w:szCs w:val="22"/>
              </w:rPr>
              <w:t xml:space="preserve">Lieutenant governor – </w:t>
            </w:r>
            <w:proofErr w:type="gramStart"/>
            <w:r w:rsidRPr="003B04F5">
              <w:rPr>
                <w:rFonts w:ascii="Open Sans" w:eastAsia="Arial" w:hAnsi="Open Sans" w:cs="Open Sans"/>
                <w:sz w:val="22"/>
                <w:szCs w:val="22"/>
              </w:rPr>
              <w:t>elected</w:t>
            </w:r>
            <w:proofErr w:type="gramEnd"/>
            <w:r w:rsidRPr="003B04F5">
              <w:rPr>
                <w:rFonts w:ascii="Open Sans" w:eastAsia="Arial" w:hAnsi="Open Sans" w:cs="Open Sans"/>
                <w:sz w:val="22"/>
                <w:szCs w:val="22"/>
              </w:rPr>
              <w:t xml:space="preserve"> to a 4-year term</w:t>
            </w:r>
          </w:p>
          <w:p w14:paraId="27B2A9B9" w14:textId="77777777" w:rsidR="009D117B" w:rsidRPr="003B04F5" w:rsidRDefault="009D117B" w:rsidP="009D117B">
            <w:pPr>
              <w:numPr>
                <w:ilvl w:val="4"/>
                <w:numId w:val="9"/>
              </w:numPr>
              <w:tabs>
                <w:tab w:val="left" w:pos="2600"/>
              </w:tabs>
              <w:ind w:left="2600" w:hanging="350"/>
              <w:rPr>
                <w:rFonts w:ascii="Open Sans" w:eastAsia="Arial" w:hAnsi="Open Sans" w:cs="Open Sans"/>
                <w:sz w:val="22"/>
                <w:szCs w:val="22"/>
              </w:rPr>
            </w:pPr>
            <w:r w:rsidRPr="003B04F5">
              <w:rPr>
                <w:rFonts w:ascii="Open Sans" w:eastAsia="Arial" w:hAnsi="Open Sans" w:cs="Open Sans"/>
                <w:sz w:val="22"/>
                <w:szCs w:val="22"/>
              </w:rPr>
              <w:t>President of the Senate with the power of the casting vote</w:t>
            </w:r>
          </w:p>
          <w:p w14:paraId="0C25E76A" w14:textId="77777777" w:rsidR="009D117B" w:rsidRPr="003B04F5" w:rsidRDefault="009D117B" w:rsidP="009D117B">
            <w:pPr>
              <w:numPr>
                <w:ilvl w:val="4"/>
                <w:numId w:val="9"/>
              </w:numPr>
              <w:tabs>
                <w:tab w:val="left" w:pos="2601"/>
              </w:tabs>
              <w:ind w:left="2600" w:right="300" w:hanging="350"/>
              <w:rPr>
                <w:rFonts w:ascii="Open Sans" w:eastAsia="Arial" w:hAnsi="Open Sans" w:cs="Open Sans"/>
                <w:sz w:val="22"/>
                <w:szCs w:val="22"/>
              </w:rPr>
            </w:pPr>
            <w:r w:rsidRPr="003B04F5">
              <w:rPr>
                <w:rFonts w:ascii="Open Sans" w:eastAsia="Arial" w:hAnsi="Open Sans" w:cs="Open Sans"/>
                <w:sz w:val="22"/>
                <w:szCs w:val="22"/>
              </w:rPr>
              <w:t>Serves in place of the governor if the governor becomes unable to serve</w:t>
            </w:r>
          </w:p>
          <w:p w14:paraId="252B92BE" w14:textId="2D1A6746" w:rsidR="009D117B" w:rsidRPr="003B04F5" w:rsidRDefault="009D117B" w:rsidP="009D117B">
            <w:pPr>
              <w:numPr>
                <w:ilvl w:val="3"/>
                <w:numId w:val="9"/>
              </w:numPr>
              <w:tabs>
                <w:tab w:val="left" w:pos="2060"/>
              </w:tabs>
              <w:ind w:left="2060" w:hanging="350"/>
              <w:rPr>
                <w:rFonts w:ascii="Open Sans" w:eastAsia="Arial" w:hAnsi="Open Sans" w:cs="Open Sans"/>
                <w:sz w:val="22"/>
                <w:szCs w:val="22"/>
              </w:rPr>
            </w:pPr>
            <w:r w:rsidRPr="003B04F5">
              <w:rPr>
                <w:rFonts w:ascii="Open Sans" w:eastAsia="Arial" w:hAnsi="Open Sans" w:cs="Open Sans"/>
                <w:sz w:val="22"/>
                <w:szCs w:val="22"/>
              </w:rPr>
              <w:t>Secretary of state – appointed by the governor with consent of Senate</w:t>
            </w:r>
          </w:p>
          <w:p w14:paraId="5A2562E2" w14:textId="77777777" w:rsidR="009D117B" w:rsidRPr="003B04F5" w:rsidRDefault="009D117B" w:rsidP="009D117B">
            <w:pPr>
              <w:numPr>
                <w:ilvl w:val="3"/>
                <w:numId w:val="10"/>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Comptroller of public accounts (treasurer)</w:t>
            </w:r>
          </w:p>
          <w:p w14:paraId="674F5F20" w14:textId="77777777" w:rsidR="009D117B" w:rsidRPr="003B04F5" w:rsidRDefault="009D117B" w:rsidP="009D117B">
            <w:pPr>
              <w:numPr>
                <w:ilvl w:val="3"/>
                <w:numId w:val="10"/>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Commissioner of the general land office</w:t>
            </w:r>
          </w:p>
          <w:p w14:paraId="6B014575" w14:textId="77777777" w:rsidR="009D117B" w:rsidRPr="003B04F5" w:rsidRDefault="009D117B" w:rsidP="009D117B">
            <w:pPr>
              <w:numPr>
                <w:ilvl w:val="3"/>
                <w:numId w:val="10"/>
              </w:numPr>
              <w:tabs>
                <w:tab w:val="left" w:pos="3580"/>
              </w:tabs>
              <w:ind w:left="3580" w:hanging="370"/>
              <w:rPr>
                <w:rFonts w:ascii="Open Sans" w:eastAsia="Arial" w:hAnsi="Open Sans" w:cs="Open Sans"/>
                <w:sz w:val="22"/>
                <w:szCs w:val="22"/>
              </w:rPr>
            </w:pPr>
            <w:r w:rsidRPr="003B04F5">
              <w:rPr>
                <w:rFonts w:ascii="Open Sans" w:eastAsia="Arial" w:hAnsi="Open Sans" w:cs="Open Sans"/>
                <w:sz w:val="22"/>
                <w:szCs w:val="22"/>
              </w:rPr>
              <w:t>Attorney general</w:t>
            </w:r>
          </w:p>
          <w:p w14:paraId="2AD29CDB" w14:textId="77777777" w:rsidR="009D117B" w:rsidRPr="003B04F5" w:rsidRDefault="009D117B" w:rsidP="009D117B">
            <w:pPr>
              <w:numPr>
                <w:ilvl w:val="4"/>
                <w:numId w:val="10"/>
              </w:numPr>
              <w:tabs>
                <w:tab w:val="left" w:pos="4100"/>
              </w:tabs>
              <w:ind w:left="4100" w:hanging="350"/>
              <w:rPr>
                <w:rFonts w:ascii="Open Sans" w:eastAsia="Arial" w:hAnsi="Open Sans" w:cs="Open Sans"/>
                <w:sz w:val="22"/>
                <w:szCs w:val="22"/>
              </w:rPr>
            </w:pPr>
            <w:proofErr w:type="gramStart"/>
            <w:r w:rsidRPr="003B04F5">
              <w:rPr>
                <w:rFonts w:ascii="Open Sans" w:eastAsia="Arial" w:hAnsi="Open Sans" w:cs="Open Sans"/>
                <w:sz w:val="22"/>
                <w:szCs w:val="22"/>
              </w:rPr>
              <w:t>Represents</w:t>
            </w:r>
            <w:proofErr w:type="gramEnd"/>
            <w:r w:rsidRPr="003B04F5">
              <w:rPr>
                <w:rFonts w:ascii="Open Sans" w:eastAsia="Arial" w:hAnsi="Open Sans" w:cs="Open Sans"/>
                <w:sz w:val="22"/>
                <w:szCs w:val="22"/>
              </w:rPr>
              <w:t xml:space="preserve"> the state in all suits and pleas</w:t>
            </w:r>
          </w:p>
          <w:p w14:paraId="6CD84111" w14:textId="77777777" w:rsidR="009D117B" w:rsidRPr="003B04F5" w:rsidRDefault="009D117B" w:rsidP="009D117B">
            <w:pPr>
              <w:numPr>
                <w:ilvl w:val="4"/>
                <w:numId w:val="10"/>
              </w:numPr>
              <w:tabs>
                <w:tab w:val="left" w:pos="4120"/>
              </w:tabs>
              <w:ind w:left="4120" w:hanging="370"/>
              <w:rPr>
                <w:rFonts w:ascii="Open Sans" w:eastAsia="Arial" w:hAnsi="Open Sans" w:cs="Open Sans"/>
                <w:sz w:val="22"/>
                <w:szCs w:val="22"/>
              </w:rPr>
            </w:pPr>
            <w:r w:rsidRPr="003B04F5">
              <w:rPr>
                <w:rFonts w:ascii="Open Sans" w:eastAsia="Arial" w:hAnsi="Open Sans" w:cs="Open Sans"/>
                <w:sz w:val="22"/>
                <w:szCs w:val="22"/>
              </w:rPr>
              <w:t>Verify the charter rights of private corporations</w:t>
            </w:r>
          </w:p>
          <w:p w14:paraId="3F451C44" w14:textId="77777777" w:rsidR="009D117B" w:rsidRPr="003B04F5" w:rsidRDefault="009D117B" w:rsidP="009D117B">
            <w:pPr>
              <w:numPr>
                <w:ilvl w:val="2"/>
                <w:numId w:val="11"/>
              </w:numPr>
              <w:tabs>
                <w:tab w:val="left" w:pos="3020"/>
              </w:tabs>
              <w:ind w:left="3020" w:hanging="350"/>
              <w:rPr>
                <w:rFonts w:ascii="Open Sans" w:eastAsia="Arial" w:hAnsi="Open Sans" w:cs="Open Sans"/>
                <w:sz w:val="22"/>
                <w:szCs w:val="22"/>
              </w:rPr>
            </w:pPr>
            <w:r w:rsidRPr="003B04F5">
              <w:rPr>
                <w:rFonts w:ascii="Open Sans" w:eastAsia="Arial" w:hAnsi="Open Sans" w:cs="Open Sans"/>
                <w:sz w:val="22"/>
                <w:szCs w:val="22"/>
              </w:rPr>
              <w:t>Judicial – interprets and applies state and local laws</w:t>
            </w:r>
          </w:p>
          <w:p w14:paraId="595A368A"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State Supreme Court</w:t>
            </w:r>
          </w:p>
          <w:p w14:paraId="74EB442A"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Court of Criminal Appeals</w:t>
            </w:r>
          </w:p>
          <w:p w14:paraId="00A2FF04"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Court of Appeals</w:t>
            </w:r>
          </w:p>
          <w:p w14:paraId="081DE465"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District courts</w:t>
            </w:r>
          </w:p>
          <w:p w14:paraId="7DCFA30C"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County courts</w:t>
            </w:r>
          </w:p>
          <w:p w14:paraId="21AEFD15"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Commissioners courts</w:t>
            </w:r>
          </w:p>
          <w:p w14:paraId="512FD848"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Courts of Justices of the Peace</w:t>
            </w:r>
          </w:p>
          <w:p w14:paraId="33893133" w14:textId="77777777" w:rsidR="009D117B" w:rsidRPr="003B04F5" w:rsidRDefault="009D117B" w:rsidP="009D117B">
            <w:pPr>
              <w:numPr>
                <w:ilvl w:val="3"/>
                <w:numId w:val="11"/>
              </w:numPr>
              <w:tabs>
                <w:tab w:val="left" w:pos="3560"/>
              </w:tabs>
              <w:ind w:left="3560" w:hanging="350"/>
              <w:rPr>
                <w:rFonts w:ascii="Open Sans" w:eastAsia="Arial" w:hAnsi="Open Sans" w:cs="Open Sans"/>
                <w:sz w:val="22"/>
                <w:szCs w:val="22"/>
              </w:rPr>
            </w:pPr>
            <w:r w:rsidRPr="003B04F5">
              <w:rPr>
                <w:rFonts w:ascii="Open Sans" w:eastAsia="Arial" w:hAnsi="Open Sans" w:cs="Open Sans"/>
                <w:sz w:val="22"/>
                <w:szCs w:val="22"/>
              </w:rPr>
              <w:t xml:space="preserve">Other courts as </w:t>
            </w:r>
            <w:proofErr w:type="gramStart"/>
            <w:r w:rsidRPr="003B04F5">
              <w:rPr>
                <w:rFonts w:ascii="Open Sans" w:eastAsia="Arial" w:hAnsi="Open Sans" w:cs="Open Sans"/>
                <w:sz w:val="22"/>
                <w:szCs w:val="22"/>
              </w:rPr>
              <w:t>established</w:t>
            </w:r>
            <w:proofErr w:type="gramEnd"/>
            <w:r w:rsidRPr="003B04F5">
              <w:rPr>
                <w:rFonts w:ascii="Open Sans" w:eastAsia="Arial" w:hAnsi="Open Sans" w:cs="Open Sans"/>
                <w:sz w:val="22"/>
                <w:szCs w:val="22"/>
              </w:rPr>
              <w:t xml:space="preserve"> by the state legislature</w:t>
            </w:r>
          </w:p>
          <w:p w14:paraId="313152B6" w14:textId="77777777" w:rsidR="009D117B" w:rsidRPr="003B04F5" w:rsidRDefault="009D117B" w:rsidP="009D117B">
            <w:pPr>
              <w:numPr>
                <w:ilvl w:val="1"/>
                <w:numId w:val="12"/>
              </w:numPr>
              <w:tabs>
                <w:tab w:val="left" w:pos="2400"/>
              </w:tabs>
              <w:ind w:left="2400" w:hanging="360"/>
              <w:rPr>
                <w:rFonts w:ascii="Open Sans" w:eastAsia="Arial" w:hAnsi="Open Sans" w:cs="Open Sans"/>
                <w:sz w:val="22"/>
                <w:szCs w:val="22"/>
              </w:rPr>
            </w:pPr>
            <w:r w:rsidRPr="003B04F5">
              <w:rPr>
                <w:rFonts w:ascii="Open Sans" w:eastAsia="Arial" w:hAnsi="Open Sans" w:cs="Open Sans"/>
                <w:sz w:val="22"/>
                <w:szCs w:val="22"/>
              </w:rPr>
              <w:t>Functions of the state government</w:t>
            </w:r>
          </w:p>
          <w:p w14:paraId="4C3EDA25" w14:textId="77777777" w:rsidR="009D117B" w:rsidRPr="003B04F5" w:rsidRDefault="009D117B" w:rsidP="009D117B">
            <w:pPr>
              <w:numPr>
                <w:ilvl w:val="2"/>
                <w:numId w:val="12"/>
              </w:numPr>
              <w:tabs>
                <w:tab w:val="left" w:pos="3020"/>
              </w:tabs>
              <w:ind w:left="3020" w:right="240" w:hanging="350"/>
              <w:rPr>
                <w:rFonts w:ascii="Open Sans" w:eastAsia="Arial" w:hAnsi="Open Sans" w:cs="Open Sans"/>
                <w:sz w:val="22"/>
                <w:szCs w:val="22"/>
              </w:rPr>
            </w:pPr>
            <w:r w:rsidRPr="003B04F5">
              <w:rPr>
                <w:rFonts w:ascii="Open Sans" w:eastAsia="Arial" w:hAnsi="Open Sans" w:cs="Open Sans"/>
                <w:sz w:val="22"/>
                <w:szCs w:val="22"/>
              </w:rPr>
              <w:lastRenderedPageBreak/>
              <w:t>Regulate corporate practices, interest rates, and exams for doctors and other professionals to obtain licenses</w:t>
            </w:r>
          </w:p>
          <w:p w14:paraId="2243A8F7" w14:textId="77777777" w:rsidR="009D117B" w:rsidRPr="003B04F5" w:rsidRDefault="009D117B" w:rsidP="009D117B">
            <w:pPr>
              <w:numPr>
                <w:ilvl w:val="2"/>
                <w:numId w:val="12"/>
              </w:numPr>
              <w:tabs>
                <w:tab w:val="left" w:pos="3020"/>
              </w:tabs>
              <w:ind w:left="3020" w:hanging="350"/>
              <w:rPr>
                <w:rFonts w:ascii="Open Sans" w:eastAsia="Arial" w:hAnsi="Open Sans" w:cs="Open Sans"/>
                <w:sz w:val="22"/>
                <w:szCs w:val="22"/>
              </w:rPr>
            </w:pPr>
            <w:r w:rsidRPr="003B04F5">
              <w:rPr>
                <w:rFonts w:ascii="Open Sans" w:eastAsia="Arial" w:hAnsi="Open Sans" w:cs="Open Sans"/>
                <w:sz w:val="22"/>
                <w:szCs w:val="22"/>
              </w:rPr>
              <w:t>Protect consumers from unfair and deceptive trade practices</w:t>
            </w:r>
          </w:p>
          <w:p w14:paraId="18B5D84F" w14:textId="77777777" w:rsidR="009D117B" w:rsidRPr="003B04F5" w:rsidRDefault="009D117B" w:rsidP="009D117B">
            <w:pPr>
              <w:numPr>
                <w:ilvl w:val="2"/>
                <w:numId w:val="12"/>
              </w:numPr>
              <w:tabs>
                <w:tab w:val="left" w:pos="3020"/>
              </w:tabs>
              <w:ind w:left="3020" w:right="720" w:hanging="350"/>
              <w:rPr>
                <w:rFonts w:ascii="Open Sans" w:eastAsia="Arial" w:hAnsi="Open Sans" w:cs="Open Sans"/>
                <w:sz w:val="22"/>
                <w:szCs w:val="22"/>
              </w:rPr>
            </w:pPr>
            <w:r w:rsidRPr="003B04F5">
              <w:rPr>
                <w:rFonts w:ascii="Open Sans" w:eastAsia="Arial" w:hAnsi="Open Sans" w:cs="Open Sans"/>
                <w:sz w:val="22"/>
                <w:szCs w:val="22"/>
              </w:rPr>
              <w:t xml:space="preserve">Protect workers by regulating safety and sanitary conditions of factories, including </w:t>
            </w:r>
            <w:proofErr w:type="gramStart"/>
            <w:r w:rsidRPr="003B04F5">
              <w:rPr>
                <w:rFonts w:ascii="Open Sans" w:eastAsia="Arial" w:hAnsi="Open Sans" w:cs="Open Sans"/>
                <w:sz w:val="22"/>
                <w:szCs w:val="22"/>
              </w:rPr>
              <w:t>providing</w:t>
            </w:r>
            <w:proofErr w:type="gramEnd"/>
            <w:r w:rsidRPr="003B04F5">
              <w:rPr>
                <w:rFonts w:ascii="Open Sans" w:eastAsia="Arial" w:hAnsi="Open Sans" w:cs="Open Sans"/>
                <w:sz w:val="22"/>
                <w:szCs w:val="22"/>
              </w:rPr>
              <w:t xml:space="preserve"> workers’ compensation and unemployment</w:t>
            </w:r>
          </w:p>
          <w:p w14:paraId="13381A9B" w14:textId="77777777" w:rsidR="009D117B" w:rsidRPr="003B04F5" w:rsidRDefault="009D117B" w:rsidP="009D117B">
            <w:pPr>
              <w:numPr>
                <w:ilvl w:val="2"/>
                <w:numId w:val="12"/>
              </w:numPr>
              <w:tabs>
                <w:tab w:val="left" w:pos="3020"/>
              </w:tabs>
              <w:ind w:left="3020" w:hanging="350"/>
              <w:rPr>
                <w:rFonts w:ascii="Open Sans" w:eastAsia="Arial" w:hAnsi="Open Sans" w:cs="Open Sans"/>
                <w:sz w:val="22"/>
                <w:szCs w:val="22"/>
              </w:rPr>
            </w:pPr>
            <w:r w:rsidRPr="003B04F5">
              <w:rPr>
                <w:rFonts w:ascii="Open Sans" w:eastAsia="Arial" w:hAnsi="Open Sans" w:cs="Open Sans"/>
                <w:sz w:val="22"/>
                <w:szCs w:val="22"/>
              </w:rPr>
              <w:t>Business development to attract new businesses and industry</w:t>
            </w:r>
          </w:p>
          <w:p w14:paraId="6A615FDB" w14:textId="77777777" w:rsidR="009D117B" w:rsidRPr="003B04F5" w:rsidRDefault="009D117B" w:rsidP="009D117B">
            <w:pPr>
              <w:numPr>
                <w:ilvl w:val="2"/>
                <w:numId w:val="12"/>
              </w:numPr>
              <w:tabs>
                <w:tab w:val="left" w:pos="3020"/>
              </w:tabs>
              <w:ind w:left="3020" w:hanging="350"/>
              <w:rPr>
                <w:rFonts w:ascii="Open Sans" w:eastAsia="Arial" w:hAnsi="Open Sans" w:cs="Open Sans"/>
                <w:sz w:val="22"/>
                <w:szCs w:val="22"/>
              </w:rPr>
            </w:pPr>
            <w:r w:rsidRPr="003B04F5">
              <w:rPr>
                <w:rFonts w:ascii="Open Sans" w:eastAsia="Arial" w:hAnsi="Open Sans" w:cs="Open Sans"/>
                <w:sz w:val="22"/>
                <w:szCs w:val="22"/>
              </w:rPr>
              <w:t>Pollution control and conservation of natural resources</w:t>
            </w:r>
          </w:p>
          <w:p w14:paraId="34A75390" w14:textId="77777777" w:rsidR="009D117B" w:rsidRPr="003B04F5" w:rsidRDefault="009D117B" w:rsidP="009D117B">
            <w:pPr>
              <w:numPr>
                <w:ilvl w:val="2"/>
                <w:numId w:val="12"/>
              </w:numPr>
              <w:tabs>
                <w:tab w:val="left" w:pos="3020"/>
              </w:tabs>
              <w:ind w:left="3020" w:hanging="350"/>
              <w:rPr>
                <w:rFonts w:ascii="Open Sans" w:eastAsia="Arial" w:hAnsi="Open Sans" w:cs="Open Sans"/>
                <w:sz w:val="22"/>
                <w:szCs w:val="22"/>
              </w:rPr>
            </w:pPr>
            <w:r w:rsidRPr="003B04F5">
              <w:rPr>
                <w:rFonts w:ascii="Open Sans" w:eastAsia="Arial" w:hAnsi="Open Sans" w:cs="Open Sans"/>
                <w:sz w:val="22"/>
                <w:szCs w:val="22"/>
              </w:rPr>
              <w:t>Protecting life and property through state criminal laws, police forces, and criminal corrections</w:t>
            </w:r>
          </w:p>
          <w:p w14:paraId="123D9096" w14:textId="77777777" w:rsidR="009D117B" w:rsidRPr="003B04F5" w:rsidRDefault="009D117B" w:rsidP="009D117B">
            <w:pPr>
              <w:numPr>
                <w:ilvl w:val="2"/>
                <w:numId w:val="12"/>
              </w:numPr>
              <w:tabs>
                <w:tab w:val="left" w:pos="3020"/>
              </w:tabs>
              <w:ind w:left="3020" w:hanging="350"/>
              <w:rPr>
                <w:rFonts w:ascii="Open Sans" w:eastAsia="Arial" w:hAnsi="Open Sans" w:cs="Open Sans"/>
                <w:sz w:val="22"/>
                <w:szCs w:val="22"/>
              </w:rPr>
            </w:pPr>
            <w:r w:rsidRPr="003B04F5">
              <w:rPr>
                <w:rFonts w:ascii="Open Sans" w:eastAsia="Arial" w:hAnsi="Open Sans" w:cs="Open Sans"/>
                <w:sz w:val="22"/>
                <w:szCs w:val="22"/>
              </w:rPr>
              <w:t>Health, education, and welfare programs</w:t>
            </w:r>
          </w:p>
          <w:p w14:paraId="5EE072BA" w14:textId="77777777" w:rsidR="009D117B" w:rsidRPr="003B04F5" w:rsidRDefault="009D117B" w:rsidP="009D117B">
            <w:pPr>
              <w:numPr>
                <w:ilvl w:val="0"/>
                <w:numId w:val="13"/>
              </w:numPr>
              <w:tabs>
                <w:tab w:val="left" w:pos="1860"/>
              </w:tabs>
              <w:ind w:left="1860" w:right="580" w:hanging="360"/>
              <w:rPr>
                <w:rFonts w:ascii="Open Sans" w:eastAsia="Arial" w:hAnsi="Open Sans" w:cs="Open Sans"/>
                <w:sz w:val="22"/>
                <w:szCs w:val="22"/>
              </w:rPr>
            </w:pPr>
            <w:r w:rsidRPr="003B04F5">
              <w:rPr>
                <w:rFonts w:ascii="Open Sans" w:eastAsia="Arial" w:hAnsi="Open Sans" w:cs="Open Sans"/>
                <w:sz w:val="22"/>
                <w:szCs w:val="22"/>
              </w:rPr>
              <w:t>The structure and function of the U.S. federal government compared to the Texas state government</w:t>
            </w:r>
          </w:p>
          <w:p w14:paraId="639E382A" w14:textId="77777777" w:rsidR="009D117B" w:rsidRPr="003B04F5" w:rsidRDefault="009D117B" w:rsidP="009D117B">
            <w:pPr>
              <w:numPr>
                <w:ilvl w:val="1"/>
                <w:numId w:val="13"/>
              </w:numPr>
              <w:tabs>
                <w:tab w:val="left" w:pos="2400"/>
              </w:tabs>
              <w:ind w:left="2400" w:hanging="360"/>
              <w:rPr>
                <w:rFonts w:ascii="Open Sans" w:eastAsia="Arial" w:hAnsi="Open Sans" w:cs="Open Sans"/>
                <w:sz w:val="22"/>
                <w:szCs w:val="22"/>
              </w:rPr>
            </w:pPr>
            <w:r w:rsidRPr="003B04F5">
              <w:rPr>
                <w:rFonts w:ascii="Open Sans" w:eastAsia="Arial" w:hAnsi="Open Sans" w:cs="Open Sans"/>
                <w:sz w:val="22"/>
                <w:szCs w:val="22"/>
              </w:rPr>
              <w:t xml:space="preserve">Both have three branches to </w:t>
            </w:r>
            <w:proofErr w:type="gramStart"/>
            <w:r w:rsidRPr="003B04F5">
              <w:rPr>
                <w:rFonts w:ascii="Open Sans" w:eastAsia="Arial" w:hAnsi="Open Sans" w:cs="Open Sans"/>
                <w:sz w:val="22"/>
                <w:szCs w:val="22"/>
              </w:rPr>
              <w:t>maintain</w:t>
            </w:r>
            <w:proofErr w:type="gramEnd"/>
            <w:r w:rsidRPr="003B04F5">
              <w:rPr>
                <w:rFonts w:ascii="Open Sans" w:eastAsia="Arial" w:hAnsi="Open Sans" w:cs="Open Sans"/>
                <w:sz w:val="22"/>
                <w:szCs w:val="22"/>
              </w:rPr>
              <w:t xml:space="preserve"> a balance of power</w:t>
            </w:r>
          </w:p>
          <w:p w14:paraId="47DD80FE" w14:textId="77777777" w:rsidR="009D117B" w:rsidRPr="003B04F5" w:rsidRDefault="009D117B" w:rsidP="009D117B">
            <w:pPr>
              <w:numPr>
                <w:ilvl w:val="2"/>
                <w:numId w:val="13"/>
              </w:numPr>
              <w:tabs>
                <w:tab w:val="left" w:pos="3020"/>
              </w:tabs>
              <w:ind w:left="3020" w:right="280" w:hanging="350"/>
              <w:rPr>
                <w:rFonts w:ascii="Open Sans" w:eastAsia="Arial" w:hAnsi="Open Sans" w:cs="Open Sans"/>
                <w:sz w:val="22"/>
                <w:szCs w:val="22"/>
              </w:rPr>
            </w:pPr>
            <w:r w:rsidRPr="003B04F5">
              <w:rPr>
                <w:rFonts w:ascii="Open Sans" w:eastAsia="Arial" w:hAnsi="Open Sans" w:cs="Open Sans"/>
                <w:sz w:val="22"/>
                <w:szCs w:val="22"/>
              </w:rPr>
              <w:t>Bicameral legislative branch – Senate and House – the lawmaking body</w:t>
            </w:r>
          </w:p>
          <w:p w14:paraId="17AA7308" w14:textId="77777777" w:rsidR="009D117B" w:rsidRPr="003B04F5" w:rsidRDefault="009D117B" w:rsidP="009D117B">
            <w:pPr>
              <w:numPr>
                <w:ilvl w:val="2"/>
                <w:numId w:val="13"/>
              </w:numPr>
              <w:tabs>
                <w:tab w:val="left" w:pos="3020"/>
              </w:tabs>
              <w:ind w:left="3020" w:right="20" w:hanging="350"/>
              <w:rPr>
                <w:rFonts w:ascii="Open Sans" w:eastAsia="Arial" w:hAnsi="Open Sans" w:cs="Open Sans"/>
                <w:sz w:val="22"/>
                <w:szCs w:val="22"/>
              </w:rPr>
            </w:pPr>
            <w:r w:rsidRPr="003B04F5">
              <w:rPr>
                <w:rFonts w:ascii="Open Sans" w:eastAsia="Arial" w:hAnsi="Open Sans" w:cs="Open Sans"/>
                <w:sz w:val="22"/>
                <w:szCs w:val="22"/>
              </w:rPr>
              <w:t>Executive branch – chief executive officer (president and governor) – charged with executing the law</w:t>
            </w:r>
          </w:p>
          <w:p w14:paraId="010BBCD2" w14:textId="77777777" w:rsidR="009D117B" w:rsidRPr="003B04F5" w:rsidRDefault="009D117B" w:rsidP="009D117B">
            <w:pPr>
              <w:numPr>
                <w:ilvl w:val="2"/>
                <w:numId w:val="13"/>
              </w:numPr>
              <w:tabs>
                <w:tab w:val="left" w:pos="3020"/>
              </w:tabs>
              <w:ind w:left="3020" w:hanging="350"/>
              <w:rPr>
                <w:rFonts w:ascii="Open Sans" w:eastAsia="Arial" w:hAnsi="Open Sans" w:cs="Open Sans"/>
                <w:sz w:val="22"/>
                <w:szCs w:val="22"/>
              </w:rPr>
            </w:pPr>
            <w:r w:rsidRPr="003B04F5">
              <w:rPr>
                <w:rFonts w:ascii="Open Sans" w:eastAsia="Arial" w:hAnsi="Open Sans" w:cs="Open Sans"/>
                <w:sz w:val="22"/>
                <w:szCs w:val="22"/>
              </w:rPr>
              <w:t>Judicial branch – interpreting and applying laws</w:t>
            </w:r>
          </w:p>
          <w:p w14:paraId="3A577FA2" w14:textId="77777777" w:rsidR="009D117B" w:rsidRPr="003B04F5" w:rsidRDefault="009D117B" w:rsidP="009D117B">
            <w:pPr>
              <w:spacing w:line="276" w:lineRule="exact"/>
              <w:rPr>
                <w:rFonts w:ascii="Open Sans" w:hAnsi="Open Sans" w:cs="Open Sans"/>
                <w:sz w:val="22"/>
                <w:szCs w:val="22"/>
              </w:rPr>
            </w:pPr>
          </w:p>
          <w:p w14:paraId="49C83E4C" w14:textId="77777777" w:rsidR="009D117B" w:rsidRPr="003B04F5" w:rsidRDefault="009D117B" w:rsidP="009D117B">
            <w:pPr>
              <w:numPr>
                <w:ilvl w:val="0"/>
                <w:numId w:val="14"/>
              </w:numPr>
              <w:tabs>
                <w:tab w:val="left" w:pos="1860"/>
              </w:tabs>
              <w:ind w:left="1860" w:hanging="360"/>
              <w:rPr>
                <w:rFonts w:ascii="Open Sans" w:eastAsia="Arial" w:hAnsi="Open Sans" w:cs="Open Sans"/>
                <w:sz w:val="22"/>
                <w:szCs w:val="22"/>
              </w:rPr>
            </w:pPr>
            <w:r w:rsidRPr="003B04F5">
              <w:rPr>
                <w:rFonts w:ascii="Open Sans" w:eastAsia="Arial" w:hAnsi="Open Sans" w:cs="Open Sans"/>
                <w:sz w:val="22"/>
                <w:szCs w:val="22"/>
              </w:rPr>
              <w:t>Local government</w:t>
            </w:r>
          </w:p>
          <w:p w14:paraId="220AC3C0" w14:textId="77777777" w:rsidR="009D117B" w:rsidRPr="003B04F5" w:rsidRDefault="009D117B" w:rsidP="009D117B">
            <w:pPr>
              <w:numPr>
                <w:ilvl w:val="1"/>
                <w:numId w:val="14"/>
              </w:numPr>
              <w:tabs>
                <w:tab w:val="left" w:pos="2400"/>
              </w:tabs>
              <w:ind w:left="2400" w:hanging="360"/>
              <w:rPr>
                <w:rFonts w:ascii="Open Sans" w:eastAsia="Arial" w:hAnsi="Open Sans" w:cs="Open Sans"/>
                <w:sz w:val="22"/>
                <w:szCs w:val="22"/>
              </w:rPr>
            </w:pPr>
            <w:r w:rsidRPr="003B04F5">
              <w:rPr>
                <w:rFonts w:ascii="Open Sans" w:eastAsia="Arial" w:hAnsi="Open Sans" w:cs="Open Sans"/>
                <w:sz w:val="22"/>
                <w:szCs w:val="22"/>
              </w:rPr>
              <w:t>Not mentioned in or created by the U.S. Constitution</w:t>
            </w:r>
          </w:p>
          <w:p w14:paraId="120463EF" w14:textId="77777777" w:rsidR="009D117B" w:rsidRPr="003B04F5" w:rsidRDefault="009D117B" w:rsidP="009D117B">
            <w:pPr>
              <w:numPr>
                <w:ilvl w:val="1"/>
                <w:numId w:val="14"/>
              </w:numPr>
              <w:tabs>
                <w:tab w:val="left" w:pos="2400"/>
              </w:tabs>
              <w:ind w:left="2400" w:hanging="360"/>
              <w:rPr>
                <w:rFonts w:ascii="Open Sans" w:eastAsia="Arial" w:hAnsi="Open Sans" w:cs="Open Sans"/>
                <w:sz w:val="22"/>
                <w:szCs w:val="22"/>
              </w:rPr>
            </w:pPr>
            <w:r w:rsidRPr="003B04F5">
              <w:rPr>
                <w:rFonts w:ascii="Open Sans" w:eastAsia="Arial" w:hAnsi="Open Sans" w:cs="Open Sans"/>
                <w:sz w:val="22"/>
                <w:szCs w:val="22"/>
              </w:rPr>
              <w:t>Created by individual states, and can be abolished by the state</w:t>
            </w:r>
          </w:p>
          <w:p w14:paraId="4D7A90BB" w14:textId="77777777" w:rsidR="009D117B" w:rsidRPr="003B04F5" w:rsidRDefault="009D117B" w:rsidP="009D117B">
            <w:pPr>
              <w:numPr>
                <w:ilvl w:val="1"/>
                <w:numId w:val="14"/>
              </w:numPr>
              <w:tabs>
                <w:tab w:val="left" w:pos="2400"/>
              </w:tabs>
              <w:ind w:left="2400" w:hanging="360"/>
              <w:rPr>
                <w:rFonts w:ascii="Open Sans" w:eastAsia="Arial" w:hAnsi="Open Sans" w:cs="Open Sans"/>
                <w:sz w:val="22"/>
                <w:szCs w:val="22"/>
              </w:rPr>
            </w:pPr>
            <w:r w:rsidRPr="003B04F5">
              <w:rPr>
                <w:rFonts w:ascii="Open Sans" w:eastAsia="Arial" w:hAnsi="Open Sans" w:cs="Open Sans"/>
                <w:sz w:val="22"/>
                <w:szCs w:val="22"/>
              </w:rPr>
              <w:t xml:space="preserve">Can act only because the state that </w:t>
            </w:r>
            <w:proofErr w:type="gramStart"/>
            <w:r w:rsidRPr="003B04F5">
              <w:rPr>
                <w:rFonts w:ascii="Open Sans" w:eastAsia="Arial" w:hAnsi="Open Sans" w:cs="Open Sans"/>
                <w:sz w:val="22"/>
                <w:szCs w:val="22"/>
              </w:rPr>
              <w:t>established</w:t>
            </w:r>
            <w:proofErr w:type="gramEnd"/>
            <w:r w:rsidRPr="003B04F5">
              <w:rPr>
                <w:rFonts w:ascii="Open Sans" w:eastAsia="Arial" w:hAnsi="Open Sans" w:cs="Open Sans"/>
                <w:sz w:val="22"/>
                <w:szCs w:val="22"/>
              </w:rPr>
              <w:t xml:space="preserve"> it authorizes its power</w:t>
            </w:r>
          </w:p>
          <w:p w14:paraId="720F25A8" w14:textId="77777777" w:rsidR="009D117B" w:rsidRPr="003B04F5" w:rsidRDefault="009D117B" w:rsidP="009D117B">
            <w:pPr>
              <w:numPr>
                <w:ilvl w:val="1"/>
                <w:numId w:val="14"/>
              </w:numPr>
              <w:tabs>
                <w:tab w:val="left" w:pos="2400"/>
              </w:tabs>
              <w:ind w:left="2400" w:hanging="360"/>
              <w:rPr>
                <w:rFonts w:ascii="Open Sans" w:eastAsia="Arial" w:hAnsi="Open Sans" w:cs="Open Sans"/>
                <w:sz w:val="22"/>
                <w:szCs w:val="22"/>
              </w:rPr>
            </w:pPr>
            <w:r w:rsidRPr="003B04F5">
              <w:rPr>
                <w:rFonts w:ascii="Open Sans" w:eastAsia="Arial" w:hAnsi="Open Sans" w:cs="Open Sans"/>
                <w:sz w:val="22"/>
                <w:szCs w:val="22"/>
              </w:rPr>
              <w:t>Structure</w:t>
            </w:r>
          </w:p>
          <w:p w14:paraId="4A24820F" w14:textId="77777777" w:rsidR="009D117B" w:rsidRPr="003B04F5" w:rsidRDefault="009D117B" w:rsidP="009D117B">
            <w:pPr>
              <w:numPr>
                <w:ilvl w:val="2"/>
                <w:numId w:val="14"/>
              </w:numPr>
              <w:tabs>
                <w:tab w:val="left" w:pos="3020"/>
              </w:tabs>
              <w:ind w:left="3020" w:right="360" w:hanging="350"/>
              <w:rPr>
                <w:rFonts w:ascii="Open Sans" w:eastAsia="Arial" w:hAnsi="Open Sans" w:cs="Open Sans"/>
                <w:sz w:val="22"/>
                <w:szCs w:val="22"/>
              </w:rPr>
            </w:pPr>
            <w:r w:rsidRPr="003B04F5">
              <w:rPr>
                <w:rFonts w:ascii="Open Sans" w:eastAsia="Arial" w:hAnsi="Open Sans" w:cs="Open Sans"/>
                <w:sz w:val="22"/>
                <w:szCs w:val="22"/>
              </w:rPr>
              <w:t>County government – more than 3,000 in the U.S. today, county government exists largely to serve the administrative needs of the state</w:t>
            </w:r>
          </w:p>
          <w:p w14:paraId="759E662B" w14:textId="77777777" w:rsidR="009D117B" w:rsidRPr="003B04F5" w:rsidRDefault="009D117B" w:rsidP="009D117B">
            <w:pPr>
              <w:ind w:left="3200"/>
              <w:rPr>
                <w:rFonts w:ascii="Open Sans" w:eastAsia="Arial" w:hAnsi="Open Sans" w:cs="Open Sans"/>
                <w:sz w:val="22"/>
                <w:szCs w:val="22"/>
              </w:rPr>
            </w:pPr>
            <w:r w:rsidRPr="003B04F5">
              <w:rPr>
                <w:rFonts w:ascii="Open Sans" w:eastAsia="Arial" w:hAnsi="Open Sans" w:cs="Open Sans"/>
                <w:sz w:val="22"/>
                <w:szCs w:val="22"/>
              </w:rPr>
              <w:lastRenderedPageBreak/>
              <w:t>a.  The number and structure of county governments per state</w:t>
            </w:r>
          </w:p>
          <w:p w14:paraId="58C26EF7" w14:textId="77777777" w:rsidR="009D117B" w:rsidRPr="003B04F5" w:rsidRDefault="009D117B" w:rsidP="009D117B">
            <w:pPr>
              <w:spacing w:line="239" w:lineRule="auto"/>
              <w:ind w:left="3120"/>
              <w:rPr>
                <w:rFonts w:ascii="Open Sans" w:hAnsi="Open Sans" w:cs="Open Sans"/>
                <w:sz w:val="22"/>
                <w:szCs w:val="22"/>
              </w:rPr>
            </w:pPr>
            <w:r w:rsidRPr="003B04F5">
              <w:rPr>
                <w:rFonts w:ascii="Open Sans" w:eastAsia="Arial" w:hAnsi="Open Sans" w:cs="Open Sans"/>
                <w:sz w:val="22"/>
                <w:szCs w:val="22"/>
              </w:rPr>
              <w:t>ranges from none in Connecticut and Rhode Island to more than 250 in Texas</w:t>
            </w:r>
          </w:p>
          <w:p w14:paraId="3627D093" w14:textId="77777777" w:rsidR="009D117B" w:rsidRPr="003B04F5" w:rsidRDefault="009D117B" w:rsidP="009D117B">
            <w:pPr>
              <w:spacing w:line="1" w:lineRule="exact"/>
              <w:rPr>
                <w:rFonts w:ascii="Open Sans" w:hAnsi="Open Sans" w:cs="Open Sans"/>
                <w:sz w:val="22"/>
                <w:szCs w:val="22"/>
              </w:rPr>
            </w:pPr>
          </w:p>
          <w:p w14:paraId="30795EE3" w14:textId="77777777" w:rsidR="009D117B" w:rsidRPr="003B04F5" w:rsidRDefault="009D117B" w:rsidP="009D117B">
            <w:pPr>
              <w:numPr>
                <w:ilvl w:val="2"/>
                <w:numId w:val="15"/>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Most typically have four major elements:</w:t>
            </w:r>
          </w:p>
          <w:p w14:paraId="3B39E8E1" w14:textId="77777777" w:rsidR="009D117B" w:rsidRPr="003B04F5" w:rsidRDefault="009D117B" w:rsidP="009D117B">
            <w:pPr>
              <w:numPr>
                <w:ilvl w:val="3"/>
                <w:numId w:val="15"/>
              </w:numPr>
              <w:tabs>
                <w:tab w:val="left" w:pos="3660"/>
              </w:tabs>
              <w:ind w:left="3660" w:right="540" w:hanging="350"/>
              <w:rPr>
                <w:rFonts w:ascii="Open Sans" w:eastAsia="Arial" w:hAnsi="Open Sans" w:cs="Open Sans"/>
                <w:sz w:val="22"/>
                <w:szCs w:val="22"/>
              </w:rPr>
            </w:pPr>
            <w:r w:rsidRPr="003B04F5">
              <w:rPr>
                <w:rFonts w:ascii="Open Sans" w:eastAsia="Arial" w:hAnsi="Open Sans" w:cs="Open Sans"/>
                <w:sz w:val="22"/>
                <w:szCs w:val="22"/>
              </w:rPr>
              <w:t xml:space="preserve">Governing body – usually popularly </w:t>
            </w:r>
            <w:proofErr w:type="gramStart"/>
            <w:r w:rsidRPr="003B04F5">
              <w:rPr>
                <w:rFonts w:ascii="Open Sans" w:eastAsia="Arial" w:hAnsi="Open Sans" w:cs="Open Sans"/>
                <w:sz w:val="22"/>
                <w:szCs w:val="22"/>
              </w:rPr>
              <w:t>elected</w:t>
            </w:r>
            <w:proofErr w:type="gramEnd"/>
            <w:r w:rsidRPr="003B04F5">
              <w:rPr>
                <w:rFonts w:ascii="Open Sans" w:eastAsia="Arial" w:hAnsi="Open Sans" w:cs="Open Sans"/>
                <w:sz w:val="22"/>
                <w:szCs w:val="22"/>
              </w:rPr>
              <w:t xml:space="preserve"> with terms from two to five years, holding both executive and legislative powers</w:t>
            </w:r>
          </w:p>
          <w:p w14:paraId="37A7E558" w14:textId="77777777" w:rsidR="009D117B" w:rsidRPr="003B04F5" w:rsidRDefault="009D117B" w:rsidP="009D117B">
            <w:pPr>
              <w:numPr>
                <w:ilvl w:val="3"/>
                <w:numId w:val="15"/>
              </w:numPr>
              <w:tabs>
                <w:tab w:val="left" w:pos="3680"/>
              </w:tabs>
              <w:ind w:left="3680" w:hanging="370"/>
              <w:rPr>
                <w:rFonts w:ascii="Open Sans" w:eastAsia="Arial" w:hAnsi="Open Sans" w:cs="Open Sans"/>
                <w:sz w:val="22"/>
                <w:szCs w:val="22"/>
              </w:rPr>
            </w:pPr>
            <w:r w:rsidRPr="003B04F5">
              <w:rPr>
                <w:rFonts w:ascii="Open Sans" w:eastAsia="Arial" w:hAnsi="Open Sans" w:cs="Open Sans"/>
                <w:sz w:val="22"/>
                <w:szCs w:val="22"/>
              </w:rPr>
              <w:t>Boards or commissions</w:t>
            </w:r>
          </w:p>
          <w:p w14:paraId="3F162022" w14:textId="77777777" w:rsidR="009D117B" w:rsidRPr="003B04F5" w:rsidRDefault="009D117B" w:rsidP="009D117B">
            <w:pPr>
              <w:numPr>
                <w:ilvl w:val="3"/>
                <w:numId w:val="15"/>
              </w:numPr>
              <w:tabs>
                <w:tab w:val="left" w:pos="3680"/>
              </w:tabs>
              <w:ind w:left="3680" w:hanging="370"/>
              <w:rPr>
                <w:rFonts w:ascii="Open Sans" w:eastAsia="Arial" w:hAnsi="Open Sans" w:cs="Open Sans"/>
                <w:sz w:val="22"/>
                <w:szCs w:val="22"/>
              </w:rPr>
            </w:pPr>
            <w:r w:rsidRPr="003B04F5">
              <w:rPr>
                <w:rFonts w:ascii="Open Sans" w:eastAsia="Arial" w:hAnsi="Open Sans" w:cs="Open Sans"/>
                <w:sz w:val="22"/>
                <w:szCs w:val="22"/>
              </w:rPr>
              <w:t>Appointed bureaucrats</w:t>
            </w:r>
          </w:p>
          <w:p w14:paraId="4EDB96E9" w14:textId="77777777" w:rsidR="009D117B" w:rsidRPr="003B04F5" w:rsidRDefault="009D117B" w:rsidP="009D117B">
            <w:pPr>
              <w:numPr>
                <w:ilvl w:val="3"/>
                <w:numId w:val="15"/>
              </w:numPr>
              <w:tabs>
                <w:tab w:val="left" w:pos="3660"/>
              </w:tabs>
              <w:ind w:left="3660" w:hanging="350"/>
              <w:rPr>
                <w:rFonts w:ascii="Open Sans" w:eastAsia="Arial" w:hAnsi="Open Sans" w:cs="Open Sans"/>
                <w:sz w:val="22"/>
                <w:szCs w:val="22"/>
              </w:rPr>
            </w:pPr>
            <w:r w:rsidRPr="003B04F5">
              <w:rPr>
                <w:rFonts w:ascii="Open Sans" w:eastAsia="Arial" w:hAnsi="Open Sans" w:cs="Open Sans"/>
                <w:sz w:val="22"/>
                <w:szCs w:val="22"/>
              </w:rPr>
              <w:t>A variety of elected officials</w:t>
            </w:r>
          </w:p>
          <w:p w14:paraId="59394B53" w14:textId="77777777" w:rsidR="009D117B" w:rsidRPr="003B04F5" w:rsidRDefault="009D117B" w:rsidP="009D117B">
            <w:pPr>
              <w:numPr>
                <w:ilvl w:val="1"/>
                <w:numId w:val="16"/>
              </w:numPr>
              <w:tabs>
                <w:tab w:val="left" w:pos="2580"/>
              </w:tabs>
              <w:ind w:left="2580" w:right="40" w:hanging="350"/>
              <w:rPr>
                <w:rFonts w:ascii="Open Sans" w:eastAsia="Arial" w:hAnsi="Open Sans" w:cs="Open Sans"/>
                <w:sz w:val="22"/>
                <w:szCs w:val="22"/>
              </w:rPr>
            </w:pPr>
            <w:r w:rsidRPr="003B04F5">
              <w:rPr>
                <w:rFonts w:ascii="Open Sans" w:eastAsia="Arial" w:hAnsi="Open Sans" w:cs="Open Sans"/>
                <w:sz w:val="22"/>
                <w:szCs w:val="22"/>
              </w:rPr>
              <w:t xml:space="preserve">City or municipal government – acts as an agent of the state in </w:t>
            </w:r>
            <w:proofErr w:type="gramStart"/>
            <w:r w:rsidRPr="003B04F5">
              <w:rPr>
                <w:rFonts w:ascii="Open Sans" w:eastAsia="Arial" w:hAnsi="Open Sans" w:cs="Open Sans"/>
                <w:sz w:val="22"/>
                <w:szCs w:val="22"/>
              </w:rPr>
              <w:t>providing</w:t>
            </w:r>
            <w:proofErr w:type="gramEnd"/>
            <w:r w:rsidRPr="003B04F5">
              <w:rPr>
                <w:rFonts w:ascii="Open Sans" w:eastAsia="Arial" w:hAnsi="Open Sans" w:cs="Open Sans"/>
                <w:sz w:val="22"/>
                <w:szCs w:val="22"/>
              </w:rPr>
              <w:t xml:space="preserve"> law enforcement and public health; however, cities must be incorporated by a state and are usually incorporated principally for the convenience of the people who live there</w:t>
            </w:r>
          </w:p>
          <w:p w14:paraId="060B9176" w14:textId="77777777" w:rsidR="009D117B" w:rsidRPr="003B04F5" w:rsidRDefault="009D117B" w:rsidP="009D117B">
            <w:pPr>
              <w:numPr>
                <w:ilvl w:val="2"/>
                <w:numId w:val="16"/>
              </w:numPr>
              <w:tabs>
                <w:tab w:val="left" w:pos="3120"/>
              </w:tabs>
              <w:ind w:left="3120" w:right="40" w:hanging="350"/>
              <w:rPr>
                <w:rFonts w:ascii="Open Sans" w:eastAsia="Arial" w:hAnsi="Open Sans" w:cs="Open Sans"/>
                <w:sz w:val="22"/>
                <w:szCs w:val="22"/>
              </w:rPr>
            </w:pPr>
            <w:r w:rsidRPr="003B04F5">
              <w:rPr>
                <w:rFonts w:ascii="Open Sans" w:eastAsia="Arial" w:hAnsi="Open Sans" w:cs="Open Sans"/>
                <w:sz w:val="22"/>
                <w:szCs w:val="22"/>
              </w:rPr>
              <w:t>Based on a charter, which names the city, describes its boundaries, and declares it to be a municipal corporation, giving it the right to sue and be sued, make contracts, and acquire, own, manage, and dispose of property</w:t>
            </w:r>
          </w:p>
          <w:p w14:paraId="04D81B56" w14:textId="77777777" w:rsidR="009D117B" w:rsidRPr="003B04F5" w:rsidRDefault="009D117B" w:rsidP="009D117B">
            <w:pPr>
              <w:numPr>
                <w:ilvl w:val="2"/>
                <w:numId w:val="16"/>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 xml:space="preserve">The charter also </w:t>
            </w:r>
            <w:proofErr w:type="gramStart"/>
            <w:r w:rsidRPr="003B04F5">
              <w:rPr>
                <w:rFonts w:ascii="Open Sans" w:eastAsia="Arial" w:hAnsi="Open Sans" w:cs="Open Sans"/>
                <w:sz w:val="22"/>
                <w:szCs w:val="22"/>
              </w:rPr>
              <w:t>provides</w:t>
            </w:r>
            <w:proofErr w:type="gramEnd"/>
            <w:r w:rsidRPr="003B04F5">
              <w:rPr>
                <w:rFonts w:ascii="Open Sans" w:eastAsia="Arial" w:hAnsi="Open Sans" w:cs="Open Sans"/>
                <w:sz w:val="22"/>
                <w:szCs w:val="22"/>
              </w:rPr>
              <w:t xml:space="preserve"> how and for what terms its officers are to be chosen, outlines their duties, and deals with finances</w:t>
            </w:r>
          </w:p>
          <w:p w14:paraId="719D5FF2" w14:textId="77777777" w:rsidR="009D117B" w:rsidRPr="003B04F5" w:rsidRDefault="009D117B" w:rsidP="009D117B">
            <w:pPr>
              <w:numPr>
                <w:ilvl w:val="2"/>
                <w:numId w:val="16"/>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Forms of city government</w:t>
            </w:r>
          </w:p>
          <w:p w14:paraId="3D76BF79" w14:textId="77777777" w:rsidR="009D117B" w:rsidRPr="003B04F5" w:rsidRDefault="009D117B" w:rsidP="009D117B">
            <w:pPr>
              <w:numPr>
                <w:ilvl w:val="3"/>
                <w:numId w:val="16"/>
              </w:numPr>
              <w:tabs>
                <w:tab w:val="left" w:pos="3660"/>
              </w:tabs>
              <w:ind w:left="3660" w:right="400" w:hanging="350"/>
              <w:rPr>
                <w:rFonts w:ascii="Open Sans" w:eastAsia="Arial" w:hAnsi="Open Sans" w:cs="Open Sans"/>
                <w:sz w:val="22"/>
                <w:szCs w:val="22"/>
              </w:rPr>
            </w:pPr>
            <w:r w:rsidRPr="003B04F5">
              <w:rPr>
                <w:rFonts w:ascii="Open Sans" w:eastAsia="Arial" w:hAnsi="Open Sans" w:cs="Open Sans"/>
                <w:sz w:val="22"/>
                <w:szCs w:val="22"/>
              </w:rPr>
              <w:t>Mayor-council – an elected mayor is the chief executive with an elected council as his or her legislative body</w:t>
            </w:r>
          </w:p>
          <w:p w14:paraId="0F9C68D7" w14:textId="77777777" w:rsidR="009D117B" w:rsidRPr="003B04F5" w:rsidRDefault="009D117B" w:rsidP="009D117B">
            <w:pPr>
              <w:numPr>
                <w:ilvl w:val="3"/>
                <w:numId w:val="16"/>
              </w:numPr>
              <w:tabs>
                <w:tab w:val="left" w:pos="3660"/>
              </w:tabs>
              <w:ind w:left="3660" w:right="280" w:hanging="350"/>
              <w:jc w:val="both"/>
              <w:rPr>
                <w:rFonts w:ascii="Open Sans" w:eastAsia="Arial" w:hAnsi="Open Sans" w:cs="Open Sans"/>
                <w:sz w:val="22"/>
                <w:szCs w:val="22"/>
              </w:rPr>
            </w:pPr>
            <w:r w:rsidRPr="003B04F5">
              <w:rPr>
                <w:rFonts w:ascii="Open Sans" w:eastAsia="Arial" w:hAnsi="Open Sans" w:cs="Open Sans"/>
                <w:sz w:val="22"/>
                <w:szCs w:val="22"/>
              </w:rPr>
              <w:t xml:space="preserve">Commission – three to nine (usually five) commissioners are popularly </w:t>
            </w:r>
            <w:proofErr w:type="gramStart"/>
            <w:r w:rsidRPr="003B04F5">
              <w:rPr>
                <w:rFonts w:ascii="Open Sans" w:eastAsia="Arial" w:hAnsi="Open Sans" w:cs="Open Sans"/>
                <w:sz w:val="22"/>
                <w:szCs w:val="22"/>
              </w:rPr>
              <w:t>elected</w:t>
            </w:r>
            <w:proofErr w:type="gramEnd"/>
            <w:r w:rsidRPr="003B04F5">
              <w:rPr>
                <w:rFonts w:ascii="Open Sans" w:eastAsia="Arial" w:hAnsi="Open Sans" w:cs="Open Sans"/>
                <w:sz w:val="22"/>
                <w:szCs w:val="22"/>
              </w:rPr>
              <w:t>, forming the city council; they pass ordinances, and control the budget</w:t>
            </w:r>
          </w:p>
          <w:p w14:paraId="7E6EB873" w14:textId="77777777" w:rsidR="009D117B" w:rsidRPr="003B04F5" w:rsidRDefault="009D117B" w:rsidP="009D117B">
            <w:pPr>
              <w:numPr>
                <w:ilvl w:val="3"/>
                <w:numId w:val="16"/>
              </w:numPr>
              <w:tabs>
                <w:tab w:val="left" w:pos="3661"/>
              </w:tabs>
              <w:ind w:left="3660" w:right="80" w:hanging="350"/>
              <w:rPr>
                <w:rFonts w:ascii="Open Sans" w:eastAsia="Arial" w:hAnsi="Open Sans" w:cs="Open Sans"/>
                <w:sz w:val="22"/>
                <w:szCs w:val="22"/>
              </w:rPr>
            </w:pPr>
            <w:r w:rsidRPr="003B04F5">
              <w:rPr>
                <w:rFonts w:ascii="Open Sans" w:eastAsia="Arial" w:hAnsi="Open Sans" w:cs="Open Sans"/>
                <w:sz w:val="22"/>
                <w:szCs w:val="22"/>
              </w:rPr>
              <w:t xml:space="preserve">Council-manager – modification of the mayor-council form, which includes a strong council of five to seven members </w:t>
            </w:r>
            <w:proofErr w:type="gramStart"/>
            <w:r w:rsidRPr="003B04F5">
              <w:rPr>
                <w:rFonts w:ascii="Open Sans" w:eastAsia="Arial" w:hAnsi="Open Sans" w:cs="Open Sans"/>
                <w:sz w:val="22"/>
                <w:szCs w:val="22"/>
              </w:rPr>
              <w:t>elected</w:t>
            </w:r>
            <w:proofErr w:type="gramEnd"/>
            <w:r w:rsidRPr="003B04F5">
              <w:rPr>
                <w:rFonts w:ascii="Open Sans" w:eastAsia="Arial" w:hAnsi="Open Sans" w:cs="Open Sans"/>
                <w:sz w:val="22"/>
                <w:szCs w:val="22"/>
              </w:rPr>
              <w:t xml:space="preserve"> at large on a </w:t>
            </w:r>
            <w:r w:rsidRPr="003B04F5">
              <w:rPr>
                <w:rFonts w:ascii="Open Sans" w:eastAsia="Arial" w:hAnsi="Open Sans" w:cs="Open Sans"/>
                <w:sz w:val="22"/>
                <w:szCs w:val="22"/>
              </w:rPr>
              <w:lastRenderedPageBreak/>
              <w:t>nonpartisan ballot, a weak mayor chosen by the voters, and a manager, called the city’s chief administrative officer, appointed by the council. The council is the city’s policymaking body; the manager carries out the policies the council makes</w:t>
            </w:r>
          </w:p>
          <w:p w14:paraId="78A70464" w14:textId="03804441" w:rsidR="009D117B" w:rsidRPr="003B04F5" w:rsidRDefault="009D117B" w:rsidP="009D117B">
            <w:pPr>
              <w:numPr>
                <w:ilvl w:val="1"/>
                <w:numId w:val="16"/>
              </w:numPr>
              <w:tabs>
                <w:tab w:val="left" w:pos="2580"/>
              </w:tabs>
              <w:ind w:left="2580" w:right="40" w:hanging="350"/>
              <w:rPr>
                <w:rFonts w:ascii="Open Sans" w:eastAsia="Arial" w:hAnsi="Open Sans" w:cs="Open Sans"/>
                <w:sz w:val="22"/>
                <w:szCs w:val="22"/>
              </w:rPr>
            </w:pPr>
            <w:r w:rsidRPr="003B04F5">
              <w:rPr>
                <w:rFonts w:ascii="Open Sans" w:eastAsia="Arial" w:hAnsi="Open Sans" w:cs="Open Sans"/>
                <w:sz w:val="22"/>
                <w:szCs w:val="22"/>
              </w:rPr>
              <w:t xml:space="preserve">Special districts – independent units created to </w:t>
            </w:r>
            <w:proofErr w:type="gramStart"/>
            <w:r w:rsidRPr="003B04F5">
              <w:rPr>
                <w:rFonts w:ascii="Open Sans" w:eastAsia="Arial" w:hAnsi="Open Sans" w:cs="Open Sans"/>
                <w:sz w:val="22"/>
                <w:szCs w:val="22"/>
              </w:rPr>
              <w:t>provide</w:t>
            </w:r>
            <w:proofErr w:type="gramEnd"/>
            <w:r w:rsidRPr="003B04F5">
              <w:rPr>
                <w:rFonts w:ascii="Open Sans" w:eastAsia="Arial" w:hAnsi="Open Sans" w:cs="Open Sans"/>
                <w:sz w:val="22"/>
                <w:szCs w:val="22"/>
              </w:rPr>
              <w:t xml:space="preserve"> </w:t>
            </w:r>
            <w:r w:rsidR="00EF3659" w:rsidRPr="003B04F5">
              <w:rPr>
                <w:rFonts w:ascii="Open Sans" w:eastAsia="Arial" w:hAnsi="Open Sans" w:cs="Open Sans"/>
                <w:sz w:val="22"/>
                <w:szCs w:val="22"/>
              </w:rPr>
              <w:t>services</w:t>
            </w:r>
            <w:r w:rsidRPr="003B04F5">
              <w:rPr>
                <w:rFonts w:ascii="Open Sans" w:eastAsia="Arial" w:hAnsi="Open Sans" w:cs="Open Sans"/>
                <w:sz w:val="22"/>
                <w:szCs w:val="22"/>
              </w:rPr>
              <w:t xml:space="preserve"> in a wider or smaller area than that covered by a county or a city</w:t>
            </w:r>
          </w:p>
          <w:p w14:paraId="3A6070D5" w14:textId="77777777" w:rsidR="009D117B" w:rsidRPr="003B04F5" w:rsidRDefault="009D117B" w:rsidP="009D117B">
            <w:pPr>
              <w:numPr>
                <w:ilvl w:val="2"/>
                <w:numId w:val="16"/>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Found most often in rural and suburban areas</w:t>
            </w:r>
          </w:p>
          <w:p w14:paraId="20D562A3" w14:textId="77777777" w:rsidR="009D117B" w:rsidRPr="003B04F5" w:rsidRDefault="009D117B" w:rsidP="009D117B">
            <w:pPr>
              <w:numPr>
                <w:ilvl w:val="2"/>
                <w:numId w:val="16"/>
              </w:numPr>
              <w:tabs>
                <w:tab w:val="left" w:pos="3120"/>
              </w:tabs>
              <w:ind w:left="3120" w:right="420" w:hanging="350"/>
              <w:rPr>
                <w:rFonts w:ascii="Open Sans" w:eastAsia="Arial" w:hAnsi="Open Sans" w:cs="Open Sans"/>
                <w:sz w:val="22"/>
                <w:szCs w:val="22"/>
              </w:rPr>
            </w:pPr>
            <w:r w:rsidRPr="003B04F5">
              <w:rPr>
                <w:rFonts w:ascii="Open Sans" w:eastAsia="Arial" w:hAnsi="Open Sans" w:cs="Open Sans"/>
                <w:sz w:val="22"/>
                <w:szCs w:val="22"/>
              </w:rPr>
              <w:t xml:space="preserve">Might be created to handle pollution in several counties or to </w:t>
            </w:r>
            <w:proofErr w:type="gramStart"/>
            <w:r w:rsidRPr="003B04F5">
              <w:rPr>
                <w:rFonts w:ascii="Open Sans" w:eastAsia="Arial" w:hAnsi="Open Sans" w:cs="Open Sans"/>
                <w:sz w:val="22"/>
                <w:szCs w:val="22"/>
              </w:rPr>
              <w:t>provide</w:t>
            </w:r>
            <w:proofErr w:type="gramEnd"/>
            <w:r w:rsidRPr="003B04F5">
              <w:rPr>
                <w:rFonts w:ascii="Open Sans" w:eastAsia="Arial" w:hAnsi="Open Sans" w:cs="Open Sans"/>
                <w:sz w:val="22"/>
                <w:szCs w:val="22"/>
              </w:rPr>
              <w:t xml:space="preserve"> fire protection in out-of-the way areas, or soil conservation or reforestation</w:t>
            </w:r>
          </w:p>
          <w:p w14:paraId="3535D717" w14:textId="77777777" w:rsidR="009D117B" w:rsidRPr="003B04F5" w:rsidRDefault="009D117B" w:rsidP="009D117B">
            <w:pPr>
              <w:ind w:left="1600"/>
              <w:rPr>
                <w:rFonts w:ascii="Open Sans" w:eastAsia="Arial" w:hAnsi="Open Sans" w:cs="Open Sans"/>
                <w:sz w:val="22"/>
                <w:szCs w:val="22"/>
              </w:rPr>
            </w:pPr>
            <w:r w:rsidRPr="003B04F5">
              <w:rPr>
                <w:rFonts w:ascii="Open Sans" w:eastAsia="Arial" w:hAnsi="Open Sans" w:cs="Open Sans"/>
                <w:sz w:val="22"/>
                <w:szCs w:val="22"/>
              </w:rPr>
              <w:t>E. Functions</w:t>
            </w:r>
          </w:p>
          <w:p w14:paraId="6D8958F5" w14:textId="77777777" w:rsidR="009D117B" w:rsidRPr="003B04F5" w:rsidRDefault="009D117B" w:rsidP="009D117B">
            <w:pPr>
              <w:numPr>
                <w:ilvl w:val="1"/>
                <w:numId w:val="17"/>
              </w:numPr>
              <w:tabs>
                <w:tab w:val="left" w:pos="2580"/>
              </w:tabs>
              <w:ind w:left="2580" w:right="160" w:hanging="350"/>
              <w:rPr>
                <w:rFonts w:ascii="Open Sans" w:eastAsia="Arial" w:hAnsi="Open Sans" w:cs="Open Sans"/>
                <w:sz w:val="22"/>
                <w:szCs w:val="22"/>
              </w:rPr>
            </w:pPr>
            <w:r w:rsidRPr="003B04F5">
              <w:rPr>
                <w:rFonts w:ascii="Open Sans" w:eastAsia="Arial" w:hAnsi="Open Sans" w:cs="Open Sans"/>
                <w:sz w:val="22"/>
                <w:szCs w:val="22"/>
              </w:rPr>
              <w:t xml:space="preserve">The county government </w:t>
            </w:r>
            <w:proofErr w:type="gramStart"/>
            <w:r w:rsidRPr="003B04F5">
              <w:rPr>
                <w:rFonts w:ascii="Open Sans" w:eastAsia="Arial" w:hAnsi="Open Sans" w:cs="Open Sans"/>
                <w:sz w:val="22"/>
                <w:szCs w:val="22"/>
              </w:rPr>
              <w:t>is responsible for</w:t>
            </w:r>
            <w:proofErr w:type="gramEnd"/>
            <w:r w:rsidRPr="003B04F5">
              <w:rPr>
                <w:rFonts w:ascii="Open Sans" w:eastAsia="Arial" w:hAnsi="Open Sans" w:cs="Open Sans"/>
                <w:sz w:val="22"/>
                <w:szCs w:val="22"/>
              </w:rPr>
              <w:t xml:space="preserve"> the administration of state laws:</w:t>
            </w:r>
          </w:p>
          <w:p w14:paraId="49269368" w14:textId="77777777" w:rsidR="009D117B" w:rsidRPr="003B04F5" w:rsidRDefault="009D117B" w:rsidP="009D117B">
            <w:pPr>
              <w:numPr>
                <w:ilvl w:val="2"/>
                <w:numId w:val="17"/>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 xml:space="preserve">Levy taxes, assess property taxes, and </w:t>
            </w:r>
            <w:proofErr w:type="gramStart"/>
            <w:r w:rsidRPr="003B04F5">
              <w:rPr>
                <w:rFonts w:ascii="Open Sans" w:eastAsia="Arial" w:hAnsi="Open Sans" w:cs="Open Sans"/>
                <w:sz w:val="22"/>
                <w:szCs w:val="22"/>
              </w:rPr>
              <w:t>appropriate funds</w:t>
            </w:r>
            <w:proofErr w:type="gramEnd"/>
          </w:p>
          <w:p w14:paraId="67F1E5E7" w14:textId="77777777" w:rsidR="009D117B" w:rsidRPr="003B04F5" w:rsidRDefault="009D117B" w:rsidP="009D117B">
            <w:pPr>
              <w:numPr>
                <w:ilvl w:val="2"/>
                <w:numId w:val="17"/>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Manage county courthouses, jails, etc.</w:t>
            </w:r>
          </w:p>
          <w:p w14:paraId="460DC90D" w14:textId="77777777" w:rsidR="009D117B" w:rsidRPr="003B04F5" w:rsidRDefault="009D117B" w:rsidP="009D117B">
            <w:pPr>
              <w:numPr>
                <w:ilvl w:val="2"/>
                <w:numId w:val="17"/>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Administer welfare</w:t>
            </w:r>
          </w:p>
          <w:p w14:paraId="19E6D469" w14:textId="5AECDE83" w:rsidR="009D117B" w:rsidRPr="003B04F5" w:rsidRDefault="009D117B" w:rsidP="009D117B">
            <w:pPr>
              <w:spacing w:before="120" w:after="120"/>
              <w:rPr>
                <w:rFonts w:ascii="Open Sans" w:eastAsia="Arial" w:hAnsi="Open Sans" w:cs="Open Sans"/>
                <w:sz w:val="22"/>
                <w:szCs w:val="22"/>
              </w:rPr>
            </w:pPr>
            <w:r w:rsidRPr="003B04F5">
              <w:rPr>
                <w:rFonts w:ascii="Open Sans" w:eastAsia="Arial" w:hAnsi="Open Sans" w:cs="Open Sans"/>
                <w:sz w:val="22"/>
                <w:szCs w:val="22"/>
              </w:rPr>
              <w:tab/>
            </w:r>
            <w:r w:rsidRPr="003B04F5">
              <w:rPr>
                <w:rFonts w:ascii="Open Sans" w:eastAsia="Arial" w:hAnsi="Open Sans" w:cs="Open Sans"/>
                <w:sz w:val="22"/>
                <w:szCs w:val="22"/>
              </w:rPr>
              <w:tab/>
            </w:r>
            <w:r w:rsidRPr="003B04F5">
              <w:rPr>
                <w:rFonts w:ascii="Open Sans" w:eastAsia="Arial" w:hAnsi="Open Sans" w:cs="Open Sans"/>
                <w:sz w:val="22"/>
                <w:szCs w:val="22"/>
              </w:rPr>
              <w:tab/>
              <w:t xml:space="preserve">         d.  Conduct elections</w:t>
            </w:r>
          </w:p>
          <w:p w14:paraId="476F8E12" w14:textId="77777777" w:rsidR="009D117B" w:rsidRPr="003B04F5" w:rsidRDefault="009D117B" w:rsidP="009D117B">
            <w:pPr>
              <w:numPr>
                <w:ilvl w:val="1"/>
                <w:numId w:val="18"/>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Build and repair roads, bridges, drains, and schools</w:t>
            </w:r>
          </w:p>
          <w:p w14:paraId="1DAA1EC9" w14:textId="77777777" w:rsidR="009D117B" w:rsidRPr="003B04F5" w:rsidRDefault="009D117B" w:rsidP="009D117B">
            <w:pPr>
              <w:numPr>
                <w:ilvl w:val="1"/>
                <w:numId w:val="18"/>
              </w:numPr>
              <w:tabs>
                <w:tab w:val="left" w:pos="3120"/>
              </w:tabs>
              <w:ind w:left="3120" w:right="200" w:hanging="350"/>
              <w:rPr>
                <w:rFonts w:ascii="Open Sans" w:eastAsia="Arial" w:hAnsi="Open Sans" w:cs="Open Sans"/>
                <w:sz w:val="22"/>
                <w:szCs w:val="22"/>
              </w:rPr>
            </w:pPr>
            <w:r w:rsidRPr="003B04F5">
              <w:rPr>
                <w:rFonts w:ascii="Open Sans" w:eastAsia="Arial" w:hAnsi="Open Sans" w:cs="Open Sans"/>
                <w:sz w:val="22"/>
                <w:szCs w:val="22"/>
              </w:rPr>
              <w:t>Record deeds, mortgages, marriage licenses, and hunting and fishing licenses</w:t>
            </w:r>
          </w:p>
          <w:p w14:paraId="226BBB1F" w14:textId="77777777" w:rsidR="009D117B" w:rsidRPr="003B04F5" w:rsidRDefault="009D117B" w:rsidP="009D117B">
            <w:pPr>
              <w:numPr>
                <w:ilvl w:val="0"/>
                <w:numId w:val="19"/>
              </w:numPr>
              <w:tabs>
                <w:tab w:val="left" w:pos="2580"/>
              </w:tabs>
              <w:ind w:left="2580" w:hanging="350"/>
              <w:rPr>
                <w:rFonts w:ascii="Open Sans" w:eastAsia="Arial" w:hAnsi="Open Sans" w:cs="Open Sans"/>
                <w:sz w:val="22"/>
                <w:szCs w:val="22"/>
              </w:rPr>
            </w:pPr>
            <w:r w:rsidRPr="003B04F5">
              <w:rPr>
                <w:rFonts w:ascii="Open Sans" w:eastAsia="Arial" w:hAnsi="Open Sans" w:cs="Open Sans"/>
                <w:sz w:val="22"/>
                <w:szCs w:val="22"/>
              </w:rPr>
              <w:t>City government</w:t>
            </w:r>
          </w:p>
          <w:p w14:paraId="19F64D49" w14:textId="77777777" w:rsidR="009D117B" w:rsidRPr="003B04F5" w:rsidRDefault="009D117B" w:rsidP="009D117B">
            <w:pPr>
              <w:numPr>
                <w:ilvl w:val="1"/>
                <w:numId w:val="19"/>
              </w:numPr>
              <w:tabs>
                <w:tab w:val="left" w:pos="3120"/>
              </w:tabs>
              <w:ind w:left="3120" w:right="260" w:hanging="350"/>
              <w:rPr>
                <w:rFonts w:ascii="Open Sans" w:eastAsia="Arial" w:hAnsi="Open Sans" w:cs="Open Sans"/>
                <w:sz w:val="22"/>
                <w:szCs w:val="22"/>
              </w:rPr>
            </w:pPr>
            <w:r w:rsidRPr="003B04F5">
              <w:rPr>
                <w:rFonts w:ascii="Open Sans" w:eastAsia="Arial" w:hAnsi="Open Sans" w:cs="Open Sans"/>
                <w:sz w:val="22"/>
                <w:szCs w:val="22"/>
              </w:rPr>
              <w:t>Fund public education through local taxes, especially property taxes, with aid from the state government</w:t>
            </w:r>
          </w:p>
          <w:p w14:paraId="18FFA5C4" w14:textId="77777777" w:rsidR="009D117B" w:rsidRPr="003B04F5" w:rsidRDefault="009D117B" w:rsidP="009D117B">
            <w:pPr>
              <w:numPr>
                <w:ilvl w:val="1"/>
                <w:numId w:val="19"/>
              </w:numPr>
              <w:tabs>
                <w:tab w:val="left" w:pos="3120"/>
              </w:tabs>
              <w:ind w:left="3120" w:right="580" w:hanging="350"/>
              <w:rPr>
                <w:rFonts w:ascii="Open Sans" w:eastAsia="Arial" w:hAnsi="Open Sans" w:cs="Open Sans"/>
                <w:sz w:val="22"/>
                <w:szCs w:val="22"/>
              </w:rPr>
            </w:pPr>
            <w:proofErr w:type="gramStart"/>
            <w:r w:rsidRPr="003B04F5">
              <w:rPr>
                <w:rFonts w:ascii="Open Sans" w:eastAsia="Arial" w:hAnsi="Open Sans" w:cs="Open Sans"/>
                <w:sz w:val="22"/>
                <w:szCs w:val="22"/>
              </w:rPr>
              <w:t>Provide</w:t>
            </w:r>
            <w:proofErr w:type="gramEnd"/>
            <w:r w:rsidRPr="003B04F5">
              <w:rPr>
                <w:rFonts w:ascii="Open Sans" w:eastAsia="Arial" w:hAnsi="Open Sans" w:cs="Open Sans"/>
                <w:sz w:val="22"/>
                <w:szCs w:val="22"/>
              </w:rPr>
              <w:t xml:space="preserve"> water, sewers, waste removal, street and traffic regulation, public health services, and recreational facilities</w:t>
            </w:r>
          </w:p>
          <w:p w14:paraId="2287052E" w14:textId="77777777" w:rsidR="009D117B" w:rsidRPr="003B04F5" w:rsidRDefault="009D117B" w:rsidP="009D117B">
            <w:pPr>
              <w:numPr>
                <w:ilvl w:val="1"/>
                <w:numId w:val="19"/>
              </w:numPr>
              <w:tabs>
                <w:tab w:val="left" w:pos="3120"/>
              </w:tabs>
              <w:ind w:left="3120" w:hanging="350"/>
              <w:rPr>
                <w:rFonts w:ascii="Open Sans" w:eastAsia="Arial" w:hAnsi="Open Sans" w:cs="Open Sans"/>
                <w:sz w:val="22"/>
                <w:szCs w:val="22"/>
              </w:rPr>
            </w:pPr>
            <w:proofErr w:type="gramStart"/>
            <w:r w:rsidRPr="003B04F5">
              <w:rPr>
                <w:rFonts w:ascii="Open Sans" w:eastAsia="Arial" w:hAnsi="Open Sans" w:cs="Open Sans"/>
                <w:sz w:val="22"/>
                <w:szCs w:val="22"/>
              </w:rPr>
              <w:t>Provide</w:t>
            </w:r>
            <w:proofErr w:type="gramEnd"/>
            <w:r w:rsidRPr="003B04F5">
              <w:rPr>
                <w:rFonts w:ascii="Open Sans" w:eastAsia="Arial" w:hAnsi="Open Sans" w:cs="Open Sans"/>
                <w:sz w:val="22"/>
                <w:szCs w:val="22"/>
              </w:rPr>
              <w:t xml:space="preserve"> fire and police protection</w:t>
            </w:r>
          </w:p>
          <w:p w14:paraId="30DE794C" w14:textId="77777777" w:rsidR="009D117B" w:rsidRPr="003B04F5" w:rsidRDefault="009D117B" w:rsidP="009D117B">
            <w:pPr>
              <w:numPr>
                <w:ilvl w:val="1"/>
                <w:numId w:val="19"/>
              </w:numPr>
              <w:tabs>
                <w:tab w:val="left" w:pos="3120"/>
              </w:tabs>
              <w:ind w:left="3120" w:right="440" w:hanging="350"/>
              <w:rPr>
                <w:rFonts w:ascii="Open Sans" w:eastAsia="Arial" w:hAnsi="Open Sans" w:cs="Open Sans"/>
                <w:sz w:val="22"/>
                <w:szCs w:val="22"/>
              </w:rPr>
            </w:pPr>
            <w:r w:rsidRPr="003B04F5">
              <w:rPr>
                <w:rFonts w:ascii="Open Sans" w:eastAsia="Arial" w:hAnsi="Open Sans" w:cs="Open Sans"/>
                <w:sz w:val="22"/>
                <w:szCs w:val="22"/>
              </w:rPr>
              <w:t xml:space="preserve">Build and </w:t>
            </w:r>
            <w:proofErr w:type="gramStart"/>
            <w:r w:rsidRPr="003B04F5">
              <w:rPr>
                <w:rFonts w:ascii="Open Sans" w:eastAsia="Arial" w:hAnsi="Open Sans" w:cs="Open Sans"/>
                <w:sz w:val="22"/>
                <w:szCs w:val="22"/>
              </w:rPr>
              <w:t>maintain</w:t>
            </w:r>
            <w:proofErr w:type="gramEnd"/>
            <w:r w:rsidRPr="003B04F5">
              <w:rPr>
                <w:rFonts w:ascii="Open Sans" w:eastAsia="Arial" w:hAnsi="Open Sans" w:cs="Open Sans"/>
                <w:sz w:val="22"/>
                <w:szCs w:val="22"/>
              </w:rPr>
              <w:t xml:space="preserve"> hospitals, airports, public markets, sports arenas, etc.</w:t>
            </w:r>
          </w:p>
          <w:p w14:paraId="50EF9665" w14:textId="3346B919" w:rsidR="00F1199D" w:rsidRPr="003B04F5" w:rsidRDefault="009D117B" w:rsidP="009D117B">
            <w:pPr>
              <w:numPr>
                <w:ilvl w:val="1"/>
                <w:numId w:val="19"/>
              </w:numPr>
              <w:tabs>
                <w:tab w:val="left" w:pos="3120"/>
              </w:tabs>
              <w:ind w:left="3120" w:hanging="350"/>
              <w:rPr>
                <w:rFonts w:ascii="Open Sans" w:eastAsia="Arial" w:hAnsi="Open Sans" w:cs="Open Sans"/>
                <w:sz w:val="22"/>
                <w:szCs w:val="22"/>
              </w:rPr>
            </w:pPr>
            <w:r w:rsidRPr="003B04F5">
              <w:rPr>
                <w:rFonts w:ascii="Open Sans" w:eastAsia="Arial" w:hAnsi="Open Sans" w:cs="Open Sans"/>
                <w:sz w:val="22"/>
                <w:szCs w:val="22"/>
              </w:rPr>
              <w:t>Plan city growth and zoning</w:t>
            </w:r>
          </w:p>
          <w:p w14:paraId="3B37C6A7" w14:textId="77777777" w:rsidR="009D117B" w:rsidRPr="003B04F5" w:rsidRDefault="009D117B" w:rsidP="009D117B">
            <w:pPr>
              <w:tabs>
                <w:tab w:val="left" w:pos="3120"/>
              </w:tabs>
              <w:ind w:left="3120"/>
              <w:rPr>
                <w:rFonts w:ascii="Open Sans" w:eastAsia="Arial" w:hAnsi="Open Sans" w:cs="Open Sans"/>
                <w:sz w:val="22"/>
                <w:szCs w:val="22"/>
              </w:rPr>
            </w:pPr>
          </w:p>
          <w:p w14:paraId="1AA386C4" w14:textId="77777777" w:rsidR="00CF2E7E" w:rsidRPr="003B04F5" w:rsidRDefault="00E534BF" w:rsidP="00E534BF">
            <w:pPr>
              <w:spacing w:before="120" w:after="120"/>
              <w:rPr>
                <w:rFonts w:ascii="Open Sans" w:hAnsi="Open Sans" w:cs="Open Sans"/>
                <w:i/>
                <w:iCs/>
                <w:sz w:val="22"/>
                <w:szCs w:val="22"/>
              </w:rPr>
            </w:pPr>
            <w:r w:rsidRPr="003B04F5">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7A307C28" w:rsidR="00EF3659" w:rsidRPr="003B04F5" w:rsidRDefault="00EF3659" w:rsidP="00E534BF">
            <w:pPr>
              <w:spacing w:before="120" w:after="120"/>
              <w:rPr>
                <w:rFonts w:ascii="Open Sans" w:hAnsi="Open Sans" w:cs="Open Sans"/>
                <w:iCs/>
                <w:sz w:val="22"/>
                <w:szCs w:val="22"/>
              </w:rPr>
            </w:pPr>
            <w:r w:rsidRPr="003B04F5">
              <w:rPr>
                <w:rFonts w:ascii="Open Sans" w:hAnsi="Open Sans" w:cs="Open Sans"/>
                <w:iCs/>
                <w:sz w:val="22"/>
                <w:szCs w:val="22"/>
              </w:rPr>
              <w:t>None</w:t>
            </w:r>
          </w:p>
        </w:tc>
      </w:tr>
      <w:tr w:rsidR="00B3350C" w:rsidRPr="003B04F5" w14:paraId="07580D23" w14:textId="77777777" w:rsidTr="5E813176">
        <w:trPr>
          <w:trHeight w:val="27"/>
        </w:trPr>
        <w:tc>
          <w:tcPr>
            <w:tcW w:w="2952" w:type="dxa"/>
            <w:shd w:val="clear" w:color="auto" w:fill="auto"/>
          </w:tcPr>
          <w:p w14:paraId="78EDFD65" w14:textId="249361E5" w:rsidR="00B3350C" w:rsidRPr="003B04F5" w:rsidRDefault="5E813176" w:rsidP="5E813176">
            <w:pPr>
              <w:jc w:val="center"/>
              <w:rPr>
                <w:rFonts w:ascii="Open Sans" w:hAnsi="Open Sans" w:cs="Open Sans"/>
                <w:b/>
                <w:bCs/>
                <w:sz w:val="22"/>
                <w:szCs w:val="22"/>
              </w:rPr>
            </w:pPr>
            <w:r w:rsidRPr="003B04F5">
              <w:rPr>
                <w:rFonts w:ascii="Open Sans" w:hAnsi="Open Sans" w:cs="Open Sans"/>
                <w:b/>
                <w:bCs/>
                <w:sz w:val="22"/>
                <w:szCs w:val="22"/>
              </w:rPr>
              <w:lastRenderedPageBreak/>
              <w:t>Guided Practice *</w:t>
            </w:r>
          </w:p>
        </w:tc>
        <w:tc>
          <w:tcPr>
            <w:tcW w:w="7848" w:type="dxa"/>
            <w:shd w:val="clear" w:color="auto" w:fill="auto"/>
          </w:tcPr>
          <w:p w14:paraId="24ECEC44" w14:textId="77777777" w:rsidR="00CF2E7E" w:rsidRPr="003B04F5" w:rsidRDefault="5E813176" w:rsidP="009D117B">
            <w:pPr>
              <w:spacing w:before="120" w:after="120"/>
              <w:rPr>
                <w:rFonts w:ascii="Open Sans" w:hAnsi="Open Sans" w:cs="Open Sans"/>
                <w:i/>
                <w:iCs/>
                <w:sz w:val="22"/>
                <w:szCs w:val="22"/>
              </w:rPr>
            </w:pPr>
            <w:r w:rsidRPr="003B04F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BACAAB8" w:rsidR="00EF3659" w:rsidRPr="003B04F5" w:rsidRDefault="00EF3659" w:rsidP="009D117B">
            <w:pPr>
              <w:spacing w:before="120" w:after="120"/>
              <w:rPr>
                <w:rFonts w:ascii="Open Sans" w:hAnsi="Open Sans" w:cs="Open Sans"/>
                <w:i/>
                <w:iCs/>
                <w:sz w:val="22"/>
                <w:szCs w:val="22"/>
              </w:rPr>
            </w:pPr>
            <w:r w:rsidRPr="003B04F5">
              <w:rPr>
                <w:rFonts w:ascii="Open Sans" w:hAnsi="Open Sans" w:cs="Open Sans"/>
                <w:iCs/>
                <w:sz w:val="22"/>
                <w:szCs w:val="22"/>
              </w:rPr>
              <w:t>None</w:t>
            </w:r>
          </w:p>
        </w:tc>
      </w:tr>
      <w:tr w:rsidR="00B3350C" w:rsidRPr="003B04F5" w14:paraId="2BB1B0A1" w14:textId="77777777" w:rsidTr="5E813176">
        <w:trPr>
          <w:trHeight w:val="395"/>
        </w:trPr>
        <w:tc>
          <w:tcPr>
            <w:tcW w:w="2952" w:type="dxa"/>
            <w:shd w:val="clear" w:color="auto" w:fill="auto"/>
          </w:tcPr>
          <w:p w14:paraId="1388253E" w14:textId="6EA2F42B" w:rsidR="00B3350C" w:rsidRPr="003B04F5" w:rsidRDefault="5E813176" w:rsidP="5E813176">
            <w:pPr>
              <w:jc w:val="center"/>
              <w:rPr>
                <w:rFonts w:ascii="Open Sans" w:hAnsi="Open Sans" w:cs="Open Sans"/>
                <w:b/>
                <w:bCs/>
                <w:sz w:val="22"/>
                <w:szCs w:val="22"/>
              </w:rPr>
            </w:pPr>
            <w:r w:rsidRPr="003B04F5">
              <w:rPr>
                <w:rFonts w:ascii="Open Sans" w:hAnsi="Open Sans" w:cs="Open Sans"/>
                <w:b/>
                <w:bCs/>
                <w:sz w:val="22"/>
                <w:szCs w:val="22"/>
              </w:rPr>
              <w:t>Independent Practice/Laboratory Experience/Differentiated Activities *</w:t>
            </w:r>
          </w:p>
        </w:tc>
        <w:tc>
          <w:tcPr>
            <w:tcW w:w="7848" w:type="dxa"/>
            <w:shd w:val="clear" w:color="auto" w:fill="auto"/>
          </w:tcPr>
          <w:p w14:paraId="657986B8" w14:textId="77777777" w:rsidR="009D117B" w:rsidRPr="003B04F5" w:rsidRDefault="00F1199D" w:rsidP="00F1199D">
            <w:pPr>
              <w:tabs>
                <w:tab w:val="left" w:pos="1420"/>
              </w:tabs>
              <w:spacing w:line="251" w:lineRule="auto"/>
              <w:rPr>
                <w:rFonts w:ascii="Open Sans" w:eastAsia="Arial" w:hAnsi="Open Sans" w:cs="Open Sans"/>
                <w:sz w:val="22"/>
                <w:szCs w:val="22"/>
              </w:rPr>
            </w:pPr>
            <w:r w:rsidRPr="003B04F5">
              <w:rPr>
                <w:rFonts w:ascii="Open Sans" w:eastAsia="Arial" w:hAnsi="Open Sans" w:cs="Open Sans"/>
                <w:b/>
                <w:bCs/>
                <w:iCs/>
                <w:sz w:val="22"/>
                <w:szCs w:val="22"/>
              </w:rPr>
              <w:t xml:space="preserve">Structure of the Texas State Government </w:t>
            </w:r>
          </w:p>
          <w:p w14:paraId="5C9164D1" w14:textId="4605D19B" w:rsidR="00F1199D" w:rsidRPr="003B04F5" w:rsidRDefault="009D117B" w:rsidP="00F1199D">
            <w:pPr>
              <w:tabs>
                <w:tab w:val="left" w:pos="1420"/>
              </w:tabs>
              <w:spacing w:line="251" w:lineRule="auto"/>
              <w:rPr>
                <w:rFonts w:ascii="Open Sans" w:eastAsia="Arial" w:hAnsi="Open Sans" w:cs="Open Sans"/>
                <w:sz w:val="22"/>
                <w:szCs w:val="22"/>
              </w:rPr>
            </w:pPr>
            <w:r w:rsidRPr="003B04F5">
              <w:rPr>
                <w:rFonts w:ascii="Open Sans" w:eastAsia="Arial" w:hAnsi="Open Sans" w:cs="Open Sans"/>
                <w:sz w:val="22"/>
                <w:szCs w:val="22"/>
              </w:rPr>
              <w:t>S</w:t>
            </w:r>
            <w:r w:rsidR="00F1199D" w:rsidRPr="003B04F5">
              <w:rPr>
                <w:rFonts w:ascii="Open Sans" w:eastAsia="Arial" w:hAnsi="Open Sans" w:cs="Open Sans"/>
                <w:sz w:val="22"/>
                <w:szCs w:val="22"/>
              </w:rPr>
              <w:t>tudents complete the</w:t>
            </w:r>
            <w:r w:rsidR="00F1199D" w:rsidRPr="003B04F5">
              <w:rPr>
                <w:rFonts w:ascii="Open Sans" w:eastAsia="Arial" w:hAnsi="Open Sans" w:cs="Open Sans"/>
                <w:b/>
                <w:bCs/>
                <w:i/>
                <w:iCs/>
                <w:sz w:val="22"/>
                <w:szCs w:val="22"/>
              </w:rPr>
              <w:t xml:space="preserve"> </w:t>
            </w:r>
            <w:r w:rsidR="00F1199D" w:rsidRPr="003B04F5">
              <w:rPr>
                <w:rFonts w:ascii="Open Sans" w:eastAsia="Arial" w:hAnsi="Open Sans" w:cs="Open Sans"/>
                <w:sz w:val="22"/>
                <w:szCs w:val="22"/>
              </w:rPr>
              <w:t xml:space="preserve">Structure of Texas State Government worksheet which explains the organization of power for the three branches of government in the state of Texas. Use the Structure of Texas State Government </w:t>
            </w:r>
            <w:r w:rsidR="00EF3659" w:rsidRPr="003B04F5">
              <w:rPr>
                <w:rFonts w:ascii="Open Sans" w:eastAsia="Arial" w:hAnsi="Open Sans" w:cs="Open Sans"/>
                <w:sz w:val="22"/>
                <w:szCs w:val="22"/>
              </w:rPr>
              <w:t>Worksheet</w:t>
            </w:r>
            <w:r w:rsidR="00F1199D" w:rsidRPr="003B04F5">
              <w:rPr>
                <w:rFonts w:ascii="Open Sans" w:eastAsia="Arial" w:hAnsi="Open Sans" w:cs="Open Sans"/>
                <w:sz w:val="22"/>
                <w:szCs w:val="22"/>
              </w:rPr>
              <w:t xml:space="preserve"> Key for assessment.</w:t>
            </w:r>
          </w:p>
          <w:p w14:paraId="3C9D4306" w14:textId="77777777" w:rsidR="009D117B" w:rsidRPr="003B04F5" w:rsidRDefault="009D117B" w:rsidP="00F1199D">
            <w:pPr>
              <w:tabs>
                <w:tab w:val="left" w:pos="1420"/>
              </w:tabs>
              <w:spacing w:line="251" w:lineRule="auto"/>
              <w:rPr>
                <w:rFonts w:ascii="Open Sans" w:eastAsia="Arial" w:hAnsi="Open Sans" w:cs="Open Sans"/>
                <w:sz w:val="22"/>
                <w:szCs w:val="22"/>
              </w:rPr>
            </w:pPr>
          </w:p>
          <w:p w14:paraId="38B11CEF" w14:textId="77777777" w:rsidR="009D117B" w:rsidRPr="003B04F5" w:rsidRDefault="00F1199D" w:rsidP="00F1199D">
            <w:pPr>
              <w:tabs>
                <w:tab w:val="left" w:pos="1420"/>
              </w:tabs>
              <w:spacing w:line="241" w:lineRule="auto"/>
              <w:ind w:right="20"/>
              <w:rPr>
                <w:rFonts w:ascii="Open Sans" w:eastAsia="Arial" w:hAnsi="Open Sans" w:cs="Open Sans"/>
                <w:sz w:val="22"/>
                <w:szCs w:val="22"/>
              </w:rPr>
            </w:pPr>
            <w:r w:rsidRPr="003B04F5">
              <w:rPr>
                <w:rFonts w:ascii="Open Sans" w:eastAsia="Arial" w:hAnsi="Open Sans" w:cs="Open Sans"/>
                <w:b/>
                <w:bCs/>
                <w:iCs/>
                <w:sz w:val="22"/>
                <w:szCs w:val="22"/>
              </w:rPr>
              <w:t xml:space="preserve">Case Law Activity </w:t>
            </w:r>
          </w:p>
          <w:p w14:paraId="082A8656" w14:textId="7DD79611" w:rsidR="00F1199D" w:rsidRPr="003B04F5" w:rsidRDefault="00F1199D" w:rsidP="00F1199D">
            <w:pPr>
              <w:tabs>
                <w:tab w:val="left" w:pos="1420"/>
              </w:tabs>
              <w:spacing w:line="241" w:lineRule="auto"/>
              <w:ind w:right="20"/>
              <w:rPr>
                <w:rFonts w:ascii="Open Sans" w:eastAsia="Arial" w:hAnsi="Open Sans" w:cs="Open Sans"/>
                <w:sz w:val="22"/>
                <w:szCs w:val="22"/>
              </w:rPr>
            </w:pPr>
            <w:r w:rsidRPr="003B04F5">
              <w:rPr>
                <w:rFonts w:ascii="Open Sans" w:eastAsia="Arial" w:hAnsi="Open Sans" w:cs="Open Sans"/>
                <w:i/>
                <w:iCs/>
                <w:sz w:val="22"/>
                <w:szCs w:val="22"/>
              </w:rPr>
              <w:t>Tiffany Caldwell v. State</w:t>
            </w:r>
            <w:r w:rsidRPr="003B04F5">
              <w:rPr>
                <w:rFonts w:ascii="Open Sans" w:eastAsia="Arial" w:hAnsi="Open Sans" w:cs="Open Sans"/>
                <w:sz w:val="22"/>
                <w:szCs w:val="22"/>
              </w:rPr>
              <w:t>,</w:t>
            </w:r>
            <w:r w:rsidRPr="003B04F5">
              <w:rPr>
                <w:rFonts w:ascii="Open Sans" w:eastAsia="Arial" w:hAnsi="Open Sans" w:cs="Open Sans"/>
                <w:b/>
                <w:bCs/>
                <w:i/>
                <w:iCs/>
                <w:sz w:val="22"/>
                <w:szCs w:val="22"/>
              </w:rPr>
              <w:t xml:space="preserve"> </w:t>
            </w:r>
            <w:r w:rsidRPr="003B04F5">
              <w:rPr>
                <w:rFonts w:ascii="Open Sans" w:eastAsia="Arial" w:hAnsi="Open Sans" w:cs="Open Sans"/>
                <w:i/>
                <w:iCs/>
                <w:sz w:val="22"/>
                <w:szCs w:val="22"/>
              </w:rPr>
              <w:t>Tonya Caldwell v. State</w:t>
            </w:r>
            <w:r w:rsidRPr="003B04F5">
              <w:rPr>
                <w:rFonts w:ascii="Open Sans" w:eastAsia="Arial" w:hAnsi="Open Sans" w:cs="Open Sans"/>
                <w:b/>
                <w:bCs/>
                <w:i/>
                <w:iCs/>
                <w:sz w:val="22"/>
                <w:szCs w:val="22"/>
              </w:rPr>
              <w:t xml:space="preserve"> </w:t>
            </w:r>
            <w:r w:rsidRPr="003B04F5">
              <w:rPr>
                <w:rFonts w:ascii="Open Sans" w:eastAsia="Arial" w:hAnsi="Open Sans" w:cs="Open Sans"/>
                <w:sz w:val="22"/>
                <w:szCs w:val="22"/>
              </w:rPr>
              <w:t>and</w:t>
            </w:r>
            <w:r w:rsidRPr="003B04F5">
              <w:rPr>
                <w:rFonts w:ascii="Open Sans" w:eastAsia="Arial" w:hAnsi="Open Sans" w:cs="Open Sans"/>
                <w:b/>
                <w:bCs/>
                <w:i/>
                <w:iCs/>
                <w:sz w:val="22"/>
                <w:szCs w:val="22"/>
              </w:rPr>
              <w:t xml:space="preserve"> </w:t>
            </w:r>
            <w:r w:rsidRPr="003B04F5">
              <w:rPr>
                <w:rFonts w:ascii="Open Sans" w:eastAsia="Arial" w:hAnsi="Open Sans" w:cs="Open Sans"/>
                <w:i/>
                <w:iCs/>
                <w:sz w:val="22"/>
                <w:szCs w:val="22"/>
              </w:rPr>
              <w:t>Connie Caldwell v. State</w:t>
            </w:r>
            <w:r w:rsidRPr="003B04F5">
              <w:rPr>
                <w:rFonts w:ascii="Open Sans" w:eastAsia="Arial" w:hAnsi="Open Sans" w:cs="Open Sans"/>
                <w:sz w:val="22"/>
                <w:szCs w:val="22"/>
              </w:rPr>
              <w:t>. These cases were heard by the Texas Supreme Court</w:t>
            </w:r>
            <w:r w:rsidRPr="003B04F5">
              <w:rPr>
                <w:rFonts w:ascii="Open Sans" w:eastAsia="Arial" w:hAnsi="Open Sans" w:cs="Open Sans"/>
                <w:i/>
                <w:iCs/>
                <w:sz w:val="22"/>
                <w:szCs w:val="22"/>
              </w:rPr>
              <w:t xml:space="preserve"> </w:t>
            </w:r>
            <w:r w:rsidRPr="003B04F5">
              <w:rPr>
                <w:rFonts w:ascii="Open Sans" w:eastAsia="Arial" w:hAnsi="Open Sans" w:cs="Open Sans"/>
                <w:sz w:val="22"/>
                <w:szCs w:val="22"/>
              </w:rPr>
              <w:t xml:space="preserve">after which all the defendants were found guilty of Child Neglect, </w:t>
            </w:r>
            <w:proofErr w:type="gramStart"/>
            <w:r w:rsidRPr="003B04F5">
              <w:rPr>
                <w:rFonts w:ascii="Open Sans" w:eastAsia="Arial" w:hAnsi="Open Sans" w:cs="Open Sans"/>
                <w:sz w:val="22"/>
                <w:szCs w:val="22"/>
              </w:rPr>
              <w:t>Abandonment</w:t>
            </w:r>
            <w:proofErr w:type="gramEnd"/>
            <w:r w:rsidRPr="003B04F5">
              <w:rPr>
                <w:rFonts w:ascii="Open Sans" w:eastAsia="Arial" w:hAnsi="Open Sans" w:cs="Open Sans"/>
                <w:sz w:val="22"/>
                <w:szCs w:val="22"/>
              </w:rPr>
              <w:t xml:space="preserve"> and Endangerment, as well as possession of illegal drugs. This case was appealed to the Texas State Court of Appeals. The defendants argued that the evidence of the case was obtained illegally by the local law enforcement and the search </w:t>
            </w:r>
            <w:r w:rsidR="00EF3659" w:rsidRPr="003B04F5">
              <w:rPr>
                <w:rFonts w:ascii="Open Sans" w:eastAsia="Arial" w:hAnsi="Open Sans" w:cs="Open Sans"/>
                <w:sz w:val="22"/>
                <w:szCs w:val="22"/>
              </w:rPr>
              <w:t>was</w:t>
            </w:r>
            <w:r w:rsidRPr="003B04F5">
              <w:rPr>
                <w:rFonts w:ascii="Open Sans" w:eastAsia="Arial" w:hAnsi="Open Sans" w:cs="Open Sans"/>
                <w:sz w:val="22"/>
                <w:szCs w:val="22"/>
              </w:rPr>
              <w:t xml:space="preserve"> unconstitutional. After reading through the materials of the</w:t>
            </w:r>
            <w:r w:rsidR="009D117B" w:rsidRPr="003B04F5">
              <w:rPr>
                <w:rFonts w:ascii="Open Sans" w:eastAsia="Arial" w:hAnsi="Open Sans" w:cs="Open Sans"/>
                <w:sz w:val="22"/>
                <w:szCs w:val="22"/>
              </w:rPr>
              <w:t xml:space="preserve"> case (see the link below) </w:t>
            </w:r>
            <w:r w:rsidRPr="003B04F5">
              <w:rPr>
                <w:rFonts w:ascii="Open Sans" w:eastAsia="Arial" w:hAnsi="Open Sans" w:cs="Open Sans"/>
                <w:sz w:val="22"/>
                <w:szCs w:val="22"/>
              </w:rPr>
              <w:t xml:space="preserve">students decide </w:t>
            </w:r>
            <w:r w:rsidR="00EF3659" w:rsidRPr="003B04F5">
              <w:rPr>
                <w:rFonts w:ascii="Open Sans" w:eastAsia="Arial" w:hAnsi="Open Sans" w:cs="Open Sans"/>
                <w:sz w:val="22"/>
                <w:szCs w:val="22"/>
              </w:rPr>
              <w:t>whether</w:t>
            </w:r>
            <w:r w:rsidRPr="003B04F5">
              <w:rPr>
                <w:rFonts w:ascii="Open Sans" w:eastAsia="Arial" w:hAnsi="Open Sans" w:cs="Open Sans"/>
                <w:sz w:val="22"/>
                <w:szCs w:val="22"/>
              </w:rPr>
              <w:t xml:space="preserve"> the defendants are guilty or innocent due to an improper search and seizure. After deciding guilt or innocence, students will write an “opinion” as if they were a justice on the Texas Supreme Court. Use the Writing Rubric for assessment</w:t>
            </w:r>
            <w:proofErr w:type="gramStart"/>
            <w:r w:rsidRPr="003B04F5">
              <w:rPr>
                <w:rFonts w:ascii="Open Sans" w:eastAsia="Arial" w:hAnsi="Open Sans" w:cs="Open Sans"/>
                <w:sz w:val="22"/>
                <w:szCs w:val="22"/>
              </w:rPr>
              <w:t xml:space="preserve">.  </w:t>
            </w:r>
            <w:proofErr w:type="gramEnd"/>
            <w:r w:rsidRPr="003B04F5">
              <w:rPr>
                <w:rFonts w:ascii="Open Sans" w:eastAsia="Arial" w:hAnsi="Open Sans" w:cs="Open Sans"/>
                <w:color w:val="0000FF"/>
                <w:sz w:val="22"/>
                <w:szCs w:val="22"/>
                <w:u w:val="single"/>
              </w:rPr>
              <w:t>http://www.dallasbar.org/sites/default/files/case_summary_2011.pdf</w:t>
            </w:r>
          </w:p>
          <w:p w14:paraId="627050A1" w14:textId="77777777" w:rsidR="00F1199D" w:rsidRPr="003B04F5" w:rsidRDefault="00F1199D" w:rsidP="00F1199D">
            <w:pPr>
              <w:spacing w:line="252" w:lineRule="exact"/>
              <w:rPr>
                <w:rFonts w:ascii="Open Sans" w:eastAsia="Symbol" w:hAnsi="Open Sans" w:cs="Open Sans"/>
                <w:sz w:val="22"/>
                <w:szCs w:val="22"/>
              </w:rPr>
            </w:pPr>
          </w:p>
          <w:p w14:paraId="24E7681A" w14:textId="7A883495" w:rsidR="00F1199D" w:rsidRPr="003B04F5" w:rsidRDefault="00F1199D" w:rsidP="00F1199D">
            <w:pPr>
              <w:tabs>
                <w:tab w:val="left" w:pos="1420"/>
              </w:tabs>
              <w:spacing w:line="256" w:lineRule="auto"/>
              <w:ind w:right="160"/>
              <w:rPr>
                <w:rFonts w:ascii="Open Sans" w:eastAsia="Arial" w:hAnsi="Open Sans" w:cs="Open Sans"/>
                <w:sz w:val="22"/>
                <w:szCs w:val="22"/>
              </w:rPr>
            </w:pPr>
            <w:r w:rsidRPr="003B04F5">
              <w:rPr>
                <w:rFonts w:ascii="Open Sans" w:eastAsia="Arial" w:hAnsi="Open Sans" w:cs="Open Sans"/>
                <w:b/>
                <w:bCs/>
                <w:sz w:val="22"/>
                <w:szCs w:val="22"/>
              </w:rPr>
              <w:t xml:space="preserve">Urban Planning </w:t>
            </w:r>
            <w:r w:rsidRPr="003B04F5">
              <w:rPr>
                <w:rFonts w:ascii="Open Sans" w:eastAsia="Arial" w:hAnsi="Open Sans" w:cs="Open Sans"/>
                <w:sz w:val="22"/>
                <w:szCs w:val="22"/>
              </w:rPr>
              <w:t>– students will work in teams of five to create a city that would</w:t>
            </w:r>
            <w:r w:rsidRPr="003B04F5">
              <w:rPr>
                <w:rFonts w:ascii="Open Sans" w:eastAsia="Arial" w:hAnsi="Open Sans" w:cs="Open Sans"/>
                <w:b/>
                <w:bCs/>
                <w:sz w:val="22"/>
                <w:szCs w:val="22"/>
              </w:rPr>
              <w:t xml:space="preserve"> </w:t>
            </w:r>
            <w:r w:rsidRPr="003B04F5">
              <w:rPr>
                <w:rFonts w:ascii="Open Sans" w:eastAsia="Arial" w:hAnsi="Open Sans" w:cs="Open Sans"/>
                <w:sz w:val="22"/>
                <w:szCs w:val="22"/>
              </w:rPr>
              <w:t xml:space="preserve">be able to sustain at least 100,000 people. Students will design the zoning for neighborhoods, hospitals, local businesses, and government buildings, as well as </w:t>
            </w:r>
            <w:proofErr w:type="gramStart"/>
            <w:r w:rsidRPr="003B04F5">
              <w:rPr>
                <w:rFonts w:ascii="Open Sans" w:eastAsia="Arial" w:hAnsi="Open Sans" w:cs="Open Sans"/>
                <w:sz w:val="22"/>
                <w:szCs w:val="22"/>
              </w:rPr>
              <w:t>determine</w:t>
            </w:r>
            <w:proofErr w:type="gramEnd"/>
            <w:r w:rsidRPr="003B04F5">
              <w:rPr>
                <w:rFonts w:ascii="Open Sans" w:eastAsia="Arial" w:hAnsi="Open Sans" w:cs="Open Sans"/>
                <w:sz w:val="22"/>
                <w:szCs w:val="22"/>
              </w:rPr>
              <w:t xml:space="preserve"> the services that will provided by the government. Government services can include departments like public health services, parks and recreation, waste management, etc. Students should be able to </w:t>
            </w:r>
            <w:proofErr w:type="gramStart"/>
            <w:r w:rsidRPr="003B04F5">
              <w:rPr>
                <w:rFonts w:ascii="Open Sans" w:eastAsia="Arial" w:hAnsi="Open Sans" w:cs="Open Sans"/>
                <w:sz w:val="22"/>
                <w:szCs w:val="22"/>
              </w:rPr>
              <w:t>identify</w:t>
            </w:r>
            <w:proofErr w:type="gramEnd"/>
            <w:r w:rsidRPr="003B04F5">
              <w:rPr>
                <w:rFonts w:ascii="Open Sans" w:eastAsia="Arial" w:hAnsi="Open Sans" w:cs="Open Sans"/>
                <w:sz w:val="22"/>
                <w:szCs w:val="22"/>
              </w:rPr>
              <w:t xml:space="preserve"> where the funding for government buildings and programs comes from and how much each department will receive. Groups will have the opportunity to present their proposed city plan to the class. Use the Presentation Rubric for assessment.</w:t>
            </w:r>
          </w:p>
          <w:p w14:paraId="56564179" w14:textId="77777777" w:rsidR="00F1199D" w:rsidRPr="003B04F5" w:rsidRDefault="00F1199D" w:rsidP="00F1199D">
            <w:pPr>
              <w:tabs>
                <w:tab w:val="left" w:pos="1420"/>
              </w:tabs>
              <w:spacing w:line="256" w:lineRule="auto"/>
              <w:ind w:right="160"/>
              <w:rPr>
                <w:rFonts w:ascii="Open Sans" w:eastAsia="Arial" w:hAnsi="Open Sans" w:cs="Open Sans"/>
                <w:sz w:val="22"/>
                <w:szCs w:val="22"/>
              </w:rPr>
            </w:pPr>
          </w:p>
          <w:p w14:paraId="028AB306" w14:textId="77777777" w:rsidR="00CF2E7E" w:rsidRPr="003B04F5" w:rsidRDefault="5E813176" w:rsidP="009D117B">
            <w:pPr>
              <w:spacing w:before="120" w:after="120"/>
              <w:rPr>
                <w:rFonts w:ascii="Open Sans" w:hAnsi="Open Sans" w:cs="Open Sans"/>
                <w:i/>
                <w:iCs/>
                <w:sz w:val="22"/>
                <w:szCs w:val="22"/>
              </w:rPr>
            </w:pPr>
            <w:r w:rsidRPr="003B04F5">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25971EF4" w:rsidR="00EF3659" w:rsidRPr="003B04F5" w:rsidRDefault="00EF3659" w:rsidP="009D117B">
            <w:pPr>
              <w:spacing w:before="120" w:after="120"/>
              <w:rPr>
                <w:rFonts w:ascii="Open Sans" w:hAnsi="Open Sans" w:cs="Open Sans"/>
                <w:i/>
                <w:iCs/>
                <w:sz w:val="22"/>
                <w:szCs w:val="22"/>
              </w:rPr>
            </w:pPr>
            <w:r w:rsidRPr="003B04F5">
              <w:rPr>
                <w:rFonts w:ascii="Open Sans" w:hAnsi="Open Sans" w:cs="Open Sans"/>
                <w:iCs/>
                <w:sz w:val="22"/>
                <w:szCs w:val="22"/>
              </w:rPr>
              <w:t>None</w:t>
            </w:r>
          </w:p>
        </w:tc>
      </w:tr>
      <w:tr w:rsidR="00B3350C" w:rsidRPr="003B04F5" w14:paraId="50863A81" w14:textId="77777777" w:rsidTr="5E813176">
        <w:tc>
          <w:tcPr>
            <w:tcW w:w="2952" w:type="dxa"/>
            <w:shd w:val="clear" w:color="auto" w:fill="auto"/>
          </w:tcPr>
          <w:p w14:paraId="3E48F608" w14:textId="5EE824C9"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3B04F5" w:rsidRDefault="00B3350C" w:rsidP="00DC4B23">
            <w:pPr>
              <w:spacing w:before="120" w:after="120"/>
              <w:rPr>
                <w:rFonts w:ascii="Open Sans" w:hAnsi="Open Sans" w:cs="Open Sans"/>
                <w:sz w:val="22"/>
                <w:szCs w:val="22"/>
              </w:rPr>
            </w:pPr>
          </w:p>
        </w:tc>
      </w:tr>
      <w:tr w:rsidR="00B3350C" w:rsidRPr="003B04F5" w14:paraId="09F5B5CB" w14:textId="77777777" w:rsidTr="5E813176">
        <w:trPr>
          <w:trHeight w:val="135"/>
        </w:trPr>
        <w:tc>
          <w:tcPr>
            <w:tcW w:w="2952" w:type="dxa"/>
            <w:shd w:val="clear" w:color="auto" w:fill="auto"/>
          </w:tcPr>
          <w:p w14:paraId="5374FB7C" w14:textId="11F6CBEC" w:rsidR="0080201D"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Summative/End of Lesson Assessment *</w:t>
            </w:r>
          </w:p>
          <w:p w14:paraId="6CEEAD70" w14:textId="12A5B6A4" w:rsidR="00B3350C" w:rsidRPr="003B04F5" w:rsidRDefault="0080201D" w:rsidP="0080201D">
            <w:pPr>
              <w:tabs>
                <w:tab w:val="left" w:pos="2820"/>
              </w:tabs>
              <w:rPr>
                <w:rFonts w:ascii="Open Sans" w:hAnsi="Open Sans" w:cs="Open Sans"/>
                <w:sz w:val="22"/>
                <w:szCs w:val="22"/>
              </w:rPr>
            </w:pPr>
            <w:r w:rsidRPr="003B04F5">
              <w:rPr>
                <w:rFonts w:ascii="Open Sans" w:hAnsi="Open Sans" w:cs="Open Sans"/>
                <w:sz w:val="22"/>
                <w:szCs w:val="22"/>
              </w:rPr>
              <w:tab/>
            </w:r>
          </w:p>
        </w:tc>
        <w:tc>
          <w:tcPr>
            <w:tcW w:w="7848" w:type="dxa"/>
            <w:shd w:val="clear" w:color="auto" w:fill="auto"/>
          </w:tcPr>
          <w:p w14:paraId="02AF41A8" w14:textId="77777777" w:rsidR="00F1199D" w:rsidRPr="003B04F5" w:rsidRDefault="00F1199D" w:rsidP="009D117B">
            <w:pPr>
              <w:pStyle w:val="ListParagraph"/>
              <w:numPr>
                <w:ilvl w:val="0"/>
                <w:numId w:val="30"/>
              </w:numPr>
              <w:rPr>
                <w:rFonts w:ascii="Open Sans" w:hAnsi="Open Sans" w:cs="Open Sans"/>
                <w:sz w:val="22"/>
                <w:szCs w:val="22"/>
              </w:rPr>
            </w:pPr>
            <w:r w:rsidRPr="003B04F5">
              <w:rPr>
                <w:rFonts w:ascii="Open Sans" w:eastAsia="Arial" w:hAnsi="Open Sans" w:cs="Open Sans"/>
                <w:sz w:val="22"/>
                <w:szCs w:val="22"/>
              </w:rPr>
              <w:t>Federalism: Part 3 Quiz and Key</w:t>
            </w:r>
          </w:p>
          <w:p w14:paraId="18766E4D" w14:textId="77777777" w:rsidR="00F1199D" w:rsidRPr="003B04F5" w:rsidRDefault="00F1199D" w:rsidP="009D117B">
            <w:pPr>
              <w:pStyle w:val="ListParagraph"/>
              <w:numPr>
                <w:ilvl w:val="0"/>
                <w:numId w:val="30"/>
              </w:numPr>
              <w:rPr>
                <w:rFonts w:ascii="Open Sans" w:hAnsi="Open Sans" w:cs="Open Sans"/>
                <w:sz w:val="22"/>
                <w:szCs w:val="22"/>
              </w:rPr>
            </w:pPr>
            <w:r w:rsidRPr="003B04F5">
              <w:rPr>
                <w:rFonts w:ascii="Open Sans" w:eastAsia="Arial" w:hAnsi="Open Sans" w:cs="Open Sans"/>
                <w:sz w:val="22"/>
                <w:szCs w:val="22"/>
              </w:rPr>
              <w:t>Discussion Rubric</w:t>
            </w:r>
          </w:p>
          <w:p w14:paraId="7CB0F318" w14:textId="77777777" w:rsidR="009D117B" w:rsidRPr="003B04F5" w:rsidRDefault="00F1199D" w:rsidP="009D117B">
            <w:pPr>
              <w:pStyle w:val="ListParagraph"/>
              <w:numPr>
                <w:ilvl w:val="0"/>
                <w:numId w:val="30"/>
              </w:numPr>
              <w:spacing w:before="120" w:after="120"/>
              <w:rPr>
                <w:rFonts w:ascii="Open Sans" w:eastAsia="Arial" w:hAnsi="Open Sans" w:cs="Open Sans"/>
                <w:sz w:val="22"/>
                <w:szCs w:val="22"/>
              </w:rPr>
            </w:pPr>
            <w:r w:rsidRPr="003B04F5">
              <w:rPr>
                <w:rFonts w:ascii="Open Sans" w:eastAsia="Arial" w:hAnsi="Open Sans" w:cs="Open Sans"/>
                <w:sz w:val="22"/>
                <w:szCs w:val="22"/>
              </w:rPr>
              <w:t>Presentation Rubric</w:t>
            </w:r>
          </w:p>
          <w:p w14:paraId="4C97B3F5" w14:textId="474D5489" w:rsidR="00F1199D" w:rsidRPr="003B04F5" w:rsidRDefault="00F1199D" w:rsidP="009D117B">
            <w:pPr>
              <w:pStyle w:val="ListParagraph"/>
              <w:numPr>
                <w:ilvl w:val="0"/>
                <w:numId w:val="30"/>
              </w:numPr>
              <w:spacing w:before="120" w:after="120"/>
              <w:rPr>
                <w:rFonts w:ascii="Open Sans" w:eastAsia="Arial" w:hAnsi="Open Sans" w:cs="Open Sans"/>
                <w:sz w:val="22"/>
                <w:szCs w:val="22"/>
              </w:rPr>
            </w:pPr>
            <w:r w:rsidRPr="003B04F5">
              <w:rPr>
                <w:rFonts w:ascii="Open Sans" w:eastAsia="Arial" w:hAnsi="Open Sans" w:cs="Open Sans"/>
                <w:sz w:val="22"/>
                <w:szCs w:val="22"/>
              </w:rPr>
              <w:t>Summary Rubric</w:t>
            </w:r>
          </w:p>
          <w:p w14:paraId="41AE3125" w14:textId="548BBEF2" w:rsidR="00F1199D" w:rsidRPr="003B04F5" w:rsidRDefault="00F1199D" w:rsidP="00EF3659">
            <w:pPr>
              <w:pStyle w:val="ListParagraph"/>
              <w:numPr>
                <w:ilvl w:val="0"/>
                <w:numId w:val="30"/>
              </w:numPr>
              <w:rPr>
                <w:rFonts w:ascii="Open Sans" w:eastAsia="Arial" w:hAnsi="Open Sans" w:cs="Open Sans"/>
                <w:sz w:val="22"/>
                <w:szCs w:val="22"/>
              </w:rPr>
            </w:pPr>
            <w:r w:rsidRPr="003B04F5">
              <w:rPr>
                <w:rFonts w:ascii="Open Sans" w:eastAsia="Arial" w:hAnsi="Open Sans" w:cs="Open Sans"/>
                <w:sz w:val="22"/>
                <w:szCs w:val="22"/>
              </w:rPr>
              <w:t>Writing Rubric</w:t>
            </w:r>
          </w:p>
          <w:p w14:paraId="55A73153" w14:textId="77777777" w:rsidR="00CF2E7E" w:rsidRPr="003B04F5" w:rsidRDefault="5E813176" w:rsidP="009D117B">
            <w:pPr>
              <w:spacing w:before="120" w:after="120"/>
              <w:rPr>
                <w:rFonts w:ascii="Open Sans" w:hAnsi="Open Sans" w:cs="Open Sans"/>
                <w:i/>
                <w:iCs/>
                <w:sz w:val="22"/>
                <w:szCs w:val="22"/>
              </w:rPr>
            </w:pPr>
            <w:r w:rsidRPr="003B04F5">
              <w:rPr>
                <w:rFonts w:ascii="Open Sans" w:hAnsi="Open Sans" w:cs="Open Sans"/>
                <w:i/>
                <w:iCs/>
                <w:sz w:val="22"/>
                <w:szCs w:val="22"/>
              </w:rPr>
              <w:t>Individualized Education Plan (IEP) for all special education students must be followed. Examples of accommodations may include, but are not limited to:</w:t>
            </w:r>
          </w:p>
          <w:p w14:paraId="4E85F828" w14:textId="77777777" w:rsidR="003B04F5" w:rsidRPr="003B04F5" w:rsidRDefault="003B04F5" w:rsidP="003B04F5">
            <w:pPr>
              <w:rPr>
                <w:rFonts w:ascii="Open Sans" w:hAnsi="Open Sans"/>
                <w:b/>
                <w:sz w:val="22"/>
                <w:szCs w:val="22"/>
              </w:rPr>
            </w:pPr>
            <w:r w:rsidRPr="003B04F5">
              <w:rPr>
                <w:rFonts w:ascii="Open Sans" w:hAnsi="Open Sans"/>
                <w:b/>
                <w:sz w:val="22"/>
                <w:szCs w:val="22"/>
              </w:rPr>
              <w:t xml:space="preserve">Accommodations for Learning Differences: </w:t>
            </w:r>
          </w:p>
          <w:p w14:paraId="4E4E4545" w14:textId="77777777" w:rsidR="003B04F5" w:rsidRPr="003B04F5" w:rsidRDefault="003B04F5" w:rsidP="003B04F5">
            <w:pPr>
              <w:rPr>
                <w:rFonts w:ascii="Open Sans" w:hAnsi="Open Sans"/>
                <w:sz w:val="22"/>
                <w:szCs w:val="22"/>
              </w:rPr>
            </w:pPr>
            <w:r w:rsidRPr="003B04F5">
              <w:rPr>
                <w:rFonts w:ascii="Open Sans" w:hAnsi="Open Sans"/>
                <w:sz w:val="22"/>
                <w:szCs w:val="22"/>
              </w:rPr>
              <w:t xml:space="preserve">For reinforcement, Students, (in groups) will research problems facing local governments and the various methods being used by local governments to correct them: </w:t>
            </w:r>
          </w:p>
          <w:p w14:paraId="6F1E70A4" w14:textId="77777777" w:rsidR="003B04F5" w:rsidRPr="003B04F5" w:rsidRDefault="003B04F5" w:rsidP="003B04F5">
            <w:pPr>
              <w:pStyle w:val="ListParagraph"/>
              <w:numPr>
                <w:ilvl w:val="0"/>
                <w:numId w:val="34"/>
              </w:numPr>
              <w:rPr>
                <w:rFonts w:ascii="Open Sans" w:hAnsi="Open Sans"/>
                <w:sz w:val="22"/>
                <w:szCs w:val="22"/>
              </w:rPr>
            </w:pPr>
            <w:r w:rsidRPr="003B04F5">
              <w:rPr>
                <w:rFonts w:ascii="Open Sans" w:hAnsi="Open Sans"/>
                <w:sz w:val="22"/>
                <w:szCs w:val="22"/>
              </w:rPr>
              <w:t xml:space="preserve">Crime/Drug abuse </w:t>
            </w:r>
          </w:p>
          <w:p w14:paraId="775B9758" w14:textId="77777777" w:rsidR="003B04F5" w:rsidRPr="003B04F5" w:rsidRDefault="003B04F5" w:rsidP="003B04F5">
            <w:pPr>
              <w:pStyle w:val="ListParagraph"/>
              <w:numPr>
                <w:ilvl w:val="0"/>
                <w:numId w:val="34"/>
              </w:numPr>
              <w:rPr>
                <w:rFonts w:ascii="Open Sans" w:hAnsi="Open Sans"/>
                <w:sz w:val="22"/>
                <w:szCs w:val="22"/>
              </w:rPr>
            </w:pPr>
            <w:r w:rsidRPr="003B04F5">
              <w:rPr>
                <w:rFonts w:ascii="Open Sans" w:hAnsi="Open Sans"/>
                <w:sz w:val="22"/>
                <w:szCs w:val="22"/>
              </w:rPr>
              <w:t xml:space="preserve">Infrastructure </w:t>
            </w:r>
          </w:p>
          <w:p w14:paraId="7A2F6574" w14:textId="77777777" w:rsidR="003B04F5" w:rsidRPr="003B04F5" w:rsidRDefault="003B04F5" w:rsidP="003B04F5">
            <w:pPr>
              <w:pStyle w:val="ListParagraph"/>
              <w:numPr>
                <w:ilvl w:val="0"/>
                <w:numId w:val="34"/>
              </w:numPr>
              <w:rPr>
                <w:rFonts w:ascii="Open Sans" w:hAnsi="Open Sans"/>
                <w:sz w:val="22"/>
                <w:szCs w:val="22"/>
              </w:rPr>
            </w:pPr>
            <w:r w:rsidRPr="003B04F5">
              <w:rPr>
                <w:rFonts w:ascii="Open Sans" w:hAnsi="Open Sans"/>
                <w:sz w:val="22"/>
                <w:szCs w:val="22"/>
              </w:rPr>
              <w:t xml:space="preserve">Lack of education </w:t>
            </w:r>
          </w:p>
          <w:p w14:paraId="3D773FBC" w14:textId="77777777" w:rsidR="003B04F5" w:rsidRPr="003B04F5" w:rsidRDefault="003B04F5" w:rsidP="003B04F5">
            <w:pPr>
              <w:pStyle w:val="ListParagraph"/>
              <w:numPr>
                <w:ilvl w:val="0"/>
                <w:numId w:val="34"/>
              </w:numPr>
              <w:rPr>
                <w:rFonts w:ascii="Open Sans" w:hAnsi="Open Sans"/>
                <w:sz w:val="22"/>
                <w:szCs w:val="22"/>
              </w:rPr>
            </w:pPr>
            <w:r w:rsidRPr="003B04F5">
              <w:rPr>
                <w:rFonts w:ascii="Open Sans" w:hAnsi="Open Sans"/>
                <w:sz w:val="22"/>
                <w:szCs w:val="22"/>
              </w:rPr>
              <w:t xml:space="preserve">Unemployment </w:t>
            </w:r>
          </w:p>
          <w:p w14:paraId="4CB6555D" w14:textId="364D13AE" w:rsidR="00EF3659" w:rsidRPr="003B04F5" w:rsidRDefault="003B04F5" w:rsidP="003B04F5">
            <w:pPr>
              <w:rPr>
                <w:rFonts w:ascii="Open Sans" w:hAnsi="Open Sans"/>
                <w:sz w:val="22"/>
                <w:szCs w:val="22"/>
              </w:rPr>
            </w:pPr>
            <w:r w:rsidRPr="003B04F5">
              <w:rPr>
                <w:rFonts w:ascii="Open Sans" w:hAnsi="Open Sans"/>
                <w:sz w:val="22"/>
                <w:szCs w:val="22"/>
              </w:rPr>
              <w:t xml:space="preserve">Work with a partner to create a proposal on how to </w:t>
            </w:r>
            <w:proofErr w:type="gramStart"/>
            <w:r w:rsidRPr="003B04F5">
              <w:rPr>
                <w:rFonts w:ascii="Open Sans" w:hAnsi="Open Sans"/>
                <w:sz w:val="22"/>
                <w:szCs w:val="22"/>
              </w:rPr>
              <w:t>address</w:t>
            </w:r>
            <w:proofErr w:type="gramEnd"/>
            <w:r w:rsidRPr="003B04F5">
              <w:rPr>
                <w:rFonts w:ascii="Open Sans" w:hAnsi="Open Sans"/>
                <w:sz w:val="22"/>
                <w:szCs w:val="22"/>
              </w:rPr>
              <w:t xml:space="preserve"> one of the above issues. Present the issue in the form of a computer-based presentation. Make sure students use a variety of resources and cite their data. Consider having the students create a criteria chart for their computer-based presentation. Use the Presentation Rubric for assessment. </w:t>
            </w:r>
          </w:p>
        </w:tc>
      </w:tr>
      <w:tr w:rsidR="00B3350C" w:rsidRPr="003B04F5" w14:paraId="02913EF1" w14:textId="77777777" w:rsidTr="5E813176">
        <w:trPr>
          <w:trHeight w:val="135"/>
        </w:trPr>
        <w:tc>
          <w:tcPr>
            <w:tcW w:w="2952" w:type="dxa"/>
            <w:shd w:val="clear" w:color="auto" w:fill="auto"/>
          </w:tcPr>
          <w:p w14:paraId="50C9C339" w14:textId="0592F142"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References/Resources/</w:t>
            </w:r>
          </w:p>
          <w:p w14:paraId="324BDA87" w14:textId="64174D51"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Teacher Preparation</w:t>
            </w:r>
          </w:p>
        </w:tc>
        <w:tc>
          <w:tcPr>
            <w:tcW w:w="7848" w:type="dxa"/>
            <w:shd w:val="clear" w:color="auto" w:fill="auto"/>
          </w:tcPr>
          <w:p w14:paraId="628EDEE1" w14:textId="77777777" w:rsidR="00F1199D" w:rsidRPr="003B04F5" w:rsidRDefault="00F1199D" w:rsidP="00F1199D">
            <w:pPr>
              <w:spacing w:line="3" w:lineRule="exact"/>
              <w:rPr>
                <w:rFonts w:ascii="Open Sans" w:hAnsi="Open Sans" w:cs="Open Sans"/>
                <w:sz w:val="22"/>
                <w:szCs w:val="22"/>
              </w:rPr>
            </w:pPr>
          </w:p>
          <w:p w14:paraId="1E093A47" w14:textId="3F509FB5" w:rsidR="00F1199D" w:rsidRPr="003B04F5" w:rsidRDefault="009D117B" w:rsidP="009D117B">
            <w:pPr>
              <w:pStyle w:val="ListParagraph"/>
              <w:numPr>
                <w:ilvl w:val="0"/>
                <w:numId w:val="32"/>
              </w:numPr>
              <w:rPr>
                <w:rFonts w:ascii="Open Sans" w:hAnsi="Open Sans" w:cs="Open Sans"/>
                <w:sz w:val="22"/>
                <w:szCs w:val="22"/>
              </w:rPr>
            </w:pPr>
            <w:r w:rsidRPr="003B04F5">
              <w:rPr>
                <w:rFonts w:ascii="Open Sans" w:eastAsia="Arial" w:hAnsi="Open Sans" w:cs="Open Sans"/>
                <w:sz w:val="22"/>
                <w:szCs w:val="22"/>
              </w:rPr>
              <w:t xml:space="preserve">ISBN </w:t>
            </w:r>
            <w:r w:rsidR="00F1199D" w:rsidRPr="003B04F5">
              <w:rPr>
                <w:rFonts w:ascii="Open Sans" w:eastAsia="Arial" w:hAnsi="Open Sans" w:cs="Open Sans"/>
                <w:sz w:val="22"/>
                <w:szCs w:val="22"/>
              </w:rPr>
              <w:t xml:space="preserve">9780133656329, </w:t>
            </w:r>
            <w:r w:rsidR="00F1199D" w:rsidRPr="003B04F5">
              <w:rPr>
                <w:rFonts w:ascii="Open Sans" w:eastAsia="Arial" w:hAnsi="Open Sans" w:cs="Open Sans"/>
                <w:i/>
                <w:iCs/>
                <w:sz w:val="22"/>
                <w:szCs w:val="22"/>
              </w:rPr>
              <w:t>Macgruder’s American Government</w:t>
            </w:r>
            <w:r w:rsidR="00F1199D" w:rsidRPr="003B04F5">
              <w:rPr>
                <w:rFonts w:ascii="Open Sans" w:eastAsia="Arial" w:hAnsi="Open Sans" w:cs="Open Sans"/>
                <w:sz w:val="22"/>
                <w:szCs w:val="22"/>
              </w:rPr>
              <w:t>, McClenaghan, W., Pearson, Prentice Hall, 2008.</w:t>
            </w:r>
          </w:p>
          <w:p w14:paraId="630D75C8" w14:textId="660FBCCD" w:rsidR="00F1199D" w:rsidRPr="003B04F5" w:rsidRDefault="009D117B" w:rsidP="009D117B">
            <w:pPr>
              <w:pStyle w:val="ListParagraph"/>
              <w:numPr>
                <w:ilvl w:val="0"/>
                <w:numId w:val="32"/>
              </w:numPr>
              <w:ind w:right="560"/>
              <w:rPr>
                <w:rFonts w:ascii="Open Sans" w:hAnsi="Open Sans" w:cs="Open Sans"/>
                <w:sz w:val="22"/>
                <w:szCs w:val="22"/>
              </w:rPr>
            </w:pPr>
            <w:r w:rsidRPr="003B04F5">
              <w:rPr>
                <w:rFonts w:ascii="Open Sans" w:eastAsia="Arial" w:hAnsi="Open Sans" w:cs="Open Sans"/>
                <w:sz w:val="22"/>
                <w:szCs w:val="22"/>
              </w:rPr>
              <w:t xml:space="preserve">ISBN </w:t>
            </w:r>
            <w:r w:rsidR="00F1199D" w:rsidRPr="003B04F5">
              <w:rPr>
                <w:rFonts w:ascii="Open Sans" w:eastAsia="Arial" w:hAnsi="Open Sans" w:cs="Open Sans"/>
                <w:sz w:val="22"/>
                <w:szCs w:val="22"/>
              </w:rPr>
              <w:t xml:space="preserve">9780078799822, </w:t>
            </w:r>
            <w:r w:rsidR="00F1199D" w:rsidRPr="003B04F5">
              <w:rPr>
                <w:rFonts w:ascii="Open Sans" w:eastAsia="Arial" w:hAnsi="Open Sans" w:cs="Open Sans"/>
                <w:i/>
                <w:iCs/>
                <w:sz w:val="22"/>
                <w:szCs w:val="22"/>
              </w:rPr>
              <w:t>United States Government: Democracy in Action,</w:t>
            </w:r>
            <w:r w:rsidR="00F1199D" w:rsidRPr="003B04F5">
              <w:rPr>
                <w:rFonts w:ascii="Open Sans" w:eastAsia="Arial" w:hAnsi="Open Sans" w:cs="Open Sans"/>
                <w:sz w:val="22"/>
                <w:szCs w:val="22"/>
              </w:rPr>
              <w:t xml:space="preserve"> Remy, R., McGraw Hill, Glencoe, 2010.</w:t>
            </w:r>
          </w:p>
          <w:p w14:paraId="166C5825" w14:textId="77777777" w:rsidR="00F1199D" w:rsidRPr="003B04F5" w:rsidRDefault="00F1199D" w:rsidP="009D117B">
            <w:pPr>
              <w:pStyle w:val="ListParagraph"/>
              <w:numPr>
                <w:ilvl w:val="0"/>
                <w:numId w:val="32"/>
              </w:numPr>
              <w:rPr>
                <w:rFonts w:ascii="Open Sans" w:hAnsi="Open Sans" w:cs="Open Sans"/>
                <w:sz w:val="22"/>
                <w:szCs w:val="22"/>
              </w:rPr>
            </w:pPr>
            <w:r w:rsidRPr="003B04F5">
              <w:rPr>
                <w:rFonts w:ascii="Open Sans" w:eastAsia="Arial" w:hAnsi="Open Sans" w:cs="Open Sans"/>
                <w:sz w:val="22"/>
                <w:szCs w:val="22"/>
              </w:rPr>
              <w:t>Texas Constitution and Statutes website. Retrieved from:</w:t>
            </w:r>
          </w:p>
          <w:p w14:paraId="557E38CA" w14:textId="77777777" w:rsidR="00F1199D" w:rsidRPr="003B04F5" w:rsidRDefault="00F1199D" w:rsidP="009D117B">
            <w:pPr>
              <w:pStyle w:val="ListParagraph"/>
              <w:numPr>
                <w:ilvl w:val="0"/>
                <w:numId w:val="32"/>
              </w:numPr>
              <w:rPr>
                <w:rFonts w:ascii="Open Sans" w:hAnsi="Open Sans" w:cs="Open Sans"/>
                <w:sz w:val="22"/>
                <w:szCs w:val="22"/>
              </w:rPr>
            </w:pPr>
            <w:r w:rsidRPr="003B04F5">
              <w:rPr>
                <w:rFonts w:ascii="Open Sans" w:eastAsia="Arial" w:hAnsi="Open Sans" w:cs="Open Sans"/>
                <w:color w:val="0000FF"/>
                <w:sz w:val="22"/>
                <w:szCs w:val="22"/>
                <w:u w:val="single"/>
              </w:rPr>
              <w:t>http://www.constitution.legis.state.tx.us/</w:t>
            </w:r>
          </w:p>
          <w:p w14:paraId="230B4636" w14:textId="705E9CA1" w:rsidR="00B3350C" w:rsidRPr="003B04F5" w:rsidRDefault="00F1199D" w:rsidP="009D117B">
            <w:pPr>
              <w:pStyle w:val="ListParagraph"/>
              <w:numPr>
                <w:ilvl w:val="0"/>
                <w:numId w:val="32"/>
              </w:numPr>
              <w:rPr>
                <w:rFonts w:ascii="Open Sans" w:hAnsi="Open Sans" w:cs="Open Sans"/>
                <w:sz w:val="22"/>
                <w:szCs w:val="22"/>
              </w:rPr>
            </w:pPr>
            <w:r w:rsidRPr="003B04F5">
              <w:rPr>
                <w:rFonts w:ascii="Open Sans" w:eastAsia="Arial" w:hAnsi="Open Sans" w:cs="Open Sans"/>
                <w:color w:val="0000FF"/>
                <w:sz w:val="22"/>
                <w:szCs w:val="22"/>
                <w:u w:val="single"/>
              </w:rPr>
              <w:t>http://www.dallasbar.org/sites/default/files/case_summary_2011.pdf</w:t>
            </w:r>
          </w:p>
        </w:tc>
      </w:tr>
      <w:tr w:rsidR="00B3350C" w:rsidRPr="003B04F5" w14:paraId="3B5D5C31" w14:textId="77777777" w:rsidTr="5E813176">
        <w:trPr>
          <w:trHeight w:val="135"/>
        </w:trPr>
        <w:tc>
          <w:tcPr>
            <w:tcW w:w="10800" w:type="dxa"/>
            <w:gridSpan w:val="2"/>
            <w:shd w:val="clear" w:color="auto" w:fill="D9D9D9" w:themeFill="background1" w:themeFillShade="D9"/>
          </w:tcPr>
          <w:p w14:paraId="1928554E" w14:textId="77777777"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Additional Required Components</w:t>
            </w:r>
          </w:p>
        </w:tc>
      </w:tr>
      <w:tr w:rsidR="00B3350C" w:rsidRPr="003B04F5" w14:paraId="17A4CF5D" w14:textId="77777777" w:rsidTr="5E813176">
        <w:trPr>
          <w:trHeight w:val="485"/>
        </w:trPr>
        <w:tc>
          <w:tcPr>
            <w:tcW w:w="2952" w:type="dxa"/>
            <w:shd w:val="clear" w:color="auto" w:fill="auto"/>
          </w:tcPr>
          <w:p w14:paraId="07A69FE4" w14:textId="4678019B"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B04F5" w:rsidRDefault="00B3350C" w:rsidP="00DC4B23">
            <w:pPr>
              <w:spacing w:before="120" w:after="120"/>
              <w:rPr>
                <w:rFonts w:ascii="Open Sans" w:hAnsi="Open Sans" w:cs="Open Sans"/>
                <w:sz w:val="22"/>
                <w:szCs w:val="22"/>
              </w:rPr>
            </w:pPr>
          </w:p>
        </w:tc>
      </w:tr>
      <w:tr w:rsidR="00B3350C" w:rsidRPr="003B04F5" w14:paraId="13D42D07" w14:textId="77777777" w:rsidTr="5E813176">
        <w:trPr>
          <w:trHeight w:val="737"/>
        </w:trPr>
        <w:tc>
          <w:tcPr>
            <w:tcW w:w="2952" w:type="dxa"/>
            <w:shd w:val="clear" w:color="auto" w:fill="auto"/>
          </w:tcPr>
          <w:p w14:paraId="28B3D5E3" w14:textId="0171714D" w:rsidR="00B3350C" w:rsidRPr="003B04F5" w:rsidRDefault="00B3350C"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lastRenderedPageBreak/>
              <w:t>College and Career Readiness Connection</w:t>
            </w:r>
            <w:r w:rsidR="00A3064F" w:rsidRPr="003B04F5">
              <w:rPr>
                <w:rStyle w:val="FootnoteReference"/>
                <w:rFonts w:ascii="Open Sans" w:hAnsi="Open Sans" w:cs="Open Sans"/>
                <w:b/>
                <w:bCs/>
                <w:sz w:val="22"/>
                <w:szCs w:val="22"/>
              </w:rPr>
              <w:footnoteReference w:id="1"/>
            </w:r>
          </w:p>
        </w:tc>
        <w:tc>
          <w:tcPr>
            <w:tcW w:w="7848" w:type="dxa"/>
            <w:shd w:val="clear" w:color="auto" w:fill="auto"/>
          </w:tcPr>
          <w:p w14:paraId="5A32897F" w14:textId="5F0D5DEA" w:rsidR="00F1199D" w:rsidRPr="003B04F5" w:rsidRDefault="00F1199D" w:rsidP="00F1199D">
            <w:pPr>
              <w:rPr>
                <w:rFonts w:ascii="Open Sans" w:hAnsi="Open Sans" w:cs="Open Sans"/>
                <w:sz w:val="22"/>
                <w:szCs w:val="22"/>
              </w:rPr>
            </w:pPr>
            <w:r w:rsidRPr="003B04F5">
              <w:rPr>
                <w:rFonts w:ascii="Open Sans" w:eastAsia="Arial" w:hAnsi="Open Sans" w:cs="Open Sans"/>
                <w:sz w:val="22"/>
                <w:szCs w:val="22"/>
              </w:rPr>
              <w:t>Cross-disciplinary Standards</w:t>
            </w:r>
          </w:p>
          <w:p w14:paraId="5FD1A9E5" w14:textId="77777777" w:rsidR="00F1199D" w:rsidRPr="003B04F5" w:rsidRDefault="00F1199D" w:rsidP="00F1199D">
            <w:pPr>
              <w:numPr>
                <w:ilvl w:val="0"/>
                <w:numId w:val="23"/>
              </w:numPr>
              <w:tabs>
                <w:tab w:val="left" w:pos="1340"/>
              </w:tabs>
              <w:ind w:left="1340" w:hanging="271"/>
              <w:rPr>
                <w:rFonts w:ascii="Open Sans" w:eastAsia="Arial" w:hAnsi="Open Sans" w:cs="Open Sans"/>
                <w:sz w:val="22"/>
                <w:szCs w:val="22"/>
              </w:rPr>
            </w:pPr>
            <w:r w:rsidRPr="003B04F5">
              <w:rPr>
                <w:rFonts w:ascii="Open Sans" w:eastAsia="Arial" w:hAnsi="Open Sans" w:cs="Open Sans"/>
                <w:sz w:val="22"/>
                <w:szCs w:val="22"/>
              </w:rPr>
              <w:t>Foundational Skills</w:t>
            </w:r>
          </w:p>
          <w:p w14:paraId="096FB174" w14:textId="77777777" w:rsidR="00F1199D" w:rsidRPr="003B04F5" w:rsidRDefault="00F1199D" w:rsidP="00F1199D">
            <w:pPr>
              <w:ind w:left="1780"/>
              <w:rPr>
                <w:rFonts w:ascii="Open Sans" w:eastAsia="Arial" w:hAnsi="Open Sans" w:cs="Open Sans"/>
                <w:sz w:val="22"/>
                <w:szCs w:val="22"/>
              </w:rPr>
            </w:pPr>
            <w:r w:rsidRPr="003B04F5">
              <w:rPr>
                <w:rFonts w:ascii="Open Sans" w:eastAsia="Arial" w:hAnsi="Open Sans" w:cs="Open Sans"/>
                <w:sz w:val="22"/>
                <w:szCs w:val="22"/>
              </w:rPr>
              <w:t>C. Research across the curriculum</w:t>
            </w:r>
          </w:p>
          <w:p w14:paraId="1CF75AE7" w14:textId="77777777" w:rsidR="00F1199D" w:rsidRPr="003B04F5" w:rsidRDefault="00F1199D" w:rsidP="00F1199D">
            <w:pPr>
              <w:numPr>
                <w:ilvl w:val="2"/>
                <w:numId w:val="23"/>
              </w:numPr>
              <w:tabs>
                <w:tab w:val="left" w:pos="2680"/>
              </w:tabs>
              <w:ind w:left="2680" w:hanging="270"/>
              <w:rPr>
                <w:rFonts w:ascii="Open Sans" w:eastAsia="Arial" w:hAnsi="Open Sans" w:cs="Open Sans"/>
                <w:sz w:val="22"/>
                <w:szCs w:val="22"/>
              </w:rPr>
            </w:pPr>
            <w:r w:rsidRPr="003B04F5">
              <w:rPr>
                <w:rFonts w:ascii="Open Sans" w:eastAsia="Arial" w:hAnsi="Open Sans" w:cs="Open Sans"/>
                <w:sz w:val="22"/>
                <w:szCs w:val="22"/>
              </w:rPr>
              <w:t>Understand which topics or questions are to be investigated.</w:t>
            </w:r>
          </w:p>
          <w:p w14:paraId="58670664" w14:textId="77777777" w:rsidR="00F1199D" w:rsidRPr="003B04F5" w:rsidRDefault="00F1199D" w:rsidP="00F1199D">
            <w:pPr>
              <w:numPr>
                <w:ilvl w:val="2"/>
                <w:numId w:val="23"/>
              </w:numPr>
              <w:tabs>
                <w:tab w:val="left" w:pos="2680"/>
              </w:tabs>
              <w:ind w:left="2680" w:hanging="270"/>
              <w:rPr>
                <w:rFonts w:ascii="Open Sans" w:eastAsia="Arial" w:hAnsi="Open Sans" w:cs="Open Sans"/>
                <w:sz w:val="22"/>
                <w:szCs w:val="22"/>
              </w:rPr>
            </w:pPr>
            <w:r w:rsidRPr="003B04F5">
              <w:rPr>
                <w:rFonts w:ascii="Open Sans" w:eastAsia="Arial" w:hAnsi="Open Sans" w:cs="Open Sans"/>
                <w:sz w:val="22"/>
                <w:szCs w:val="22"/>
              </w:rPr>
              <w:t>Explore a research topic.</w:t>
            </w:r>
          </w:p>
          <w:p w14:paraId="036D0632" w14:textId="77777777" w:rsidR="00F1199D" w:rsidRPr="003B04F5" w:rsidRDefault="00F1199D" w:rsidP="00F1199D">
            <w:pPr>
              <w:numPr>
                <w:ilvl w:val="0"/>
                <w:numId w:val="24"/>
              </w:numPr>
              <w:tabs>
                <w:tab w:val="left" w:pos="2680"/>
              </w:tabs>
              <w:ind w:left="2680" w:hanging="270"/>
              <w:rPr>
                <w:rFonts w:ascii="Open Sans" w:eastAsia="Arial" w:hAnsi="Open Sans" w:cs="Open Sans"/>
                <w:sz w:val="22"/>
                <w:szCs w:val="22"/>
              </w:rPr>
            </w:pPr>
            <w:r w:rsidRPr="003B04F5">
              <w:rPr>
                <w:rFonts w:ascii="Open Sans" w:eastAsia="Arial" w:hAnsi="Open Sans" w:cs="Open Sans"/>
                <w:sz w:val="22"/>
                <w:szCs w:val="22"/>
              </w:rPr>
              <w:t>Synthesize and organize information effectively.</w:t>
            </w:r>
          </w:p>
          <w:p w14:paraId="089353CE" w14:textId="77777777" w:rsidR="00F1199D" w:rsidRPr="003B04F5" w:rsidRDefault="00F1199D" w:rsidP="00F1199D">
            <w:pPr>
              <w:numPr>
                <w:ilvl w:val="0"/>
                <w:numId w:val="24"/>
              </w:numPr>
              <w:tabs>
                <w:tab w:val="left" w:pos="2680"/>
              </w:tabs>
              <w:ind w:left="2680" w:hanging="270"/>
              <w:rPr>
                <w:rFonts w:ascii="Open Sans" w:eastAsia="Arial" w:hAnsi="Open Sans" w:cs="Open Sans"/>
                <w:sz w:val="22"/>
                <w:szCs w:val="22"/>
              </w:rPr>
            </w:pPr>
            <w:r w:rsidRPr="003B04F5">
              <w:rPr>
                <w:rFonts w:ascii="Open Sans" w:eastAsia="Arial" w:hAnsi="Open Sans" w:cs="Open Sans"/>
                <w:sz w:val="22"/>
                <w:szCs w:val="22"/>
              </w:rPr>
              <w:t>Design and present an effective product.</w:t>
            </w:r>
          </w:p>
          <w:p w14:paraId="1702BCB0" w14:textId="77777777" w:rsidR="00F1199D" w:rsidRPr="003B04F5" w:rsidRDefault="00F1199D" w:rsidP="00F1199D">
            <w:pPr>
              <w:ind w:left="2400"/>
              <w:rPr>
                <w:rFonts w:ascii="Open Sans" w:hAnsi="Open Sans" w:cs="Open Sans"/>
                <w:sz w:val="22"/>
                <w:szCs w:val="22"/>
              </w:rPr>
            </w:pPr>
            <w:r w:rsidRPr="003B04F5">
              <w:rPr>
                <w:rFonts w:ascii="Open Sans" w:eastAsia="Arial" w:hAnsi="Open Sans" w:cs="Open Sans"/>
                <w:sz w:val="22"/>
                <w:szCs w:val="22"/>
              </w:rPr>
              <w:t>8. Present final product.</w:t>
            </w:r>
          </w:p>
          <w:p w14:paraId="16213AA9" w14:textId="269C6DF1" w:rsidR="00B3350C" w:rsidRPr="003B04F5" w:rsidRDefault="00B3350C" w:rsidP="00F1199D">
            <w:pPr>
              <w:tabs>
                <w:tab w:val="left" w:pos="940"/>
              </w:tabs>
              <w:spacing w:before="120" w:after="120"/>
              <w:rPr>
                <w:rFonts w:ascii="Open Sans" w:hAnsi="Open Sans" w:cs="Open Sans"/>
                <w:sz w:val="22"/>
                <w:szCs w:val="22"/>
              </w:rPr>
            </w:pPr>
          </w:p>
        </w:tc>
      </w:tr>
      <w:tr w:rsidR="00B3350C" w:rsidRPr="003B04F5" w14:paraId="4716FB8D" w14:textId="77777777" w:rsidTr="5E813176">
        <w:trPr>
          <w:trHeight w:val="135"/>
        </w:trPr>
        <w:tc>
          <w:tcPr>
            <w:tcW w:w="10800" w:type="dxa"/>
            <w:gridSpan w:val="2"/>
            <w:shd w:val="clear" w:color="auto" w:fill="D9D9D9" w:themeFill="background1" w:themeFillShade="D9"/>
          </w:tcPr>
          <w:p w14:paraId="4DD031E5" w14:textId="77777777"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Recommended Strategies</w:t>
            </w:r>
          </w:p>
        </w:tc>
      </w:tr>
      <w:tr w:rsidR="00B3350C" w:rsidRPr="003B04F5" w14:paraId="15010D4A" w14:textId="77777777" w:rsidTr="5E813176">
        <w:trPr>
          <w:trHeight w:val="512"/>
        </w:trPr>
        <w:tc>
          <w:tcPr>
            <w:tcW w:w="2952" w:type="dxa"/>
            <w:shd w:val="clear" w:color="auto" w:fill="auto"/>
          </w:tcPr>
          <w:p w14:paraId="57BD3680" w14:textId="519E0340"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Reading Strategies</w:t>
            </w:r>
          </w:p>
        </w:tc>
        <w:tc>
          <w:tcPr>
            <w:tcW w:w="7848" w:type="dxa"/>
            <w:shd w:val="clear" w:color="auto" w:fill="auto"/>
          </w:tcPr>
          <w:p w14:paraId="10E0A405" w14:textId="77777777" w:rsidR="00B3350C" w:rsidRPr="003B04F5" w:rsidRDefault="00B3350C" w:rsidP="00DC4B23">
            <w:pPr>
              <w:spacing w:before="120" w:after="120"/>
              <w:rPr>
                <w:rFonts w:ascii="Open Sans" w:hAnsi="Open Sans" w:cs="Open Sans"/>
                <w:sz w:val="22"/>
                <w:szCs w:val="22"/>
              </w:rPr>
            </w:pPr>
          </w:p>
        </w:tc>
      </w:tr>
      <w:tr w:rsidR="00B3350C" w:rsidRPr="003B04F5" w14:paraId="1B8F084A" w14:textId="77777777" w:rsidTr="5E813176">
        <w:trPr>
          <w:trHeight w:val="530"/>
        </w:trPr>
        <w:tc>
          <w:tcPr>
            <w:tcW w:w="2952" w:type="dxa"/>
            <w:shd w:val="clear" w:color="auto" w:fill="auto"/>
          </w:tcPr>
          <w:p w14:paraId="64678F92" w14:textId="35EF84B8"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Quotes</w:t>
            </w:r>
          </w:p>
        </w:tc>
        <w:tc>
          <w:tcPr>
            <w:tcW w:w="7848" w:type="dxa"/>
            <w:shd w:val="clear" w:color="auto" w:fill="auto"/>
          </w:tcPr>
          <w:p w14:paraId="73FBBD03" w14:textId="77777777" w:rsidR="00B3350C" w:rsidRPr="003B04F5" w:rsidRDefault="00B3350C" w:rsidP="00DC4B23">
            <w:pPr>
              <w:spacing w:before="120" w:after="120"/>
              <w:rPr>
                <w:rFonts w:ascii="Open Sans" w:hAnsi="Open Sans" w:cs="Open Sans"/>
                <w:sz w:val="22"/>
                <w:szCs w:val="22"/>
              </w:rPr>
            </w:pPr>
          </w:p>
        </w:tc>
      </w:tr>
      <w:tr w:rsidR="00B3350C" w:rsidRPr="003B04F5" w14:paraId="01ABF569" w14:textId="77777777" w:rsidTr="5E813176">
        <w:trPr>
          <w:trHeight w:val="1160"/>
        </w:trPr>
        <w:tc>
          <w:tcPr>
            <w:tcW w:w="2952" w:type="dxa"/>
            <w:shd w:val="clear" w:color="auto" w:fill="auto"/>
          </w:tcPr>
          <w:p w14:paraId="593DBD72" w14:textId="40C351D9" w:rsidR="00B3350C" w:rsidRPr="003B04F5" w:rsidRDefault="5E813176" w:rsidP="5E813176">
            <w:pPr>
              <w:jc w:val="center"/>
              <w:rPr>
                <w:rFonts w:ascii="Open Sans" w:hAnsi="Open Sans" w:cs="Open Sans"/>
                <w:b/>
                <w:bCs/>
                <w:sz w:val="22"/>
                <w:szCs w:val="22"/>
              </w:rPr>
            </w:pPr>
            <w:r w:rsidRPr="003B04F5">
              <w:rPr>
                <w:rFonts w:ascii="Open Sans" w:hAnsi="Open Sans" w:cs="Open Sans"/>
                <w:b/>
                <w:bCs/>
                <w:sz w:val="22"/>
                <w:szCs w:val="22"/>
              </w:rPr>
              <w:t>Multimedia/Visual Strategy</w:t>
            </w:r>
          </w:p>
          <w:p w14:paraId="3099B1F4" w14:textId="74E6B804" w:rsidR="00B3350C" w:rsidRPr="003B04F5" w:rsidRDefault="5E813176" w:rsidP="5E813176">
            <w:pPr>
              <w:jc w:val="center"/>
              <w:rPr>
                <w:rFonts w:ascii="Open Sans" w:hAnsi="Open Sans" w:cs="Open Sans"/>
                <w:b/>
                <w:bCs/>
                <w:sz w:val="22"/>
                <w:szCs w:val="22"/>
              </w:rPr>
            </w:pPr>
            <w:r w:rsidRPr="003B04F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B04F5" w:rsidRDefault="00B3350C" w:rsidP="00DC4B23">
            <w:pPr>
              <w:spacing w:before="120" w:after="120"/>
              <w:rPr>
                <w:rFonts w:ascii="Open Sans" w:hAnsi="Open Sans" w:cs="Open Sans"/>
                <w:sz w:val="22"/>
                <w:szCs w:val="22"/>
              </w:rPr>
            </w:pPr>
          </w:p>
        </w:tc>
      </w:tr>
      <w:tr w:rsidR="00B3350C" w:rsidRPr="003B04F5" w14:paraId="258F6118" w14:textId="77777777" w:rsidTr="5E813176">
        <w:tc>
          <w:tcPr>
            <w:tcW w:w="2952" w:type="dxa"/>
            <w:shd w:val="clear" w:color="auto" w:fill="auto"/>
          </w:tcPr>
          <w:p w14:paraId="3CF2726B" w14:textId="1CAE7C72"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Graphic Organizers/Handout</w:t>
            </w:r>
          </w:p>
        </w:tc>
        <w:tc>
          <w:tcPr>
            <w:tcW w:w="7848" w:type="dxa"/>
            <w:shd w:val="clear" w:color="auto" w:fill="auto"/>
          </w:tcPr>
          <w:p w14:paraId="3C1C5255" w14:textId="77777777" w:rsidR="00B3350C" w:rsidRPr="003B04F5" w:rsidRDefault="00B3350C" w:rsidP="00DC4B23">
            <w:pPr>
              <w:spacing w:before="120" w:after="120"/>
              <w:rPr>
                <w:rFonts w:ascii="Open Sans" w:hAnsi="Open Sans" w:cs="Open Sans"/>
                <w:sz w:val="22"/>
                <w:szCs w:val="22"/>
              </w:rPr>
            </w:pPr>
          </w:p>
        </w:tc>
      </w:tr>
      <w:tr w:rsidR="00B3350C" w:rsidRPr="003B04F5" w14:paraId="4E7081C3" w14:textId="77777777" w:rsidTr="5E813176">
        <w:trPr>
          <w:trHeight w:val="135"/>
        </w:trPr>
        <w:tc>
          <w:tcPr>
            <w:tcW w:w="2952" w:type="dxa"/>
            <w:shd w:val="clear" w:color="auto" w:fill="auto"/>
          </w:tcPr>
          <w:p w14:paraId="088CA3DF" w14:textId="30B7C2ED" w:rsidR="00B3350C" w:rsidRPr="003B04F5" w:rsidRDefault="5E813176" w:rsidP="5E813176">
            <w:pPr>
              <w:spacing w:before="120"/>
              <w:jc w:val="center"/>
              <w:rPr>
                <w:rFonts w:ascii="Open Sans" w:hAnsi="Open Sans" w:cs="Open Sans"/>
                <w:b/>
                <w:bCs/>
                <w:sz w:val="22"/>
                <w:szCs w:val="22"/>
              </w:rPr>
            </w:pPr>
            <w:r w:rsidRPr="003B04F5">
              <w:rPr>
                <w:rFonts w:ascii="Open Sans" w:hAnsi="Open Sans" w:cs="Open Sans"/>
                <w:b/>
                <w:bCs/>
                <w:sz w:val="22"/>
                <w:szCs w:val="22"/>
              </w:rPr>
              <w:t>Writing Strategies</w:t>
            </w:r>
          </w:p>
          <w:p w14:paraId="167766CC" w14:textId="77777777" w:rsidR="00B3350C" w:rsidRPr="003B04F5" w:rsidRDefault="5E813176" w:rsidP="5E813176">
            <w:pPr>
              <w:spacing w:after="120"/>
              <w:jc w:val="center"/>
              <w:rPr>
                <w:rFonts w:ascii="Open Sans" w:hAnsi="Open Sans" w:cs="Open Sans"/>
                <w:b/>
                <w:bCs/>
                <w:sz w:val="22"/>
                <w:szCs w:val="22"/>
              </w:rPr>
            </w:pPr>
            <w:r w:rsidRPr="003B04F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B04F5" w:rsidRDefault="00392521" w:rsidP="00DC4B23">
            <w:pPr>
              <w:spacing w:before="120" w:after="120"/>
              <w:rPr>
                <w:rFonts w:ascii="Open Sans" w:hAnsi="Open Sans" w:cs="Open Sans"/>
                <w:sz w:val="22"/>
                <w:szCs w:val="22"/>
              </w:rPr>
            </w:pPr>
          </w:p>
          <w:p w14:paraId="6920044E" w14:textId="77777777" w:rsidR="00B3350C" w:rsidRPr="003B04F5" w:rsidRDefault="00B3350C" w:rsidP="00392521">
            <w:pPr>
              <w:jc w:val="center"/>
              <w:rPr>
                <w:rFonts w:ascii="Open Sans" w:hAnsi="Open Sans" w:cs="Open Sans"/>
                <w:sz w:val="22"/>
                <w:szCs w:val="22"/>
              </w:rPr>
            </w:pPr>
          </w:p>
        </w:tc>
      </w:tr>
      <w:tr w:rsidR="00B3350C" w:rsidRPr="003B04F5"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3B04F5" w:rsidRDefault="5E813176" w:rsidP="5E813176">
            <w:pPr>
              <w:spacing w:before="120"/>
              <w:jc w:val="center"/>
              <w:rPr>
                <w:rFonts w:ascii="Open Sans" w:hAnsi="Open Sans" w:cs="Open Sans"/>
                <w:b/>
                <w:bCs/>
                <w:sz w:val="22"/>
                <w:szCs w:val="22"/>
              </w:rPr>
            </w:pPr>
            <w:r w:rsidRPr="003B04F5">
              <w:rPr>
                <w:rFonts w:ascii="Open Sans" w:hAnsi="Open Sans" w:cs="Open Sans"/>
                <w:b/>
                <w:bCs/>
                <w:sz w:val="22"/>
                <w:szCs w:val="22"/>
              </w:rPr>
              <w:t>Communication</w:t>
            </w:r>
          </w:p>
          <w:p w14:paraId="1C68BAFD" w14:textId="77777777" w:rsidR="00B3350C" w:rsidRPr="003B04F5" w:rsidRDefault="5E813176" w:rsidP="5E813176">
            <w:pPr>
              <w:spacing w:after="120"/>
              <w:jc w:val="center"/>
              <w:rPr>
                <w:rFonts w:ascii="Open Sans" w:hAnsi="Open Sans" w:cs="Open Sans"/>
                <w:b/>
                <w:bCs/>
                <w:sz w:val="22"/>
                <w:szCs w:val="22"/>
              </w:rPr>
            </w:pPr>
            <w:r w:rsidRPr="003B04F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B04F5" w:rsidRDefault="00B3350C" w:rsidP="00DC4B23">
            <w:pPr>
              <w:spacing w:before="120" w:after="120"/>
              <w:rPr>
                <w:rFonts w:ascii="Open Sans" w:hAnsi="Open Sans" w:cs="Open Sans"/>
                <w:sz w:val="22"/>
                <w:szCs w:val="22"/>
              </w:rPr>
            </w:pPr>
          </w:p>
        </w:tc>
      </w:tr>
      <w:tr w:rsidR="00B3350C" w:rsidRPr="003B04F5" w14:paraId="16815B57" w14:textId="77777777" w:rsidTr="5E813176">
        <w:tc>
          <w:tcPr>
            <w:tcW w:w="10800" w:type="dxa"/>
            <w:gridSpan w:val="2"/>
            <w:shd w:val="clear" w:color="auto" w:fill="D9D9D9" w:themeFill="background1" w:themeFillShade="D9"/>
          </w:tcPr>
          <w:p w14:paraId="03C0CCE7" w14:textId="77777777"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Other Essential Lesson Components</w:t>
            </w:r>
          </w:p>
        </w:tc>
      </w:tr>
      <w:tr w:rsidR="00B3350C" w:rsidRPr="003B04F5" w14:paraId="2F92C5B5" w14:textId="77777777" w:rsidTr="5E813176">
        <w:trPr>
          <w:trHeight w:val="404"/>
        </w:trPr>
        <w:tc>
          <w:tcPr>
            <w:tcW w:w="2952" w:type="dxa"/>
            <w:shd w:val="clear" w:color="auto" w:fill="auto"/>
          </w:tcPr>
          <w:p w14:paraId="3DB02087" w14:textId="77777777" w:rsidR="009C0DFC" w:rsidRPr="003B04F5" w:rsidRDefault="5E813176" w:rsidP="5E813176">
            <w:pPr>
              <w:jc w:val="center"/>
              <w:rPr>
                <w:rFonts w:ascii="Open Sans" w:hAnsi="Open Sans" w:cs="Open Sans"/>
                <w:b/>
                <w:bCs/>
                <w:sz w:val="22"/>
                <w:szCs w:val="22"/>
              </w:rPr>
            </w:pPr>
            <w:r w:rsidRPr="003B04F5">
              <w:rPr>
                <w:rFonts w:ascii="Open Sans" w:hAnsi="Open Sans" w:cs="Open Sans"/>
                <w:b/>
                <w:bCs/>
                <w:sz w:val="22"/>
                <w:szCs w:val="22"/>
              </w:rPr>
              <w:t>Enrichment Activity</w:t>
            </w:r>
          </w:p>
          <w:p w14:paraId="7B99CC87" w14:textId="1A043DE0" w:rsidR="00B3350C" w:rsidRPr="003B04F5" w:rsidRDefault="5E813176" w:rsidP="5E813176">
            <w:pPr>
              <w:jc w:val="center"/>
              <w:rPr>
                <w:rFonts w:ascii="Open Sans" w:hAnsi="Open Sans" w:cs="Open Sans"/>
                <w:sz w:val="22"/>
                <w:szCs w:val="22"/>
              </w:rPr>
            </w:pPr>
            <w:r w:rsidRPr="003B04F5">
              <w:rPr>
                <w:rFonts w:ascii="Open Sans" w:hAnsi="Open Sans" w:cs="Open Sans"/>
                <w:sz w:val="22"/>
                <w:szCs w:val="22"/>
              </w:rPr>
              <w:t>(e.g., homework assignment)</w:t>
            </w:r>
          </w:p>
        </w:tc>
        <w:tc>
          <w:tcPr>
            <w:tcW w:w="7848" w:type="dxa"/>
            <w:shd w:val="clear" w:color="auto" w:fill="auto"/>
          </w:tcPr>
          <w:p w14:paraId="29A540C4" w14:textId="77777777" w:rsidR="009D117B" w:rsidRPr="003B04F5" w:rsidRDefault="009D117B" w:rsidP="009D117B">
            <w:pPr>
              <w:spacing w:line="248" w:lineRule="auto"/>
              <w:ind w:right="60"/>
              <w:rPr>
                <w:rFonts w:ascii="Open Sans" w:hAnsi="Open Sans" w:cs="Open Sans"/>
                <w:sz w:val="22"/>
                <w:szCs w:val="22"/>
              </w:rPr>
            </w:pPr>
            <w:r w:rsidRPr="003B04F5">
              <w:rPr>
                <w:rFonts w:ascii="Open Sans" w:eastAsia="Arial" w:hAnsi="Open Sans" w:cs="Open Sans"/>
                <w:sz w:val="22"/>
                <w:szCs w:val="22"/>
              </w:rPr>
              <w:t>Students, (in groups) will research problems facing local governments and the various methods being used by local governments to correct them:</w:t>
            </w:r>
          </w:p>
          <w:p w14:paraId="43B26556" w14:textId="77777777" w:rsidR="009D117B" w:rsidRPr="003B04F5" w:rsidRDefault="009D117B" w:rsidP="009D117B">
            <w:pPr>
              <w:spacing w:line="1" w:lineRule="exact"/>
              <w:rPr>
                <w:rFonts w:ascii="Open Sans" w:hAnsi="Open Sans" w:cs="Open Sans"/>
                <w:sz w:val="22"/>
                <w:szCs w:val="22"/>
              </w:rPr>
            </w:pPr>
          </w:p>
          <w:p w14:paraId="2DE66EAF" w14:textId="77777777" w:rsidR="009D117B" w:rsidRPr="003B04F5" w:rsidRDefault="009D117B" w:rsidP="009D117B">
            <w:pPr>
              <w:numPr>
                <w:ilvl w:val="0"/>
                <w:numId w:val="28"/>
              </w:numPr>
              <w:tabs>
                <w:tab w:val="left" w:pos="1780"/>
              </w:tabs>
              <w:ind w:left="1780" w:hanging="351"/>
              <w:rPr>
                <w:rFonts w:ascii="Open Sans" w:eastAsia="Symbol" w:hAnsi="Open Sans" w:cs="Open Sans"/>
                <w:sz w:val="22"/>
                <w:szCs w:val="22"/>
              </w:rPr>
            </w:pPr>
            <w:r w:rsidRPr="003B04F5">
              <w:rPr>
                <w:rFonts w:ascii="Open Sans" w:eastAsia="Arial" w:hAnsi="Open Sans" w:cs="Open Sans"/>
                <w:sz w:val="22"/>
                <w:szCs w:val="22"/>
              </w:rPr>
              <w:t>Crime/Drug abuse</w:t>
            </w:r>
          </w:p>
          <w:p w14:paraId="7C30EC43" w14:textId="77777777" w:rsidR="009D117B" w:rsidRPr="003B04F5" w:rsidRDefault="009D117B" w:rsidP="009D117B">
            <w:pPr>
              <w:spacing w:line="9" w:lineRule="exact"/>
              <w:rPr>
                <w:rFonts w:ascii="Open Sans" w:eastAsia="Symbol" w:hAnsi="Open Sans" w:cs="Open Sans"/>
                <w:sz w:val="22"/>
                <w:szCs w:val="22"/>
              </w:rPr>
            </w:pPr>
          </w:p>
          <w:p w14:paraId="7BE4CB7C" w14:textId="77777777" w:rsidR="009D117B" w:rsidRPr="003B04F5" w:rsidRDefault="009D117B" w:rsidP="009D117B">
            <w:pPr>
              <w:numPr>
                <w:ilvl w:val="0"/>
                <w:numId w:val="28"/>
              </w:numPr>
              <w:tabs>
                <w:tab w:val="left" w:pos="1780"/>
              </w:tabs>
              <w:ind w:left="1780" w:hanging="351"/>
              <w:rPr>
                <w:rFonts w:ascii="Open Sans" w:eastAsia="Symbol" w:hAnsi="Open Sans" w:cs="Open Sans"/>
                <w:sz w:val="22"/>
                <w:szCs w:val="22"/>
              </w:rPr>
            </w:pPr>
            <w:r w:rsidRPr="003B04F5">
              <w:rPr>
                <w:rFonts w:ascii="Open Sans" w:eastAsia="Arial" w:hAnsi="Open Sans" w:cs="Open Sans"/>
                <w:sz w:val="22"/>
                <w:szCs w:val="22"/>
              </w:rPr>
              <w:t>Infrastructure</w:t>
            </w:r>
          </w:p>
          <w:p w14:paraId="135F4BB6" w14:textId="77777777" w:rsidR="009D117B" w:rsidRPr="003B04F5" w:rsidRDefault="009D117B" w:rsidP="009D117B">
            <w:pPr>
              <w:spacing w:line="10" w:lineRule="exact"/>
              <w:rPr>
                <w:rFonts w:ascii="Open Sans" w:eastAsia="Symbol" w:hAnsi="Open Sans" w:cs="Open Sans"/>
                <w:sz w:val="22"/>
                <w:szCs w:val="22"/>
              </w:rPr>
            </w:pPr>
          </w:p>
          <w:p w14:paraId="49E83BBD" w14:textId="77777777" w:rsidR="009D117B" w:rsidRPr="003B04F5" w:rsidRDefault="009D117B" w:rsidP="009D117B">
            <w:pPr>
              <w:numPr>
                <w:ilvl w:val="0"/>
                <w:numId w:val="28"/>
              </w:numPr>
              <w:tabs>
                <w:tab w:val="left" w:pos="1780"/>
              </w:tabs>
              <w:ind w:left="1780" w:hanging="351"/>
              <w:rPr>
                <w:rFonts w:ascii="Open Sans" w:eastAsia="Symbol" w:hAnsi="Open Sans" w:cs="Open Sans"/>
                <w:sz w:val="22"/>
                <w:szCs w:val="22"/>
              </w:rPr>
            </w:pPr>
            <w:r w:rsidRPr="003B04F5">
              <w:rPr>
                <w:rFonts w:ascii="Open Sans" w:eastAsia="Arial" w:hAnsi="Open Sans" w:cs="Open Sans"/>
                <w:sz w:val="22"/>
                <w:szCs w:val="22"/>
              </w:rPr>
              <w:t>Lack of education</w:t>
            </w:r>
          </w:p>
          <w:p w14:paraId="6D48AB75" w14:textId="77777777" w:rsidR="009D117B" w:rsidRPr="003B04F5" w:rsidRDefault="009D117B" w:rsidP="009D117B">
            <w:pPr>
              <w:spacing w:line="9" w:lineRule="exact"/>
              <w:rPr>
                <w:rFonts w:ascii="Open Sans" w:eastAsia="Symbol" w:hAnsi="Open Sans" w:cs="Open Sans"/>
                <w:sz w:val="22"/>
                <w:szCs w:val="22"/>
              </w:rPr>
            </w:pPr>
          </w:p>
          <w:p w14:paraId="17E693A1" w14:textId="18352307" w:rsidR="009D117B" w:rsidRPr="003B04F5" w:rsidRDefault="009D117B" w:rsidP="009D117B">
            <w:pPr>
              <w:numPr>
                <w:ilvl w:val="0"/>
                <w:numId w:val="28"/>
              </w:numPr>
              <w:tabs>
                <w:tab w:val="left" w:pos="1780"/>
              </w:tabs>
              <w:spacing w:line="225" w:lineRule="auto"/>
              <w:ind w:left="1780" w:hanging="351"/>
              <w:rPr>
                <w:rFonts w:ascii="Open Sans" w:eastAsia="Symbol" w:hAnsi="Open Sans" w:cs="Open Sans"/>
                <w:sz w:val="22"/>
                <w:szCs w:val="22"/>
              </w:rPr>
            </w:pPr>
            <w:r w:rsidRPr="003B04F5">
              <w:rPr>
                <w:rFonts w:ascii="Open Sans" w:eastAsia="Arial" w:hAnsi="Open Sans" w:cs="Open Sans"/>
                <w:sz w:val="22"/>
                <w:szCs w:val="22"/>
              </w:rPr>
              <w:lastRenderedPageBreak/>
              <w:t>Unemployment</w:t>
            </w:r>
          </w:p>
          <w:p w14:paraId="498D87A7" w14:textId="2D4BFD90" w:rsidR="009D117B" w:rsidRPr="003B04F5" w:rsidRDefault="009D117B" w:rsidP="009D117B">
            <w:pPr>
              <w:tabs>
                <w:tab w:val="left" w:pos="1780"/>
              </w:tabs>
              <w:spacing w:line="225" w:lineRule="auto"/>
              <w:rPr>
                <w:rFonts w:ascii="Open Sans" w:eastAsia="Symbol" w:hAnsi="Open Sans" w:cs="Open Sans"/>
                <w:sz w:val="22"/>
                <w:szCs w:val="22"/>
              </w:rPr>
            </w:pPr>
          </w:p>
          <w:p w14:paraId="03BA3F2A" w14:textId="77777777" w:rsidR="009D117B" w:rsidRPr="003B04F5" w:rsidRDefault="009D117B" w:rsidP="009D117B">
            <w:pPr>
              <w:spacing w:line="248" w:lineRule="auto"/>
              <w:ind w:right="20"/>
              <w:rPr>
                <w:rFonts w:ascii="Open Sans" w:hAnsi="Open Sans" w:cs="Open Sans"/>
                <w:sz w:val="22"/>
                <w:szCs w:val="22"/>
              </w:rPr>
            </w:pPr>
            <w:r w:rsidRPr="003B04F5">
              <w:rPr>
                <w:rFonts w:ascii="Open Sans" w:eastAsia="Arial" w:hAnsi="Open Sans" w:cs="Open Sans"/>
                <w:sz w:val="22"/>
                <w:szCs w:val="22"/>
              </w:rPr>
              <w:t xml:space="preserve">Work with a partner to create a proposal on how to </w:t>
            </w:r>
            <w:proofErr w:type="gramStart"/>
            <w:r w:rsidRPr="003B04F5">
              <w:rPr>
                <w:rFonts w:ascii="Open Sans" w:eastAsia="Arial" w:hAnsi="Open Sans" w:cs="Open Sans"/>
                <w:sz w:val="22"/>
                <w:szCs w:val="22"/>
              </w:rPr>
              <w:t>address</w:t>
            </w:r>
            <w:proofErr w:type="gramEnd"/>
            <w:r w:rsidRPr="003B04F5">
              <w:rPr>
                <w:rFonts w:ascii="Open Sans" w:eastAsia="Arial" w:hAnsi="Open Sans" w:cs="Open Sans"/>
                <w:sz w:val="22"/>
                <w:szCs w:val="22"/>
              </w:rPr>
              <w:t xml:space="preserve"> one of the above issues. Present the issue in the form of a computer-based presentation. Make sure students use a variety of resources and cite their data. Consider having the students create a criteria chart for their computer-based presentation. Use the Presentation Rubric for assessment.</w:t>
            </w:r>
          </w:p>
          <w:p w14:paraId="3F3CAEE4" w14:textId="77777777" w:rsidR="009D117B" w:rsidRPr="003B04F5" w:rsidRDefault="009D117B" w:rsidP="00F1199D">
            <w:pPr>
              <w:spacing w:line="251" w:lineRule="auto"/>
              <w:ind w:right="40"/>
              <w:rPr>
                <w:rFonts w:ascii="Open Sans" w:eastAsia="Arial" w:hAnsi="Open Sans" w:cs="Open Sans"/>
                <w:sz w:val="22"/>
                <w:szCs w:val="22"/>
              </w:rPr>
            </w:pPr>
          </w:p>
          <w:p w14:paraId="56485286" w14:textId="5532CC37" w:rsidR="00B3350C" w:rsidRPr="003B04F5" w:rsidRDefault="00F1199D" w:rsidP="009D117B">
            <w:pPr>
              <w:spacing w:line="251" w:lineRule="auto"/>
              <w:ind w:right="40"/>
              <w:rPr>
                <w:rFonts w:ascii="Open Sans" w:hAnsi="Open Sans" w:cs="Open Sans"/>
                <w:sz w:val="22"/>
                <w:szCs w:val="22"/>
              </w:rPr>
            </w:pPr>
            <w:r w:rsidRPr="003B04F5">
              <w:rPr>
                <w:rFonts w:ascii="Open Sans" w:eastAsia="Arial" w:hAnsi="Open Sans" w:cs="Open Sans"/>
                <w:sz w:val="22"/>
                <w:szCs w:val="22"/>
              </w:rPr>
              <w:t xml:space="preserve">Students will attend a local city council meeting and take notes which include items of business and meeting protocol. After the meeting, </w:t>
            </w:r>
            <w:proofErr w:type="gramStart"/>
            <w:r w:rsidRPr="003B04F5">
              <w:rPr>
                <w:rFonts w:ascii="Open Sans" w:eastAsia="Arial" w:hAnsi="Open Sans" w:cs="Open Sans"/>
                <w:sz w:val="22"/>
                <w:szCs w:val="22"/>
              </w:rPr>
              <w:t>provide</w:t>
            </w:r>
            <w:proofErr w:type="gramEnd"/>
            <w:r w:rsidRPr="003B04F5">
              <w:rPr>
                <w:rFonts w:ascii="Open Sans" w:eastAsia="Arial" w:hAnsi="Open Sans" w:cs="Open Sans"/>
                <w:sz w:val="22"/>
                <w:szCs w:val="22"/>
              </w:rPr>
              <w:t xml:space="preserve"> a one-two page paper which summarizes the events that took place during the meeting. Use the Summary Rubric for assessment.</w:t>
            </w:r>
          </w:p>
        </w:tc>
      </w:tr>
      <w:tr w:rsidR="00B3350C" w:rsidRPr="003B04F5" w14:paraId="7A48E1E2" w14:textId="77777777" w:rsidTr="5E813176">
        <w:tc>
          <w:tcPr>
            <w:tcW w:w="2952" w:type="dxa"/>
            <w:shd w:val="clear" w:color="auto" w:fill="auto"/>
          </w:tcPr>
          <w:p w14:paraId="2CB7813A" w14:textId="431DAFF4"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3B04F5" w:rsidRDefault="00B3350C" w:rsidP="00DC4B23">
            <w:pPr>
              <w:spacing w:before="120" w:after="120"/>
              <w:rPr>
                <w:rFonts w:ascii="Open Sans" w:hAnsi="Open Sans" w:cs="Open Sans"/>
                <w:sz w:val="22"/>
                <w:szCs w:val="22"/>
              </w:rPr>
            </w:pPr>
          </w:p>
        </w:tc>
      </w:tr>
      <w:tr w:rsidR="00B3350C" w:rsidRPr="003B04F5" w14:paraId="7E731849" w14:textId="77777777" w:rsidTr="5E813176">
        <w:trPr>
          <w:trHeight w:val="548"/>
        </w:trPr>
        <w:tc>
          <w:tcPr>
            <w:tcW w:w="2952" w:type="dxa"/>
            <w:shd w:val="clear" w:color="auto" w:fill="auto"/>
          </w:tcPr>
          <w:p w14:paraId="590E8739" w14:textId="09BDFA6F" w:rsidR="00B3350C" w:rsidRPr="003B04F5" w:rsidRDefault="5E813176" w:rsidP="5E813176">
            <w:pPr>
              <w:spacing w:before="120" w:after="120"/>
              <w:jc w:val="center"/>
              <w:rPr>
                <w:rFonts w:ascii="Open Sans" w:hAnsi="Open Sans" w:cs="Open Sans"/>
                <w:b/>
                <w:bCs/>
                <w:sz w:val="22"/>
                <w:szCs w:val="22"/>
              </w:rPr>
            </w:pPr>
            <w:r w:rsidRPr="003B04F5">
              <w:rPr>
                <w:rFonts w:ascii="Open Sans" w:hAnsi="Open Sans" w:cs="Open Sans"/>
                <w:b/>
                <w:bCs/>
                <w:sz w:val="22"/>
                <w:szCs w:val="22"/>
              </w:rPr>
              <w:t>CTSO connection(s)</w:t>
            </w:r>
          </w:p>
        </w:tc>
        <w:tc>
          <w:tcPr>
            <w:tcW w:w="7848" w:type="dxa"/>
            <w:shd w:val="clear" w:color="auto" w:fill="auto"/>
          </w:tcPr>
          <w:p w14:paraId="05EDBCF7" w14:textId="67F8F73C" w:rsidR="00B3350C" w:rsidRPr="003B04F5" w:rsidRDefault="00EF3659" w:rsidP="00DC4B23">
            <w:pPr>
              <w:spacing w:before="120" w:after="120"/>
              <w:rPr>
                <w:rFonts w:ascii="Open Sans" w:hAnsi="Open Sans" w:cs="Open Sans"/>
                <w:sz w:val="22"/>
                <w:szCs w:val="22"/>
                <w:lang w:val="es-MX"/>
              </w:rPr>
            </w:pPr>
            <w:r w:rsidRPr="003B04F5">
              <w:rPr>
                <w:rFonts w:ascii="Open Sans" w:hAnsi="Open Sans" w:cs="Open Sans"/>
                <w:sz w:val="22"/>
                <w:szCs w:val="22"/>
                <w:lang w:val="es-MX"/>
              </w:rPr>
              <w:t>Skills</w:t>
            </w:r>
            <w:r w:rsidR="009D117B" w:rsidRPr="003B04F5">
              <w:rPr>
                <w:rFonts w:ascii="Open Sans" w:hAnsi="Open Sans" w:cs="Open Sans"/>
                <w:sz w:val="22"/>
                <w:szCs w:val="22"/>
                <w:lang w:val="es-MX"/>
              </w:rPr>
              <w:t>USA</w:t>
            </w:r>
          </w:p>
          <w:p w14:paraId="48E168C9" w14:textId="16BA880F" w:rsidR="009D117B" w:rsidRPr="003B04F5" w:rsidRDefault="009D117B" w:rsidP="00DC4B23">
            <w:pPr>
              <w:spacing w:before="120" w:after="120"/>
              <w:rPr>
                <w:rFonts w:ascii="Open Sans" w:hAnsi="Open Sans" w:cs="Open Sans"/>
                <w:sz w:val="22"/>
                <w:szCs w:val="22"/>
                <w:lang w:val="es-MX"/>
              </w:rPr>
            </w:pPr>
            <w:r w:rsidRPr="003B04F5">
              <w:rPr>
                <w:rFonts w:ascii="Open Sans" w:hAnsi="Open Sans" w:cs="Open Sans"/>
                <w:sz w:val="22"/>
                <w:szCs w:val="22"/>
                <w:lang w:val="es-MX"/>
              </w:rPr>
              <w:t>B</w:t>
            </w:r>
            <w:r w:rsidR="00EF3659" w:rsidRPr="003B04F5">
              <w:rPr>
                <w:rFonts w:ascii="Open Sans" w:hAnsi="Open Sans" w:cs="Open Sans"/>
                <w:sz w:val="22"/>
                <w:szCs w:val="22"/>
                <w:lang w:val="es-MX"/>
              </w:rPr>
              <w:t>usiness Professionals of America</w:t>
            </w:r>
          </w:p>
          <w:p w14:paraId="1D6673BF" w14:textId="7E562AAE" w:rsidR="009D117B" w:rsidRPr="003B04F5" w:rsidRDefault="009D117B" w:rsidP="00DC4B23">
            <w:pPr>
              <w:spacing w:before="120" w:after="120"/>
              <w:rPr>
                <w:rFonts w:ascii="Open Sans" w:hAnsi="Open Sans" w:cs="Open Sans"/>
                <w:sz w:val="22"/>
                <w:szCs w:val="22"/>
                <w:lang w:val="es-MX"/>
              </w:rPr>
            </w:pPr>
            <w:r w:rsidRPr="003B04F5">
              <w:rPr>
                <w:rFonts w:ascii="Open Sans" w:hAnsi="Open Sans" w:cs="Open Sans"/>
                <w:sz w:val="22"/>
                <w:szCs w:val="22"/>
                <w:lang w:val="es-MX"/>
              </w:rPr>
              <w:t>F</w:t>
            </w:r>
            <w:r w:rsidR="00EF3659" w:rsidRPr="003B04F5">
              <w:rPr>
                <w:rFonts w:ascii="Open Sans" w:hAnsi="Open Sans" w:cs="Open Sans"/>
                <w:sz w:val="22"/>
                <w:szCs w:val="22"/>
                <w:lang w:val="es-MX"/>
              </w:rPr>
              <w:t xml:space="preserve">uture </w:t>
            </w:r>
            <w:r w:rsidRPr="003B04F5">
              <w:rPr>
                <w:rFonts w:ascii="Open Sans" w:hAnsi="Open Sans" w:cs="Open Sans"/>
                <w:sz w:val="22"/>
                <w:szCs w:val="22"/>
                <w:lang w:val="es-MX"/>
              </w:rPr>
              <w:t>B</w:t>
            </w:r>
            <w:r w:rsidR="00EF3659" w:rsidRPr="003B04F5">
              <w:rPr>
                <w:rFonts w:ascii="Open Sans" w:hAnsi="Open Sans" w:cs="Open Sans"/>
                <w:sz w:val="22"/>
                <w:szCs w:val="22"/>
                <w:lang w:val="es-MX"/>
              </w:rPr>
              <w:t xml:space="preserve">usiness </w:t>
            </w:r>
            <w:r w:rsidRPr="003B04F5">
              <w:rPr>
                <w:rFonts w:ascii="Open Sans" w:hAnsi="Open Sans" w:cs="Open Sans"/>
                <w:sz w:val="22"/>
                <w:szCs w:val="22"/>
                <w:lang w:val="es-MX"/>
              </w:rPr>
              <w:t>L</w:t>
            </w:r>
            <w:r w:rsidR="00EF3659" w:rsidRPr="003B04F5">
              <w:rPr>
                <w:rFonts w:ascii="Open Sans" w:hAnsi="Open Sans" w:cs="Open Sans"/>
                <w:sz w:val="22"/>
                <w:szCs w:val="22"/>
                <w:lang w:val="es-MX"/>
              </w:rPr>
              <w:t xml:space="preserve">eaders of </w:t>
            </w:r>
            <w:r w:rsidRPr="003B04F5">
              <w:rPr>
                <w:rFonts w:ascii="Open Sans" w:hAnsi="Open Sans" w:cs="Open Sans"/>
                <w:sz w:val="22"/>
                <w:szCs w:val="22"/>
                <w:lang w:val="es-MX"/>
              </w:rPr>
              <w:t>A</w:t>
            </w:r>
            <w:r w:rsidR="00EF3659" w:rsidRPr="003B04F5">
              <w:rPr>
                <w:rFonts w:ascii="Open Sans" w:hAnsi="Open Sans" w:cs="Open Sans"/>
                <w:sz w:val="22"/>
                <w:szCs w:val="22"/>
                <w:lang w:val="es-MX"/>
              </w:rPr>
              <w:t>merica</w:t>
            </w:r>
          </w:p>
        </w:tc>
      </w:tr>
      <w:tr w:rsidR="00B3350C" w:rsidRPr="003B04F5" w14:paraId="2288B088" w14:textId="77777777" w:rsidTr="5E813176">
        <w:trPr>
          <w:trHeight w:val="305"/>
        </w:trPr>
        <w:tc>
          <w:tcPr>
            <w:tcW w:w="2952" w:type="dxa"/>
            <w:shd w:val="clear" w:color="auto" w:fill="auto"/>
          </w:tcPr>
          <w:p w14:paraId="2077A7AD" w14:textId="452D5E10" w:rsidR="00B3350C" w:rsidRPr="003B04F5" w:rsidRDefault="00B3350C" w:rsidP="00DC4B23">
            <w:pPr>
              <w:spacing w:before="120" w:after="120"/>
              <w:jc w:val="center"/>
              <w:rPr>
                <w:rFonts w:ascii="Open Sans" w:hAnsi="Open Sans" w:cs="Open Sans"/>
                <w:b/>
                <w:noProof/>
                <w:sz w:val="22"/>
                <w:szCs w:val="22"/>
              </w:rPr>
            </w:pPr>
            <w:r w:rsidRPr="003B04F5">
              <w:rPr>
                <w:rFonts w:ascii="Open Sans" w:hAnsi="Open Sans" w:cs="Open Sans"/>
                <w:b/>
                <w:noProof/>
                <w:sz w:val="22"/>
                <w:szCs w:val="22"/>
              </w:rPr>
              <w:t>Service Learning Projects</w:t>
            </w:r>
          </w:p>
        </w:tc>
        <w:tc>
          <w:tcPr>
            <w:tcW w:w="7848" w:type="dxa"/>
            <w:shd w:val="clear" w:color="auto" w:fill="auto"/>
          </w:tcPr>
          <w:p w14:paraId="296854C4" w14:textId="77777777" w:rsidR="00B3350C" w:rsidRPr="003B04F5" w:rsidRDefault="00B3350C" w:rsidP="00DC4B23">
            <w:pPr>
              <w:spacing w:before="120" w:after="120"/>
              <w:rPr>
                <w:rFonts w:ascii="Open Sans" w:hAnsi="Open Sans" w:cs="Open Sans"/>
                <w:sz w:val="22"/>
                <w:szCs w:val="22"/>
              </w:rPr>
            </w:pPr>
          </w:p>
        </w:tc>
      </w:tr>
      <w:tr w:rsidR="001B2F76" w:rsidRPr="003B04F5" w14:paraId="680EB37A" w14:textId="77777777" w:rsidTr="5E813176">
        <w:trPr>
          <w:trHeight w:val="305"/>
        </w:trPr>
        <w:tc>
          <w:tcPr>
            <w:tcW w:w="2952" w:type="dxa"/>
            <w:shd w:val="clear" w:color="auto" w:fill="auto"/>
          </w:tcPr>
          <w:p w14:paraId="06EE8551" w14:textId="6B7E5A7D" w:rsidR="001B2F76" w:rsidRPr="003B04F5" w:rsidRDefault="00BB45D6" w:rsidP="00DC4B23">
            <w:pPr>
              <w:spacing w:before="120" w:after="120"/>
              <w:jc w:val="center"/>
              <w:rPr>
                <w:rFonts w:ascii="Open Sans" w:hAnsi="Open Sans" w:cs="Open Sans"/>
                <w:b/>
                <w:noProof/>
                <w:sz w:val="22"/>
                <w:szCs w:val="22"/>
              </w:rPr>
            </w:pPr>
            <w:r w:rsidRPr="003B04F5">
              <w:rPr>
                <w:rFonts w:ascii="Open Sans" w:hAnsi="Open Sans" w:cs="Open Sans"/>
                <w:b/>
                <w:noProof/>
                <w:sz w:val="22"/>
                <w:szCs w:val="22"/>
              </w:rPr>
              <w:t xml:space="preserve">Lesson </w:t>
            </w:r>
            <w:r w:rsidR="001B2F76" w:rsidRPr="003B04F5">
              <w:rPr>
                <w:rFonts w:ascii="Open Sans" w:hAnsi="Open Sans" w:cs="Open Sans"/>
                <w:b/>
                <w:noProof/>
                <w:sz w:val="22"/>
                <w:szCs w:val="22"/>
              </w:rPr>
              <w:t>Notes</w:t>
            </w:r>
          </w:p>
        </w:tc>
        <w:tc>
          <w:tcPr>
            <w:tcW w:w="7848" w:type="dxa"/>
            <w:shd w:val="clear" w:color="auto" w:fill="auto"/>
          </w:tcPr>
          <w:p w14:paraId="077D2C07" w14:textId="1E091A75" w:rsidR="00F1199D" w:rsidRPr="003B04F5" w:rsidRDefault="00F1199D" w:rsidP="009D117B">
            <w:pPr>
              <w:spacing w:before="120" w:after="120"/>
              <w:rPr>
                <w:rFonts w:ascii="Open Sans" w:hAnsi="Open Sans" w:cs="Open Sans"/>
                <w:sz w:val="22"/>
                <w:szCs w:val="22"/>
              </w:rPr>
            </w:pPr>
          </w:p>
        </w:tc>
      </w:tr>
    </w:tbl>
    <w:p w14:paraId="70E91643" w14:textId="40567201" w:rsidR="003A5AF5" w:rsidRPr="003B04F5" w:rsidRDefault="003A5AF5" w:rsidP="00D0097D">
      <w:pPr>
        <w:rPr>
          <w:rFonts w:ascii="Open Sans" w:hAnsi="Open Sans"/>
          <w:sz w:val="22"/>
          <w:szCs w:val="22"/>
        </w:rPr>
      </w:pPr>
    </w:p>
    <w:sectPr w:rsidR="003A5AF5" w:rsidRPr="003B04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38A55" w14:textId="77777777" w:rsidR="00844D28" w:rsidRDefault="00844D28" w:rsidP="00B3350C">
      <w:r>
        <w:separator/>
      </w:r>
    </w:p>
  </w:endnote>
  <w:endnote w:type="continuationSeparator" w:id="0">
    <w:p w14:paraId="22E8373B" w14:textId="77777777" w:rsidR="00844D28" w:rsidRDefault="00844D2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59D84A1D"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0A79F4">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0A79F4">
              <w:rPr>
                <w:rFonts w:ascii="Open Sans" w:hAnsi="Open Sans" w:cs="Open Sans"/>
                <w:b/>
                <w:bCs/>
                <w:noProof/>
                <w:sz w:val="16"/>
                <w:szCs w:val="16"/>
              </w:rPr>
              <w:t>10</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66DD9" w14:textId="77777777" w:rsidR="00844D28" w:rsidRDefault="00844D28" w:rsidP="00B3350C">
      <w:bookmarkStart w:id="0" w:name="_Hlk484955581"/>
      <w:bookmarkEnd w:id="0"/>
      <w:r>
        <w:separator/>
      </w:r>
    </w:p>
  </w:footnote>
  <w:footnote w:type="continuationSeparator" w:id="0">
    <w:p w14:paraId="67196F34" w14:textId="77777777" w:rsidR="00844D28" w:rsidRDefault="00844D2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6810CDE6"/>
    <w:lvl w:ilvl="0" w:tplc="AC301D94">
      <w:start w:val="1"/>
      <w:numFmt w:val="decimal"/>
      <w:lvlText w:val="%1."/>
      <w:lvlJc w:val="left"/>
    </w:lvl>
    <w:lvl w:ilvl="1" w:tplc="FDC2A988">
      <w:numFmt w:val="decimal"/>
      <w:lvlText w:val=""/>
      <w:lvlJc w:val="left"/>
    </w:lvl>
    <w:lvl w:ilvl="2" w:tplc="3140E6A4">
      <w:numFmt w:val="decimal"/>
      <w:lvlText w:val=""/>
      <w:lvlJc w:val="left"/>
    </w:lvl>
    <w:lvl w:ilvl="3" w:tplc="DA44E222">
      <w:numFmt w:val="decimal"/>
      <w:lvlText w:val=""/>
      <w:lvlJc w:val="left"/>
    </w:lvl>
    <w:lvl w:ilvl="4" w:tplc="EB001A26">
      <w:numFmt w:val="decimal"/>
      <w:lvlText w:val=""/>
      <w:lvlJc w:val="left"/>
    </w:lvl>
    <w:lvl w:ilvl="5" w:tplc="A5BA7676">
      <w:numFmt w:val="decimal"/>
      <w:lvlText w:val=""/>
      <w:lvlJc w:val="left"/>
    </w:lvl>
    <w:lvl w:ilvl="6" w:tplc="148E059E">
      <w:numFmt w:val="decimal"/>
      <w:lvlText w:val=""/>
      <w:lvlJc w:val="left"/>
    </w:lvl>
    <w:lvl w:ilvl="7" w:tplc="026AF592">
      <w:numFmt w:val="decimal"/>
      <w:lvlText w:val=""/>
      <w:lvlJc w:val="left"/>
    </w:lvl>
    <w:lvl w:ilvl="8" w:tplc="9C7A659E">
      <w:numFmt w:val="decimal"/>
      <w:lvlText w:val=""/>
      <w:lvlJc w:val="left"/>
    </w:lvl>
  </w:abstractNum>
  <w:abstractNum w:abstractNumId="1">
    <w:nsid w:val="00001238"/>
    <w:multiLevelType w:val="hybridMultilevel"/>
    <w:tmpl w:val="3E1413C8"/>
    <w:lvl w:ilvl="0" w:tplc="31F87168">
      <w:start w:val="1"/>
      <w:numFmt w:val="upperLetter"/>
      <w:lvlText w:val="%1"/>
      <w:lvlJc w:val="left"/>
    </w:lvl>
    <w:lvl w:ilvl="1" w:tplc="2FE6F970">
      <w:start w:val="2"/>
      <w:numFmt w:val="upperLetter"/>
      <w:lvlText w:val="%2."/>
      <w:lvlJc w:val="left"/>
    </w:lvl>
    <w:lvl w:ilvl="2" w:tplc="EC94AEAE">
      <w:start w:val="1"/>
      <w:numFmt w:val="decimal"/>
      <w:lvlText w:val="%3."/>
      <w:lvlJc w:val="left"/>
    </w:lvl>
    <w:lvl w:ilvl="3" w:tplc="C54A1EC6">
      <w:start w:val="1"/>
      <w:numFmt w:val="lowerLetter"/>
      <w:lvlText w:val="%4"/>
      <w:lvlJc w:val="left"/>
    </w:lvl>
    <w:lvl w:ilvl="4" w:tplc="0E40081A">
      <w:start w:val="1"/>
      <w:numFmt w:val="lowerRoman"/>
      <w:lvlText w:val="%5"/>
      <w:lvlJc w:val="left"/>
    </w:lvl>
    <w:lvl w:ilvl="5" w:tplc="402A1150">
      <w:numFmt w:val="decimal"/>
      <w:lvlText w:val=""/>
      <w:lvlJc w:val="left"/>
    </w:lvl>
    <w:lvl w:ilvl="6" w:tplc="9ECEC714">
      <w:numFmt w:val="decimal"/>
      <w:lvlText w:val=""/>
      <w:lvlJc w:val="left"/>
    </w:lvl>
    <w:lvl w:ilvl="7" w:tplc="FC9A5412">
      <w:numFmt w:val="decimal"/>
      <w:lvlText w:val=""/>
      <w:lvlJc w:val="left"/>
    </w:lvl>
    <w:lvl w:ilvl="8" w:tplc="9306C410">
      <w:numFmt w:val="decimal"/>
      <w:lvlText w:val=""/>
      <w:lvlJc w:val="left"/>
    </w:lvl>
  </w:abstractNum>
  <w:abstractNum w:abstractNumId="2">
    <w:nsid w:val="00001AD4"/>
    <w:multiLevelType w:val="hybridMultilevel"/>
    <w:tmpl w:val="9BE4255C"/>
    <w:lvl w:ilvl="0" w:tplc="BA0E5608">
      <w:start w:val="1"/>
      <w:numFmt w:val="upperLetter"/>
      <w:lvlText w:val="%1"/>
      <w:lvlJc w:val="left"/>
    </w:lvl>
    <w:lvl w:ilvl="1" w:tplc="D08AE2E6">
      <w:start w:val="2"/>
      <w:numFmt w:val="decimal"/>
      <w:lvlText w:val="%2."/>
      <w:lvlJc w:val="left"/>
    </w:lvl>
    <w:lvl w:ilvl="2" w:tplc="1C9A9ABC">
      <w:start w:val="1"/>
      <w:numFmt w:val="lowerLetter"/>
      <w:lvlText w:val="%3."/>
      <w:lvlJc w:val="left"/>
    </w:lvl>
    <w:lvl w:ilvl="3" w:tplc="ADD8D358">
      <w:start w:val="1"/>
      <w:numFmt w:val="lowerRoman"/>
      <w:lvlText w:val="%4."/>
      <w:lvlJc w:val="left"/>
    </w:lvl>
    <w:lvl w:ilvl="4" w:tplc="5BEE3FF2">
      <w:numFmt w:val="decimal"/>
      <w:lvlText w:val=""/>
      <w:lvlJc w:val="left"/>
    </w:lvl>
    <w:lvl w:ilvl="5" w:tplc="A868528A">
      <w:numFmt w:val="decimal"/>
      <w:lvlText w:val=""/>
      <w:lvlJc w:val="left"/>
    </w:lvl>
    <w:lvl w:ilvl="6" w:tplc="FD8A2C92">
      <w:numFmt w:val="decimal"/>
      <w:lvlText w:val=""/>
      <w:lvlJc w:val="left"/>
    </w:lvl>
    <w:lvl w:ilvl="7" w:tplc="4DCE588C">
      <w:numFmt w:val="decimal"/>
      <w:lvlText w:val=""/>
      <w:lvlJc w:val="left"/>
    </w:lvl>
    <w:lvl w:ilvl="8" w:tplc="70BC54FC">
      <w:numFmt w:val="decimal"/>
      <w:lvlText w:val=""/>
      <w:lvlJc w:val="left"/>
    </w:lvl>
  </w:abstractNum>
  <w:abstractNum w:abstractNumId="3">
    <w:nsid w:val="00001E1F"/>
    <w:multiLevelType w:val="hybridMultilevel"/>
    <w:tmpl w:val="9612CD80"/>
    <w:lvl w:ilvl="0" w:tplc="22BAC452">
      <w:start w:val="61"/>
      <w:numFmt w:val="upperLetter"/>
      <w:lvlText w:val="%1."/>
      <w:lvlJc w:val="left"/>
    </w:lvl>
    <w:lvl w:ilvl="1" w:tplc="1206D33C">
      <w:start w:val="1"/>
      <w:numFmt w:val="upperLetter"/>
      <w:lvlText w:val="%2."/>
      <w:lvlJc w:val="left"/>
    </w:lvl>
    <w:lvl w:ilvl="2" w:tplc="24787240">
      <w:start w:val="1"/>
      <w:numFmt w:val="decimal"/>
      <w:lvlText w:val="%3."/>
      <w:lvlJc w:val="left"/>
    </w:lvl>
    <w:lvl w:ilvl="3" w:tplc="60983076">
      <w:start w:val="1"/>
      <w:numFmt w:val="lowerLetter"/>
      <w:lvlText w:val="%4"/>
      <w:lvlJc w:val="left"/>
    </w:lvl>
    <w:lvl w:ilvl="4" w:tplc="821859CC">
      <w:numFmt w:val="decimal"/>
      <w:lvlText w:val=""/>
      <w:lvlJc w:val="left"/>
    </w:lvl>
    <w:lvl w:ilvl="5" w:tplc="48BA85F8">
      <w:numFmt w:val="decimal"/>
      <w:lvlText w:val=""/>
      <w:lvlJc w:val="left"/>
    </w:lvl>
    <w:lvl w:ilvl="6" w:tplc="03180542">
      <w:numFmt w:val="decimal"/>
      <w:lvlText w:val=""/>
      <w:lvlJc w:val="left"/>
    </w:lvl>
    <w:lvl w:ilvl="7" w:tplc="31CA64A4">
      <w:numFmt w:val="decimal"/>
      <w:lvlText w:val=""/>
      <w:lvlJc w:val="left"/>
    </w:lvl>
    <w:lvl w:ilvl="8" w:tplc="3D9296E6">
      <w:numFmt w:val="decimal"/>
      <w:lvlText w:val=""/>
      <w:lvlJc w:val="left"/>
    </w:lvl>
  </w:abstractNum>
  <w:abstractNum w:abstractNumId="4">
    <w:nsid w:val="0000260D"/>
    <w:multiLevelType w:val="hybridMultilevel"/>
    <w:tmpl w:val="49E64E16"/>
    <w:lvl w:ilvl="0" w:tplc="F9A23FBA">
      <w:start w:val="35"/>
      <w:numFmt w:val="upperLetter"/>
      <w:lvlText w:val="%1."/>
      <w:lvlJc w:val="left"/>
    </w:lvl>
    <w:lvl w:ilvl="1" w:tplc="188AC1A2">
      <w:start w:val="1"/>
      <w:numFmt w:val="upperLetter"/>
      <w:lvlText w:val="%2"/>
      <w:lvlJc w:val="left"/>
    </w:lvl>
    <w:lvl w:ilvl="2" w:tplc="082A8980">
      <w:start w:val="1"/>
      <w:numFmt w:val="decimal"/>
      <w:lvlText w:val="%3."/>
      <w:lvlJc w:val="left"/>
    </w:lvl>
    <w:lvl w:ilvl="3" w:tplc="7826A46E">
      <w:numFmt w:val="decimal"/>
      <w:lvlText w:val=""/>
      <w:lvlJc w:val="left"/>
    </w:lvl>
    <w:lvl w:ilvl="4" w:tplc="9D147812">
      <w:numFmt w:val="decimal"/>
      <w:lvlText w:val=""/>
      <w:lvlJc w:val="left"/>
    </w:lvl>
    <w:lvl w:ilvl="5" w:tplc="EE40CF04">
      <w:numFmt w:val="decimal"/>
      <w:lvlText w:val=""/>
      <w:lvlJc w:val="left"/>
    </w:lvl>
    <w:lvl w:ilvl="6" w:tplc="8952720A">
      <w:numFmt w:val="decimal"/>
      <w:lvlText w:val=""/>
      <w:lvlJc w:val="left"/>
    </w:lvl>
    <w:lvl w:ilvl="7" w:tplc="53BE25FA">
      <w:numFmt w:val="decimal"/>
      <w:lvlText w:val=""/>
      <w:lvlJc w:val="left"/>
    </w:lvl>
    <w:lvl w:ilvl="8" w:tplc="7382D1A6">
      <w:numFmt w:val="decimal"/>
      <w:lvlText w:val=""/>
      <w:lvlJc w:val="left"/>
    </w:lvl>
  </w:abstractNum>
  <w:abstractNum w:abstractNumId="5">
    <w:nsid w:val="0000323B"/>
    <w:multiLevelType w:val="hybridMultilevel"/>
    <w:tmpl w:val="5D60B858"/>
    <w:lvl w:ilvl="0" w:tplc="8118ED2A">
      <w:start w:val="1"/>
      <w:numFmt w:val="bullet"/>
      <w:lvlText w:val=""/>
      <w:lvlJc w:val="left"/>
    </w:lvl>
    <w:lvl w:ilvl="1" w:tplc="137E4E82">
      <w:numFmt w:val="decimal"/>
      <w:lvlText w:val=""/>
      <w:lvlJc w:val="left"/>
    </w:lvl>
    <w:lvl w:ilvl="2" w:tplc="41F60E56">
      <w:numFmt w:val="decimal"/>
      <w:lvlText w:val=""/>
      <w:lvlJc w:val="left"/>
    </w:lvl>
    <w:lvl w:ilvl="3" w:tplc="581C8F3A">
      <w:numFmt w:val="decimal"/>
      <w:lvlText w:val=""/>
      <w:lvlJc w:val="left"/>
    </w:lvl>
    <w:lvl w:ilvl="4" w:tplc="0EF411F4">
      <w:numFmt w:val="decimal"/>
      <w:lvlText w:val=""/>
      <w:lvlJc w:val="left"/>
    </w:lvl>
    <w:lvl w:ilvl="5" w:tplc="2AB4B468">
      <w:numFmt w:val="decimal"/>
      <w:lvlText w:val=""/>
      <w:lvlJc w:val="left"/>
    </w:lvl>
    <w:lvl w:ilvl="6" w:tplc="AB0C5692">
      <w:numFmt w:val="decimal"/>
      <w:lvlText w:val=""/>
      <w:lvlJc w:val="left"/>
    </w:lvl>
    <w:lvl w:ilvl="7" w:tplc="8CE81328">
      <w:numFmt w:val="decimal"/>
      <w:lvlText w:val=""/>
      <w:lvlJc w:val="left"/>
    </w:lvl>
    <w:lvl w:ilvl="8" w:tplc="3F64521A">
      <w:numFmt w:val="decimal"/>
      <w:lvlText w:val=""/>
      <w:lvlJc w:val="left"/>
    </w:lvl>
  </w:abstractNum>
  <w:abstractNum w:abstractNumId="6">
    <w:nsid w:val="00003B25"/>
    <w:multiLevelType w:val="hybridMultilevel"/>
    <w:tmpl w:val="36C0E45C"/>
    <w:lvl w:ilvl="0" w:tplc="3FB8E472">
      <w:start w:val="35"/>
      <w:numFmt w:val="upperLetter"/>
      <w:lvlText w:val="%1."/>
      <w:lvlJc w:val="left"/>
    </w:lvl>
    <w:lvl w:ilvl="1" w:tplc="951C01AA">
      <w:start w:val="1"/>
      <w:numFmt w:val="upperLetter"/>
      <w:lvlText w:val="%2."/>
      <w:lvlJc w:val="left"/>
    </w:lvl>
    <w:lvl w:ilvl="2" w:tplc="4DF65DD2">
      <w:start w:val="1"/>
      <w:numFmt w:val="decimal"/>
      <w:lvlText w:val="%3."/>
      <w:lvlJc w:val="left"/>
    </w:lvl>
    <w:lvl w:ilvl="3" w:tplc="D2964C74">
      <w:start w:val="1"/>
      <w:numFmt w:val="lowerLetter"/>
      <w:lvlText w:val="%4"/>
      <w:lvlJc w:val="left"/>
    </w:lvl>
    <w:lvl w:ilvl="4" w:tplc="541E8424">
      <w:start w:val="1"/>
      <w:numFmt w:val="lowerRoman"/>
      <w:lvlText w:val="%5"/>
      <w:lvlJc w:val="left"/>
    </w:lvl>
    <w:lvl w:ilvl="5" w:tplc="C7AE182C">
      <w:numFmt w:val="decimal"/>
      <w:lvlText w:val=""/>
      <w:lvlJc w:val="left"/>
    </w:lvl>
    <w:lvl w:ilvl="6" w:tplc="C916FAAC">
      <w:numFmt w:val="decimal"/>
      <w:lvlText w:val=""/>
      <w:lvlJc w:val="left"/>
    </w:lvl>
    <w:lvl w:ilvl="7" w:tplc="2EA25F40">
      <w:numFmt w:val="decimal"/>
      <w:lvlText w:val=""/>
      <w:lvlJc w:val="left"/>
    </w:lvl>
    <w:lvl w:ilvl="8" w:tplc="B85634DE">
      <w:numFmt w:val="decimal"/>
      <w:lvlText w:val=""/>
      <w:lvlJc w:val="left"/>
    </w:lvl>
  </w:abstractNum>
  <w:abstractNum w:abstractNumId="7">
    <w:nsid w:val="00004509"/>
    <w:multiLevelType w:val="hybridMultilevel"/>
    <w:tmpl w:val="5A643670"/>
    <w:lvl w:ilvl="0" w:tplc="D9ECEC60">
      <w:start w:val="1"/>
      <w:numFmt w:val="upperLetter"/>
      <w:lvlText w:val="%1"/>
      <w:lvlJc w:val="left"/>
    </w:lvl>
    <w:lvl w:ilvl="1" w:tplc="D0E69CF4">
      <w:start w:val="1"/>
      <w:numFmt w:val="upperLetter"/>
      <w:lvlText w:val="%2"/>
      <w:lvlJc w:val="left"/>
    </w:lvl>
    <w:lvl w:ilvl="2" w:tplc="D1381146">
      <w:start w:val="3"/>
      <w:numFmt w:val="decimal"/>
      <w:lvlText w:val="%3."/>
      <w:lvlJc w:val="left"/>
    </w:lvl>
    <w:lvl w:ilvl="3" w:tplc="146484C2">
      <w:start w:val="1"/>
      <w:numFmt w:val="lowerLetter"/>
      <w:lvlText w:val="%4."/>
      <w:lvlJc w:val="left"/>
    </w:lvl>
    <w:lvl w:ilvl="4" w:tplc="B04E25C4">
      <w:start w:val="1"/>
      <w:numFmt w:val="lowerRoman"/>
      <w:lvlText w:val="%5"/>
      <w:lvlJc w:val="left"/>
    </w:lvl>
    <w:lvl w:ilvl="5" w:tplc="4280984E">
      <w:numFmt w:val="decimal"/>
      <w:lvlText w:val=""/>
      <w:lvlJc w:val="left"/>
    </w:lvl>
    <w:lvl w:ilvl="6" w:tplc="89840FF8">
      <w:numFmt w:val="decimal"/>
      <w:lvlText w:val=""/>
      <w:lvlJc w:val="left"/>
    </w:lvl>
    <w:lvl w:ilvl="7" w:tplc="21200CFC">
      <w:numFmt w:val="decimal"/>
      <w:lvlText w:val=""/>
      <w:lvlJc w:val="left"/>
    </w:lvl>
    <w:lvl w:ilvl="8" w:tplc="97EA5654">
      <w:numFmt w:val="decimal"/>
      <w:lvlText w:val=""/>
      <w:lvlJc w:val="left"/>
    </w:lvl>
  </w:abstractNum>
  <w:abstractNum w:abstractNumId="8">
    <w:nsid w:val="00004E45"/>
    <w:multiLevelType w:val="hybridMultilevel"/>
    <w:tmpl w:val="44942F18"/>
    <w:lvl w:ilvl="0" w:tplc="FEBAE7F0">
      <w:start w:val="1"/>
      <w:numFmt w:val="bullet"/>
      <w:lvlText w:val=""/>
      <w:lvlJc w:val="left"/>
    </w:lvl>
    <w:lvl w:ilvl="1" w:tplc="707E1CF4">
      <w:numFmt w:val="decimal"/>
      <w:lvlText w:val=""/>
      <w:lvlJc w:val="left"/>
    </w:lvl>
    <w:lvl w:ilvl="2" w:tplc="29609498">
      <w:numFmt w:val="decimal"/>
      <w:lvlText w:val=""/>
      <w:lvlJc w:val="left"/>
    </w:lvl>
    <w:lvl w:ilvl="3" w:tplc="020E14B6">
      <w:numFmt w:val="decimal"/>
      <w:lvlText w:val=""/>
      <w:lvlJc w:val="left"/>
    </w:lvl>
    <w:lvl w:ilvl="4" w:tplc="CA4C4BBA">
      <w:numFmt w:val="decimal"/>
      <w:lvlText w:val=""/>
      <w:lvlJc w:val="left"/>
    </w:lvl>
    <w:lvl w:ilvl="5" w:tplc="771A909C">
      <w:numFmt w:val="decimal"/>
      <w:lvlText w:val=""/>
      <w:lvlJc w:val="left"/>
    </w:lvl>
    <w:lvl w:ilvl="6" w:tplc="446405DC">
      <w:numFmt w:val="decimal"/>
      <w:lvlText w:val=""/>
      <w:lvlJc w:val="left"/>
    </w:lvl>
    <w:lvl w:ilvl="7" w:tplc="1FEE4594">
      <w:numFmt w:val="decimal"/>
      <w:lvlText w:val=""/>
      <w:lvlJc w:val="left"/>
    </w:lvl>
    <w:lvl w:ilvl="8" w:tplc="B4909116">
      <w:numFmt w:val="decimal"/>
      <w:lvlText w:val=""/>
      <w:lvlJc w:val="left"/>
    </w:lvl>
  </w:abstractNum>
  <w:abstractNum w:abstractNumId="9">
    <w:nsid w:val="00005D03"/>
    <w:multiLevelType w:val="hybridMultilevel"/>
    <w:tmpl w:val="19E23546"/>
    <w:lvl w:ilvl="0" w:tplc="2CA06A9C">
      <w:start w:val="1"/>
      <w:numFmt w:val="bullet"/>
      <w:lvlText w:val=""/>
      <w:lvlJc w:val="left"/>
    </w:lvl>
    <w:lvl w:ilvl="1" w:tplc="5726D08A">
      <w:numFmt w:val="decimal"/>
      <w:lvlText w:val=""/>
      <w:lvlJc w:val="left"/>
    </w:lvl>
    <w:lvl w:ilvl="2" w:tplc="E8D261C4">
      <w:numFmt w:val="decimal"/>
      <w:lvlText w:val=""/>
      <w:lvlJc w:val="left"/>
    </w:lvl>
    <w:lvl w:ilvl="3" w:tplc="18D4CBCC">
      <w:numFmt w:val="decimal"/>
      <w:lvlText w:val=""/>
      <w:lvlJc w:val="left"/>
    </w:lvl>
    <w:lvl w:ilvl="4" w:tplc="D3C26A10">
      <w:numFmt w:val="decimal"/>
      <w:lvlText w:val=""/>
      <w:lvlJc w:val="left"/>
    </w:lvl>
    <w:lvl w:ilvl="5" w:tplc="5BB23A24">
      <w:numFmt w:val="decimal"/>
      <w:lvlText w:val=""/>
      <w:lvlJc w:val="left"/>
    </w:lvl>
    <w:lvl w:ilvl="6" w:tplc="EB9A061A">
      <w:numFmt w:val="decimal"/>
      <w:lvlText w:val=""/>
      <w:lvlJc w:val="left"/>
    </w:lvl>
    <w:lvl w:ilvl="7" w:tplc="750A6AD6">
      <w:numFmt w:val="decimal"/>
      <w:lvlText w:val=""/>
      <w:lvlJc w:val="left"/>
    </w:lvl>
    <w:lvl w:ilvl="8" w:tplc="2F7AD4D2">
      <w:numFmt w:val="decimal"/>
      <w:lvlText w:val=""/>
      <w:lvlJc w:val="left"/>
    </w:lvl>
  </w:abstractNum>
  <w:abstractNum w:abstractNumId="10">
    <w:nsid w:val="000063CB"/>
    <w:multiLevelType w:val="hybridMultilevel"/>
    <w:tmpl w:val="AF34CAD6"/>
    <w:lvl w:ilvl="0" w:tplc="148A4320">
      <w:start w:val="1"/>
      <w:numFmt w:val="upperLetter"/>
      <w:lvlText w:val="%1"/>
      <w:lvlJc w:val="left"/>
    </w:lvl>
    <w:lvl w:ilvl="1" w:tplc="9928FC74">
      <w:start w:val="1"/>
      <w:numFmt w:val="decimal"/>
      <w:lvlText w:val="%2."/>
      <w:lvlJc w:val="left"/>
    </w:lvl>
    <w:lvl w:ilvl="2" w:tplc="A5984C90">
      <w:start w:val="1"/>
      <w:numFmt w:val="lowerLetter"/>
      <w:lvlText w:val="%3."/>
      <w:lvlJc w:val="left"/>
    </w:lvl>
    <w:lvl w:ilvl="3" w:tplc="88104AD4">
      <w:start w:val="1"/>
      <w:numFmt w:val="lowerRoman"/>
      <w:lvlText w:val="%4"/>
      <w:lvlJc w:val="left"/>
    </w:lvl>
    <w:lvl w:ilvl="4" w:tplc="05D632BA">
      <w:numFmt w:val="decimal"/>
      <w:lvlText w:val=""/>
      <w:lvlJc w:val="left"/>
    </w:lvl>
    <w:lvl w:ilvl="5" w:tplc="543AC588">
      <w:numFmt w:val="decimal"/>
      <w:lvlText w:val=""/>
      <w:lvlJc w:val="left"/>
    </w:lvl>
    <w:lvl w:ilvl="6" w:tplc="97D8B26C">
      <w:numFmt w:val="decimal"/>
      <w:lvlText w:val=""/>
      <w:lvlJc w:val="left"/>
    </w:lvl>
    <w:lvl w:ilvl="7" w:tplc="45040230">
      <w:numFmt w:val="decimal"/>
      <w:lvlText w:val=""/>
      <w:lvlJc w:val="left"/>
    </w:lvl>
    <w:lvl w:ilvl="8" w:tplc="24CCEFBE">
      <w:numFmt w:val="decimal"/>
      <w:lvlText w:val=""/>
      <w:lvlJc w:val="left"/>
    </w:lvl>
  </w:abstractNum>
  <w:abstractNum w:abstractNumId="11">
    <w:nsid w:val="00006B89"/>
    <w:multiLevelType w:val="hybridMultilevel"/>
    <w:tmpl w:val="690A0C60"/>
    <w:lvl w:ilvl="0" w:tplc="3048A462">
      <w:start w:val="5"/>
      <w:numFmt w:val="decimal"/>
      <w:lvlText w:val="%1."/>
      <w:lvlJc w:val="left"/>
    </w:lvl>
    <w:lvl w:ilvl="1" w:tplc="BF7EE0AE">
      <w:numFmt w:val="decimal"/>
      <w:lvlText w:val=""/>
      <w:lvlJc w:val="left"/>
    </w:lvl>
    <w:lvl w:ilvl="2" w:tplc="09B4B794">
      <w:numFmt w:val="decimal"/>
      <w:lvlText w:val=""/>
      <w:lvlJc w:val="left"/>
    </w:lvl>
    <w:lvl w:ilvl="3" w:tplc="1A3A8B78">
      <w:numFmt w:val="decimal"/>
      <w:lvlText w:val=""/>
      <w:lvlJc w:val="left"/>
    </w:lvl>
    <w:lvl w:ilvl="4" w:tplc="234EB680">
      <w:numFmt w:val="decimal"/>
      <w:lvlText w:val=""/>
      <w:lvlJc w:val="left"/>
    </w:lvl>
    <w:lvl w:ilvl="5" w:tplc="FB3E41D6">
      <w:numFmt w:val="decimal"/>
      <w:lvlText w:val=""/>
      <w:lvlJc w:val="left"/>
    </w:lvl>
    <w:lvl w:ilvl="6" w:tplc="3B767398">
      <w:numFmt w:val="decimal"/>
      <w:lvlText w:val=""/>
      <w:lvlJc w:val="left"/>
    </w:lvl>
    <w:lvl w:ilvl="7" w:tplc="1434871A">
      <w:numFmt w:val="decimal"/>
      <w:lvlText w:val=""/>
      <w:lvlJc w:val="left"/>
    </w:lvl>
    <w:lvl w:ilvl="8" w:tplc="65BAE8BE">
      <w:numFmt w:val="decimal"/>
      <w:lvlText w:val=""/>
      <w:lvlJc w:val="left"/>
    </w:lvl>
  </w:abstractNum>
  <w:abstractNum w:abstractNumId="12">
    <w:nsid w:val="00006BFC"/>
    <w:multiLevelType w:val="hybridMultilevel"/>
    <w:tmpl w:val="0344AEDA"/>
    <w:lvl w:ilvl="0" w:tplc="6D34DDA0">
      <w:start w:val="1"/>
      <w:numFmt w:val="decimal"/>
      <w:lvlText w:val="%1"/>
      <w:lvlJc w:val="left"/>
    </w:lvl>
    <w:lvl w:ilvl="1" w:tplc="FCEA3972">
      <w:start w:val="5"/>
      <w:numFmt w:val="lowerLetter"/>
      <w:lvlText w:val="%2."/>
      <w:lvlJc w:val="left"/>
    </w:lvl>
    <w:lvl w:ilvl="2" w:tplc="34FC2066">
      <w:numFmt w:val="decimal"/>
      <w:lvlText w:val=""/>
      <w:lvlJc w:val="left"/>
    </w:lvl>
    <w:lvl w:ilvl="3" w:tplc="71C066E4">
      <w:numFmt w:val="decimal"/>
      <w:lvlText w:val=""/>
      <w:lvlJc w:val="left"/>
    </w:lvl>
    <w:lvl w:ilvl="4" w:tplc="AA5E889E">
      <w:numFmt w:val="decimal"/>
      <w:lvlText w:val=""/>
      <w:lvlJc w:val="left"/>
    </w:lvl>
    <w:lvl w:ilvl="5" w:tplc="84180BB4">
      <w:numFmt w:val="decimal"/>
      <w:lvlText w:val=""/>
      <w:lvlJc w:val="left"/>
    </w:lvl>
    <w:lvl w:ilvl="6" w:tplc="70B6742A">
      <w:numFmt w:val="decimal"/>
      <w:lvlText w:val=""/>
      <w:lvlJc w:val="left"/>
    </w:lvl>
    <w:lvl w:ilvl="7" w:tplc="020A8000">
      <w:numFmt w:val="decimal"/>
      <w:lvlText w:val=""/>
      <w:lvlJc w:val="left"/>
    </w:lvl>
    <w:lvl w:ilvl="8" w:tplc="171AC5D4">
      <w:numFmt w:val="decimal"/>
      <w:lvlText w:val=""/>
      <w:lvlJc w:val="left"/>
    </w:lvl>
  </w:abstractNum>
  <w:abstractNum w:abstractNumId="13">
    <w:nsid w:val="00006E5D"/>
    <w:multiLevelType w:val="hybridMultilevel"/>
    <w:tmpl w:val="622E0CB6"/>
    <w:lvl w:ilvl="0" w:tplc="0FFA5E14">
      <w:start w:val="1"/>
      <w:numFmt w:val="upperLetter"/>
      <w:lvlText w:val="%1"/>
      <w:lvlJc w:val="left"/>
    </w:lvl>
    <w:lvl w:ilvl="1" w:tplc="847C0F40">
      <w:start w:val="1"/>
      <w:numFmt w:val="decimal"/>
      <w:lvlText w:val="%2"/>
      <w:lvlJc w:val="left"/>
    </w:lvl>
    <w:lvl w:ilvl="2" w:tplc="5EDA27A6">
      <w:start w:val="2"/>
      <w:numFmt w:val="lowerLetter"/>
      <w:lvlText w:val="%3."/>
      <w:lvlJc w:val="left"/>
    </w:lvl>
    <w:lvl w:ilvl="3" w:tplc="8290383C">
      <w:start w:val="1"/>
      <w:numFmt w:val="lowerRoman"/>
      <w:lvlText w:val="%4."/>
      <w:lvlJc w:val="left"/>
    </w:lvl>
    <w:lvl w:ilvl="4" w:tplc="BD760866">
      <w:numFmt w:val="decimal"/>
      <w:lvlText w:val=""/>
      <w:lvlJc w:val="left"/>
    </w:lvl>
    <w:lvl w:ilvl="5" w:tplc="ABC41D8A">
      <w:numFmt w:val="decimal"/>
      <w:lvlText w:val=""/>
      <w:lvlJc w:val="left"/>
    </w:lvl>
    <w:lvl w:ilvl="6" w:tplc="BE24DB8C">
      <w:numFmt w:val="decimal"/>
      <w:lvlText w:val=""/>
      <w:lvlJc w:val="left"/>
    </w:lvl>
    <w:lvl w:ilvl="7" w:tplc="179886C4">
      <w:numFmt w:val="decimal"/>
      <w:lvlText w:val=""/>
      <w:lvlJc w:val="left"/>
    </w:lvl>
    <w:lvl w:ilvl="8" w:tplc="961076A8">
      <w:numFmt w:val="decimal"/>
      <w:lvlText w:val=""/>
      <w:lvlJc w:val="left"/>
    </w:lvl>
  </w:abstractNum>
  <w:abstractNum w:abstractNumId="14">
    <w:nsid w:val="0000701F"/>
    <w:multiLevelType w:val="hybridMultilevel"/>
    <w:tmpl w:val="0A1E970C"/>
    <w:lvl w:ilvl="0" w:tplc="38685C10">
      <w:start w:val="1"/>
      <w:numFmt w:val="decimal"/>
      <w:lvlText w:val="%1."/>
      <w:lvlJc w:val="left"/>
    </w:lvl>
    <w:lvl w:ilvl="1" w:tplc="57828AD8">
      <w:numFmt w:val="decimal"/>
      <w:lvlText w:val=""/>
      <w:lvlJc w:val="left"/>
    </w:lvl>
    <w:lvl w:ilvl="2" w:tplc="2AE29F9A">
      <w:numFmt w:val="decimal"/>
      <w:lvlText w:val=""/>
      <w:lvlJc w:val="left"/>
    </w:lvl>
    <w:lvl w:ilvl="3" w:tplc="4DC01F88">
      <w:numFmt w:val="decimal"/>
      <w:lvlText w:val=""/>
      <w:lvlJc w:val="left"/>
    </w:lvl>
    <w:lvl w:ilvl="4" w:tplc="EA94B3A4">
      <w:numFmt w:val="decimal"/>
      <w:lvlText w:val=""/>
      <w:lvlJc w:val="left"/>
    </w:lvl>
    <w:lvl w:ilvl="5" w:tplc="430EC380">
      <w:numFmt w:val="decimal"/>
      <w:lvlText w:val=""/>
      <w:lvlJc w:val="left"/>
    </w:lvl>
    <w:lvl w:ilvl="6" w:tplc="7F429F60">
      <w:numFmt w:val="decimal"/>
      <w:lvlText w:val=""/>
      <w:lvlJc w:val="left"/>
    </w:lvl>
    <w:lvl w:ilvl="7" w:tplc="D182077E">
      <w:numFmt w:val="decimal"/>
      <w:lvlText w:val=""/>
      <w:lvlJc w:val="left"/>
    </w:lvl>
    <w:lvl w:ilvl="8" w:tplc="BF8844F0">
      <w:numFmt w:val="decimal"/>
      <w:lvlText w:val=""/>
      <w:lvlJc w:val="left"/>
    </w:lvl>
  </w:abstractNum>
  <w:abstractNum w:abstractNumId="15">
    <w:nsid w:val="0000767D"/>
    <w:multiLevelType w:val="hybridMultilevel"/>
    <w:tmpl w:val="CBEA792E"/>
    <w:lvl w:ilvl="0" w:tplc="3CA28F7E">
      <w:start w:val="1"/>
      <w:numFmt w:val="upperLetter"/>
      <w:lvlText w:val="%1"/>
      <w:lvlJc w:val="left"/>
    </w:lvl>
    <w:lvl w:ilvl="1" w:tplc="607AA56A">
      <w:start w:val="1"/>
      <w:numFmt w:val="upperLetter"/>
      <w:lvlText w:val="%2"/>
      <w:lvlJc w:val="left"/>
    </w:lvl>
    <w:lvl w:ilvl="2" w:tplc="629C5676">
      <w:start w:val="1"/>
      <w:numFmt w:val="decimal"/>
      <w:lvlText w:val="%3"/>
      <w:lvlJc w:val="left"/>
    </w:lvl>
    <w:lvl w:ilvl="3" w:tplc="6448895A">
      <w:start w:val="4"/>
      <w:numFmt w:val="lowerLetter"/>
      <w:lvlText w:val="%4."/>
      <w:lvlJc w:val="left"/>
    </w:lvl>
    <w:lvl w:ilvl="4" w:tplc="E8C21392">
      <w:start w:val="1"/>
      <w:numFmt w:val="lowerRoman"/>
      <w:lvlText w:val="%5."/>
      <w:lvlJc w:val="left"/>
    </w:lvl>
    <w:lvl w:ilvl="5" w:tplc="2E12ECFE">
      <w:numFmt w:val="decimal"/>
      <w:lvlText w:val=""/>
      <w:lvlJc w:val="left"/>
    </w:lvl>
    <w:lvl w:ilvl="6" w:tplc="7E923832">
      <w:numFmt w:val="decimal"/>
      <w:lvlText w:val=""/>
      <w:lvlJc w:val="left"/>
    </w:lvl>
    <w:lvl w:ilvl="7" w:tplc="52A2717C">
      <w:numFmt w:val="decimal"/>
      <w:lvlText w:val=""/>
      <w:lvlJc w:val="left"/>
    </w:lvl>
    <w:lvl w:ilvl="8" w:tplc="375E8C78">
      <w:numFmt w:val="decimal"/>
      <w:lvlText w:val=""/>
      <w:lvlJc w:val="left"/>
    </w:lvl>
  </w:abstractNum>
  <w:abstractNum w:abstractNumId="16">
    <w:nsid w:val="00007A5A"/>
    <w:multiLevelType w:val="hybridMultilevel"/>
    <w:tmpl w:val="255A662A"/>
    <w:lvl w:ilvl="0" w:tplc="C6E23E50">
      <w:start w:val="9"/>
      <w:numFmt w:val="upperLetter"/>
      <w:lvlText w:val="%1."/>
      <w:lvlJc w:val="left"/>
    </w:lvl>
    <w:lvl w:ilvl="1" w:tplc="04E069A2">
      <w:start w:val="1"/>
      <w:numFmt w:val="upperLetter"/>
      <w:lvlText w:val="%2."/>
      <w:lvlJc w:val="left"/>
    </w:lvl>
    <w:lvl w:ilvl="2" w:tplc="F4B6ABE6">
      <w:start w:val="1"/>
      <w:numFmt w:val="decimal"/>
      <w:lvlText w:val="%3."/>
      <w:lvlJc w:val="left"/>
    </w:lvl>
    <w:lvl w:ilvl="3" w:tplc="16DA0596">
      <w:start w:val="1"/>
      <w:numFmt w:val="lowerLetter"/>
      <w:lvlText w:val="%4."/>
      <w:lvlJc w:val="left"/>
    </w:lvl>
    <w:lvl w:ilvl="4" w:tplc="A5F4F666">
      <w:start w:val="1"/>
      <w:numFmt w:val="lowerRoman"/>
      <w:lvlText w:val="%5."/>
      <w:lvlJc w:val="left"/>
    </w:lvl>
    <w:lvl w:ilvl="5" w:tplc="5D5AD8BA">
      <w:numFmt w:val="decimal"/>
      <w:lvlText w:val=""/>
      <w:lvlJc w:val="left"/>
    </w:lvl>
    <w:lvl w:ilvl="6" w:tplc="F0B01FE2">
      <w:numFmt w:val="decimal"/>
      <w:lvlText w:val=""/>
      <w:lvlJc w:val="left"/>
    </w:lvl>
    <w:lvl w:ilvl="7" w:tplc="79EE1984">
      <w:numFmt w:val="decimal"/>
      <w:lvlText w:val=""/>
      <w:lvlJc w:val="left"/>
    </w:lvl>
    <w:lvl w:ilvl="8" w:tplc="3C18EFC4">
      <w:numFmt w:val="decimal"/>
      <w:lvlText w:val=""/>
      <w:lvlJc w:val="left"/>
    </w:lvl>
  </w:abstractNum>
  <w:abstractNum w:abstractNumId="17">
    <w:nsid w:val="00007F96"/>
    <w:multiLevelType w:val="hybridMultilevel"/>
    <w:tmpl w:val="E5962A74"/>
    <w:lvl w:ilvl="0" w:tplc="ED7401B0">
      <w:start w:val="2"/>
      <w:numFmt w:val="decimal"/>
      <w:lvlText w:val="%1."/>
      <w:lvlJc w:val="left"/>
    </w:lvl>
    <w:lvl w:ilvl="1" w:tplc="1F96266C">
      <w:start w:val="1"/>
      <w:numFmt w:val="lowerLetter"/>
      <w:lvlText w:val="%2."/>
      <w:lvlJc w:val="left"/>
    </w:lvl>
    <w:lvl w:ilvl="2" w:tplc="4DBC9DA0">
      <w:numFmt w:val="decimal"/>
      <w:lvlText w:val=""/>
      <w:lvlJc w:val="left"/>
    </w:lvl>
    <w:lvl w:ilvl="3" w:tplc="AFECA2F2">
      <w:numFmt w:val="decimal"/>
      <w:lvlText w:val=""/>
      <w:lvlJc w:val="left"/>
    </w:lvl>
    <w:lvl w:ilvl="4" w:tplc="CDBC420C">
      <w:numFmt w:val="decimal"/>
      <w:lvlText w:val=""/>
      <w:lvlJc w:val="left"/>
    </w:lvl>
    <w:lvl w:ilvl="5" w:tplc="4CC2FDD0">
      <w:numFmt w:val="decimal"/>
      <w:lvlText w:val=""/>
      <w:lvlJc w:val="left"/>
    </w:lvl>
    <w:lvl w:ilvl="6" w:tplc="D21403D6">
      <w:numFmt w:val="decimal"/>
      <w:lvlText w:val=""/>
      <w:lvlJc w:val="left"/>
    </w:lvl>
    <w:lvl w:ilvl="7" w:tplc="6EAC419E">
      <w:numFmt w:val="decimal"/>
      <w:lvlText w:val=""/>
      <w:lvlJc w:val="left"/>
    </w:lvl>
    <w:lvl w:ilvl="8" w:tplc="9AD8F524">
      <w:numFmt w:val="decimal"/>
      <w:lvlText w:val=""/>
      <w:lvlJc w:val="left"/>
    </w:lvl>
  </w:abstractNum>
  <w:abstractNum w:abstractNumId="18">
    <w:nsid w:val="00007FF5"/>
    <w:multiLevelType w:val="hybridMultilevel"/>
    <w:tmpl w:val="27BE1A4E"/>
    <w:lvl w:ilvl="0" w:tplc="7DF466C6">
      <w:start w:val="1"/>
      <w:numFmt w:val="decimal"/>
      <w:lvlText w:val="%1."/>
      <w:lvlJc w:val="left"/>
    </w:lvl>
    <w:lvl w:ilvl="1" w:tplc="2B20F6D4">
      <w:start w:val="1"/>
      <w:numFmt w:val="bullet"/>
      <w:lvlText w:val=""/>
      <w:lvlJc w:val="left"/>
    </w:lvl>
    <w:lvl w:ilvl="2" w:tplc="D592CDF6">
      <w:numFmt w:val="decimal"/>
      <w:lvlText w:val=""/>
      <w:lvlJc w:val="left"/>
    </w:lvl>
    <w:lvl w:ilvl="3" w:tplc="0F128AF2">
      <w:numFmt w:val="decimal"/>
      <w:lvlText w:val=""/>
      <w:lvlJc w:val="left"/>
    </w:lvl>
    <w:lvl w:ilvl="4" w:tplc="C8E4485A">
      <w:numFmt w:val="decimal"/>
      <w:lvlText w:val=""/>
      <w:lvlJc w:val="left"/>
    </w:lvl>
    <w:lvl w:ilvl="5" w:tplc="F344121A">
      <w:numFmt w:val="decimal"/>
      <w:lvlText w:val=""/>
      <w:lvlJc w:val="left"/>
    </w:lvl>
    <w:lvl w:ilvl="6" w:tplc="CEEA6848">
      <w:numFmt w:val="decimal"/>
      <w:lvlText w:val=""/>
      <w:lvlJc w:val="left"/>
    </w:lvl>
    <w:lvl w:ilvl="7" w:tplc="2A30F6DA">
      <w:numFmt w:val="decimal"/>
      <w:lvlText w:val=""/>
      <w:lvlJc w:val="left"/>
    </w:lvl>
    <w:lvl w:ilvl="8" w:tplc="C742B03A">
      <w:numFmt w:val="decimal"/>
      <w:lvlText w:val=""/>
      <w:lvlJc w:val="left"/>
    </w:lvl>
  </w:abstractNum>
  <w:abstractNum w:abstractNumId="19">
    <w:nsid w:val="064A65C1"/>
    <w:multiLevelType w:val="hybridMultilevel"/>
    <w:tmpl w:val="F788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7B37F6B"/>
    <w:multiLevelType w:val="hybridMultilevel"/>
    <w:tmpl w:val="EF20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E92B68"/>
    <w:multiLevelType w:val="hybridMultilevel"/>
    <w:tmpl w:val="EBEC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33A2C25"/>
    <w:multiLevelType w:val="hybridMultilevel"/>
    <w:tmpl w:val="A8CA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831807"/>
    <w:multiLevelType w:val="hybridMultilevel"/>
    <w:tmpl w:val="D0CE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552C2C"/>
    <w:multiLevelType w:val="hybridMultilevel"/>
    <w:tmpl w:val="7F8E060C"/>
    <w:lvl w:ilvl="0" w:tplc="04090001">
      <w:start w:val="1"/>
      <w:numFmt w:val="bullet"/>
      <w:lvlText w:val=""/>
      <w:lvlJc w:val="left"/>
      <w:rPr>
        <w:rFonts w:ascii="Symbol" w:hAnsi="Symbol" w:hint="default"/>
      </w:rPr>
    </w:lvl>
    <w:lvl w:ilvl="1" w:tplc="5726D08A">
      <w:numFmt w:val="decimal"/>
      <w:lvlText w:val=""/>
      <w:lvlJc w:val="left"/>
    </w:lvl>
    <w:lvl w:ilvl="2" w:tplc="E8D261C4">
      <w:numFmt w:val="decimal"/>
      <w:lvlText w:val=""/>
      <w:lvlJc w:val="left"/>
    </w:lvl>
    <w:lvl w:ilvl="3" w:tplc="18D4CBCC">
      <w:numFmt w:val="decimal"/>
      <w:lvlText w:val=""/>
      <w:lvlJc w:val="left"/>
    </w:lvl>
    <w:lvl w:ilvl="4" w:tplc="D3C26A10">
      <w:numFmt w:val="decimal"/>
      <w:lvlText w:val=""/>
      <w:lvlJc w:val="left"/>
    </w:lvl>
    <w:lvl w:ilvl="5" w:tplc="5BB23A24">
      <w:numFmt w:val="decimal"/>
      <w:lvlText w:val=""/>
      <w:lvlJc w:val="left"/>
    </w:lvl>
    <w:lvl w:ilvl="6" w:tplc="EB9A061A">
      <w:numFmt w:val="decimal"/>
      <w:lvlText w:val=""/>
      <w:lvlJc w:val="left"/>
    </w:lvl>
    <w:lvl w:ilvl="7" w:tplc="750A6AD6">
      <w:numFmt w:val="decimal"/>
      <w:lvlText w:val=""/>
      <w:lvlJc w:val="left"/>
    </w:lvl>
    <w:lvl w:ilvl="8" w:tplc="2F7AD4D2">
      <w:numFmt w:val="decimal"/>
      <w:lvlText w:val=""/>
      <w:lvlJc w:val="left"/>
    </w:lvl>
  </w:abstractNum>
  <w:abstractNum w:abstractNumId="29">
    <w:nsid w:val="37324B0D"/>
    <w:multiLevelType w:val="hybridMultilevel"/>
    <w:tmpl w:val="0F825908"/>
    <w:lvl w:ilvl="0" w:tplc="04090001">
      <w:start w:val="1"/>
      <w:numFmt w:val="bullet"/>
      <w:lvlText w:val=""/>
      <w:lvlJc w:val="left"/>
      <w:rPr>
        <w:rFonts w:ascii="Symbol" w:hAnsi="Symbol" w:hint="default"/>
      </w:rPr>
    </w:lvl>
    <w:lvl w:ilvl="1" w:tplc="707E1CF4">
      <w:numFmt w:val="decimal"/>
      <w:lvlText w:val=""/>
      <w:lvlJc w:val="left"/>
    </w:lvl>
    <w:lvl w:ilvl="2" w:tplc="29609498">
      <w:numFmt w:val="decimal"/>
      <w:lvlText w:val=""/>
      <w:lvlJc w:val="left"/>
    </w:lvl>
    <w:lvl w:ilvl="3" w:tplc="020E14B6">
      <w:numFmt w:val="decimal"/>
      <w:lvlText w:val=""/>
      <w:lvlJc w:val="left"/>
    </w:lvl>
    <w:lvl w:ilvl="4" w:tplc="CA4C4BBA">
      <w:numFmt w:val="decimal"/>
      <w:lvlText w:val=""/>
      <w:lvlJc w:val="left"/>
    </w:lvl>
    <w:lvl w:ilvl="5" w:tplc="771A909C">
      <w:numFmt w:val="decimal"/>
      <w:lvlText w:val=""/>
      <w:lvlJc w:val="left"/>
    </w:lvl>
    <w:lvl w:ilvl="6" w:tplc="446405DC">
      <w:numFmt w:val="decimal"/>
      <w:lvlText w:val=""/>
      <w:lvlJc w:val="left"/>
    </w:lvl>
    <w:lvl w:ilvl="7" w:tplc="1FEE4594">
      <w:numFmt w:val="decimal"/>
      <w:lvlText w:val=""/>
      <w:lvlJc w:val="left"/>
    </w:lvl>
    <w:lvl w:ilvl="8" w:tplc="B4909116">
      <w:numFmt w:val="decimal"/>
      <w:lvlText w:val=""/>
      <w:lvlJc w:val="left"/>
    </w:lvl>
  </w:abstractNum>
  <w:abstractNum w:abstractNumId="30">
    <w:nsid w:val="44407B10"/>
    <w:multiLevelType w:val="hybridMultilevel"/>
    <w:tmpl w:val="CA1E54B6"/>
    <w:lvl w:ilvl="0" w:tplc="04090001">
      <w:start w:val="1"/>
      <w:numFmt w:val="bullet"/>
      <w:lvlText w:val=""/>
      <w:lvlJc w:val="left"/>
      <w:rPr>
        <w:rFonts w:ascii="Symbol" w:hAnsi="Symbol" w:hint="default"/>
      </w:rPr>
    </w:lvl>
    <w:lvl w:ilvl="1" w:tplc="137E4E82">
      <w:numFmt w:val="decimal"/>
      <w:lvlText w:val=""/>
      <w:lvlJc w:val="left"/>
    </w:lvl>
    <w:lvl w:ilvl="2" w:tplc="41F60E56">
      <w:numFmt w:val="decimal"/>
      <w:lvlText w:val=""/>
      <w:lvlJc w:val="left"/>
    </w:lvl>
    <w:lvl w:ilvl="3" w:tplc="581C8F3A">
      <w:numFmt w:val="decimal"/>
      <w:lvlText w:val=""/>
      <w:lvlJc w:val="left"/>
    </w:lvl>
    <w:lvl w:ilvl="4" w:tplc="0EF411F4">
      <w:numFmt w:val="decimal"/>
      <w:lvlText w:val=""/>
      <w:lvlJc w:val="left"/>
    </w:lvl>
    <w:lvl w:ilvl="5" w:tplc="2AB4B468">
      <w:numFmt w:val="decimal"/>
      <w:lvlText w:val=""/>
      <w:lvlJc w:val="left"/>
    </w:lvl>
    <w:lvl w:ilvl="6" w:tplc="AB0C5692">
      <w:numFmt w:val="decimal"/>
      <w:lvlText w:val=""/>
      <w:lvlJc w:val="left"/>
    </w:lvl>
    <w:lvl w:ilvl="7" w:tplc="8CE81328">
      <w:numFmt w:val="decimal"/>
      <w:lvlText w:val=""/>
      <w:lvlJc w:val="left"/>
    </w:lvl>
    <w:lvl w:ilvl="8" w:tplc="3F64521A">
      <w:numFmt w:val="decimal"/>
      <w:lvlText w:val=""/>
      <w:lvlJc w:val="left"/>
    </w:lvl>
  </w:abstractNum>
  <w:abstractNum w:abstractNumId="31">
    <w:nsid w:val="48536B1D"/>
    <w:multiLevelType w:val="hybridMultilevel"/>
    <w:tmpl w:val="F7F03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B83043"/>
    <w:multiLevelType w:val="hybridMultilevel"/>
    <w:tmpl w:val="5B90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22"/>
  </w:num>
  <w:num w:numId="4">
    <w:abstractNumId w:val="33"/>
  </w:num>
  <w:num w:numId="5">
    <w:abstractNumId w:val="24"/>
  </w:num>
  <w:num w:numId="6">
    <w:abstractNumId w:val="14"/>
  </w:num>
  <w:num w:numId="7">
    <w:abstractNumId w:val="0"/>
  </w:num>
  <w:num w:numId="8">
    <w:abstractNumId w:val="9"/>
  </w:num>
  <w:num w:numId="9">
    <w:abstractNumId w:val="16"/>
  </w:num>
  <w:num w:numId="10">
    <w:abstractNumId w:val="15"/>
  </w:num>
  <w:num w:numId="11">
    <w:abstractNumId w:val="7"/>
  </w:num>
  <w:num w:numId="12">
    <w:abstractNumId w:val="1"/>
  </w:num>
  <w:num w:numId="13">
    <w:abstractNumId w:val="6"/>
  </w:num>
  <w:num w:numId="14">
    <w:abstractNumId w:val="3"/>
  </w:num>
  <w:num w:numId="15">
    <w:abstractNumId w:val="13"/>
  </w:num>
  <w:num w:numId="16">
    <w:abstractNumId w:val="2"/>
  </w:num>
  <w:num w:numId="17">
    <w:abstractNumId w:val="10"/>
  </w:num>
  <w:num w:numId="18">
    <w:abstractNumId w:val="12"/>
  </w:num>
  <w:num w:numId="19">
    <w:abstractNumId w:val="17"/>
  </w:num>
  <w:num w:numId="20">
    <w:abstractNumId w:val="18"/>
  </w:num>
  <w:num w:numId="21">
    <w:abstractNumId w:val="8"/>
  </w:num>
  <w:num w:numId="22">
    <w:abstractNumId w:val="5"/>
  </w:num>
  <w:num w:numId="23">
    <w:abstractNumId w:val="4"/>
  </w:num>
  <w:num w:numId="24">
    <w:abstractNumId w:val="11"/>
  </w:num>
  <w:num w:numId="25">
    <w:abstractNumId w:val="20"/>
  </w:num>
  <w:num w:numId="26">
    <w:abstractNumId w:val="27"/>
  </w:num>
  <w:num w:numId="27">
    <w:abstractNumId w:val="32"/>
  </w:num>
  <w:num w:numId="28">
    <w:abstractNumId w:val="30"/>
  </w:num>
  <w:num w:numId="29">
    <w:abstractNumId w:val="28"/>
  </w:num>
  <w:num w:numId="30">
    <w:abstractNumId w:val="23"/>
  </w:num>
  <w:num w:numId="31">
    <w:abstractNumId w:val="31"/>
  </w:num>
  <w:num w:numId="32">
    <w:abstractNumId w:val="19"/>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79F4"/>
    <w:rsid w:val="000B4DB1"/>
    <w:rsid w:val="000B55DB"/>
    <w:rsid w:val="000C1A16"/>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1555"/>
    <w:rsid w:val="001E4D9F"/>
    <w:rsid w:val="001E5B7D"/>
    <w:rsid w:val="00200BDB"/>
    <w:rsid w:val="0020310F"/>
    <w:rsid w:val="002073F2"/>
    <w:rsid w:val="0023197D"/>
    <w:rsid w:val="00235CC1"/>
    <w:rsid w:val="00237679"/>
    <w:rsid w:val="002427CE"/>
    <w:rsid w:val="00242B9F"/>
    <w:rsid w:val="0026440E"/>
    <w:rsid w:val="0027350D"/>
    <w:rsid w:val="00283222"/>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04F5"/>
    <w:rsid w:val="003C1D31"/>
    <w:rsid w:val="003C1DA3"/>
    <w:rsid w:val="003D3528"/>
    <w:rsid w:val="003D5621"/>
    <w:rsid w:val="003E1152"/>
    <w:rsid w:val="003E1A93"/>
    <w:rsid w:val="003E689E"/>
    <w:rsid w:val="0040274D"/>
    <w:rsid w:val="00404593"/>
    <w:rsid w:val="00417B82"/>
    <w:rsid w:val="00422061"/>
    <w:rsid w:val="00441DE3"/>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6D2D"/>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3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CDA"/>
    <w:rsid w:val="007E2BA7"/>
    <w:rsid w:val="0080201D"/>
    <w:rsid w:val="00804D79"/>
    <w:rsid w:val="0082093F"/>
    <w:rsid w:val="00825BCA"/>
    <w:rsid w:val="00826629"/>
    <w:rsid w:val="00826D88"/>
    <w:rsid w:val="00831AAC"/>
    <w:rsid w:val="008321A5"/>
    <w:rsid w:val="00844D28"/>
    <w:rsid w:val="00856BBD"/>
    <w:rsid w:val="00870A95"/>
    <w:rsid w:val="00871BD9"/>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17B"/>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522C"/>
    <w:rsid w:val="00BF6A52"/>
    <w:rsid w:val="00C04C3F"/>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63E7"/>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534BF"/>
    <w:rsid w:val="00E759AC"/>
    <w:rsid w:val="00E765DE"/>
    <w:rsid w:val="00E76E2C"/>
    <w:rsid w:val="00E848E6"/>
    <w:rsid w:val="00E968A2"/>
    <w:rsid w:val="00EA0348"/>
    <w:rsid w:val="00EC4A06"/>
    <w:rsid w:val="00ED5E43"/>
    <w:rsid w:val="00EE1A9D"/>
    <w:rsid w:val="00EE1F10"/>
    <w:rsid w:val="00EE374B"/>
    <w:rsid w:val="00EE4FCF"/>
    <w:rsid w:val="00EE618A"/>
    <w:rsid w:val="00EF3659"/>
    <w:rsid w:val="00EF4311"/>
    <w:rsid w:val="00EF7034"/>
    <w:rsid w:val="00EF7C1D"/>
    <w:rsid w:val="00F065C2"/>
    <w:rsid w:val="00F1199D"/>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6D33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60580">
      <w:bodyDiv w:val="1"/>
      <w:marLeft w:val="0"/>
      <w:marRight w:val="0"/>
      <w:marTop w:val="0"/>
      <w:marBottom w:val="0"/>
      <w:divBdr>
        <w:top w:val="none" w:sz="0" w:space="0" w:color="auto"/>
        <w:left w:val="none" w:sz="0" w:space="0" w:color="auto"/>
        <w:bottom w:val="none" w:sz="0" w:space="0" w:color="auto"/>
        <w:right w:val="none" w:sz="0" w:space="0" w:color="auto"/>
      </w:divBdr>
    </w:div>
    <w:div w:id="616375928">
      <w:bodyDiv w:val="1"/>
      <w:marLeft w:val="0"/>
      <w:marRight w:val="0"/>
      <w:marTop w:val="0"/>
      <w:marBottom w:val="0"/>
      <w:divBdr>
        <w:top w:val="none" w:sz="0" w:space="0" w:color="auto"/>
        <w:left w:val="none" w:sz="0" w:space="0" w:color="auto"/>
        <w:bottom w:val="none" w:sz="0" w:space="0" w:color="auto"/>
        <w:right w:val="none" w:sz="0" w:space="0" w:color="auto"/>
      </w:divBdr>
    </w:div>
    <w:div w:id="1081635758">
      <w:bodyDiv w:val="1"/>
      <w:marLeft w:val="0"/>
      <w:marRight w:val="0"/>
      <w:marTop w:val="0"/>
      <w:marBottom w:val="0"/>
      <w:divBdr>
        <w:top w:val="none" w:sz="0" w:space="0" w:color="auto"/>
        <w:left w:val="none" w:sz="0" w:space="0" w:color="auto"/>
        <w:bottom w:val="none" w:sz="0" w:space="0" w:color="auto"/>
        <w:right w:val="none" w:sz="0" w:space="0" w:color="auto"/>
      </w:divBdr>
    </w:div>
    <w:div w:id="1426614689">
      <w:bodyDiv w:val="1"/>
      <w:marLeft w:val="0"/>
      <w:marRight w:val="0"/>
      <w:marTop w:val="0"/>
      <w:marBottom w:val="0"/>
      <w:divBdr>
        <w:top w:val="none" w:sz="0" w:space="0" w:color="auto"/>
        <w:left w:val="none" w:sz="0" w:space="0" w:color="auto"/>
        <w:bottom w:val="none" w:sz="0" w:space="0" w:color="auto"/>
        <w:right w:val="none" w:sz="0" w:space="0" w:color="auto"/>
      </w:divBdr>
    </w:div>
    <w:div w:id="19754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3.xml><?xml version="1.0" encoding="utf-8"?>
<ds:datastoreItem xmlns:ds="http://schemas.openxmlformats.org/officeDocument/2006/customXml" ds:itemID="{D9E5CB76-B52F-49B4-8659-C94BC319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4A6A3-9789-3A46-8F90-1AD61586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2101</Words>
  <Characters>11981</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2017-07-26T03:57:00Z</dcterms:created>
  <dcterms:modified xsi:type="dcterms:W3CDTF">2018-01-15T21:43:00Z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