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30568" w:rsidTr="173F7DB3">
        <w:tc>
          <w:tcPr>
            <w:tcW w:w="10800" w:type="dxa"/>
            <w:gridSpan w:val="2"/>
            <w:tcBorders>
              <w:top w:val="nil"/>
              <w:left w:val="nil"/>
              <w:bottom w:val="single" w:sz="4" w:space="0" w:color="auto"/>
              <w:right w:val="nil"/>
            </w:tcBorders>
            <w:shd w:val="clear" w:color="auto" w:fill="auto"/>
          </w:tcPr>
          <w:p w:rsidR="00B3350C" w:rsidRPr="00030568" w:rsidRDefault="00602419" w:rsidP="003D5621">
            <w:pPr>
              <w:jc w:val="center"/>
              <w:rPr>
                <w:rFonts w:ascii="Open Sans" w:hAnsi="Open Sans" w:cs="Open Sans"/>
                <w:b/>
              </w:rPr>
            </w:pPr>
            <w:r w:rsidRPr="00030568">
              <w:rPr>
                <w:rFonts w:ascii="Open Sans" w:hAnsi="Open Sans" w:cs="Open Sans"/>
                <w:b/>
                <w:sz w:val="22"/>
                <w:szCs w:val="22"/>
              </w:rPr>
              <w:t>TEXAS CTE LESSON PLAN</w:t>
            </w:r>
          </w:p>
          <w:p w:rsidR="00B3350C" w:rsidRPr="00030568" w:rsidRDefault="00FA01C9" w:rsidP="003D5621">
            <w:pPr>
              <w:jc w:val="center"/>
              <w:rPr>
                <w:rFonts w:ascii="Open Sans" w:hAnsi="Open Sans" w:cs="Open Sans"/>
                <w:b/>
              </w:rPr>
            </w:pPr>
            <w:hyperlink r:id="rId11" w:history="1">
              <w:r w:rsidR="002D294D" w:rsidRPr="00030568">
                <w:rPr>
                  <w:rStyle w:val="Hyperlink"/>
                  <w:rFonts w:ascii="Open Sans" w:hAnsi="Open Sans" w:cs="Open Sans"/>
                  <w:sz w:val="22"/>
                  <w:szCs w:val="22"/>
                </w:rPr>
                <w:t>www.txcte.org</w:t>
              </w:r>
            </w:hyperlink>
          </w:p>
          <w:p w:rsidR="003D5621" w:rsidRPr="00030568" w:rsidRDefault="003D5621" w:rsidP="003D5621">
            <w:pPr>
              <w:jc w:val="center"/>
              <w:rPr>
                <w:rFonts w:ascii="Open Sans" w:hAnsi="Open Sans" w:cs="Open Sans"/>
                <w:b/>
              </w:rPr>
            </w:pPr>
          </w:p>
        </w:tc>
      </w:tr>
      <w:tr w:rsidR="00B3350C" w:rsidRPr="00030568"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030568" w:rsidRDefault="00B3350C" w:rsidP="00001828">
            <w:pPr>
              <w:spacing w:before="120" w:after="120"/>
              <w:jc w:val="center"/>
              <w:rPr>
                <w:rFonts w:ascii="Open Sans" w:hAnsi="Open Sans" w:cs="Open Sans"/>
                <w:b/>
              </w:rPr>
            </w:pPr>
            <w:r w:rsidRPr="00030568">
              <w:rPr>
                <w:rFonts w:ascii="Open Sans" w:hAnsi="Open Sans" w:cs="Open Sans"/>
                <w:b/>
                <w:sz w:val="22"/>
                <w:szCs w:val="22"/>
              </w:rPr>
              <w:t>Lesson Identification and TEKS Addressed</w:t>
            </w:r>
          </w:p>
        </w:tc>
      </w:tr>
      <w:tr w:rsidR="00B3350C" w:rsidRPr="00030568" w:rsidTr="173F7DB3">
        <w:trPr>
          <w:trHeight w:val="170"/>
        </w:trPr>
        <w:tc>
          <w:tcPr>
            <w:tcW w:w="2952" w:type="dxa"/>
            <w:tcBorders>
              <w:top w:val="single" w:sz="4" w:space="0" w:color="auto"/>
            </w:tcBorders>
            <w:shd w:val="clear" w:color="auto" w:fill="auto"/>
          </w:tcPr>
          <w:p w:rsidR="00B3350C" w:rsidRPr="00030568" w:rsidRDefault="00B3350C" w:rsidP="00001828">
            <w:pPr>
              <w:spacing w:before="120" w:after="120"/>
              <w:jc w:val="center"/>
              <w:rPr>
                <w:rFonts w:ascii="Open Sans" w:hAnsi="Open Sans" w:cs="Open Sans"/>
                <w:b/>
              </w:rPr>
            </w:pPr>
            <w:r w:rsidRPr="00030568">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030568" w:rsidRDefault="002C6B3B" w:rsidP="00001828">
            <w:pPr>
              <w:spacing w:before="120" w:after="120"/>
              <w:rPr>
                <w:rFonts w:ascii="Open Sans" w:hAnsi="Open Sans" w:cs="Open Sans"/>
              </w:rPr>
            </w:pPr>
            <w:r w:rsidRPr="00030568">
              <w:rPr>
                <w:rFonts w:ascii="Open Sans" w:hAnsi="Open Sans" w:cs="Open Sans"/>
                <w:sz w:val="22"/>
                <w:szCs w:val="22"/>
              </w:rPr>
              <w:t>Human Services</w:t>
            </w:r>
          </w:p>
        </w:tc>
      </w:tr>
      <w:tr w:rsidR="00B3350C" w:rsidRPr="00030568" w:rsidTr="173F7DB3">
        <w:tc>
          <w:tcPr>
            <w:tcW w:w="2952" w:type="dxa"/>
            <w:shd w:val="clear" w:color="auto" w:fill="auto"/>
          </w:tcPr>
          <w:p w:rsidR="00B3350C" w:rsidRPr="00030568" w:rsidRDefault="00B3350C" w:rsidP="00001828">
            <w:pPr>
              <w:spacing w:before="120" w:after="120"/>
              <w:jc w:val="center"/>
              <w:rPr>
                <w:rFonts w:ascii="Open Sans" w:hAnsi="Open Sans" w:cs="Open Sans"/>
                <w:b/>
              </w:rPr>
            </w:pPr>
            <w:r w:rsidRPr="00030568">
              <w:rPr>
                <w:rFonts w:ascii="Open Sans" w:hAnsi="Open Sans" w:cs="Open Sans"/>
                <w:b/>
                <w:sz w:val="22"/>
                <w:szCs w:val="22"/>
              </w:rPr>
              <w:t>Course Name</w:t>
            </w:r>
          </w:p>
        </w:tc>
        <w:tc>
          <w:tcPr>
            <w:tcW w:w="7848" w:type="dxa"/>
            <w:shd w:val="clear" w:color="auto" w:fill="auto"/>
          </w:tcPr>
          <w:p w:rsidR="00B3350C" w:rsidRPr="00030568" w:rsidRDefault="000003B9" w:rsidP="00001828">
            <w:pPr>
              <w:spacing w:before="120" w:after="120"/>
              <w:rPr>
                <w:rFonts w:ascii="Open Sans" w:hAnsi="Open Sans" w:cs="Open Sans"/>
              </w:rPr>
            </w:pPr>
            <w:r w:rsidRPr="00030568">
              <w:rPr>
                <w:rFonts w:ascii="Open Sans" w:hAnsi="Open Sans" w:cs="Open Sans"/>
                <w:sz w:val="22"/>
                <w:szCs w:val="22"/>
              </w:rPr>
              <w:t>Dollars and Sense</w:t>
            </w:r>
          </w:p>
        </w:tc>
      </w:tr>
      <w:tr w:rsidR="00B3350C" w:rsidRPr="00030568" w:rsidTr="173F7DB3">
        <w:tc>
          <w:tcPr>
            <w:tcW w:w="2952" w:type="dxa"/>
            <w:shd w:val="clear" w:color="auto" w:fill="auto"/>
          </w:tcPr>
          <w:p w:rsidR="00B3350C" w:rsidRPr="00030568" w:rsidRDefault="173F7DB3" w:rsidP="173F7DB3">
            <w:pPr>
              <w:spacing w:before="120" w:after="120"/>
              <w:jc w:val="center"/>
              <w:rPr>
                <w:rFonts w:ascii="Open Sans" w:hAnsi="Open Sans" w:cs="Open Sans"/>
                <w:b/>
                <w:bCs/>
              </w:rPr>
            </w:pPr>
            <w:r w:rsidRPr="00030568">
              <w:rPr>
                <w:rFonts w:ascii="Open Sans" w:hAnsi="Open Sans" w:cs="Open Sans"/>
                <w:b/>
                <w:bCs/>
                <w:sz w:val="22"/>
                <w:szCs w:val="22"/>
              </w:rPr>
              <w:t>Lesson/Unit Title</w:t>
            </w:r>
          </w:p>
        </w:tc>
        <w:tc>
          <w:tcPr>
            <w:tcW w:w="7848" w:type="dxa"/>
            <w:shd w:val="clear" w:color="auto" w:fill="auto"/>
          </w:tcPr>
          <w:p w:rsidR="00B3350C" w:rsidRPr="00030568" w:rsidRDefault="00EF01ED" w:rsidP="00001828">
            <w:pPr>
              <w:spacing w:before="120" w:after="120"/>
              <w:rPr>
                <w:rFonts w:ascii="Open Sans" w:hAnsi="Open Sans" w:cs="Open Sans"/>
              </w:rPr>
            </w:pPr>
            <w:r w:rsidRPr="00030568">
              <w:rPr>
                <w:rFonts w:ascii="Open Sans" w:hAnsi="Open Sans" w:cs="Open Sans"/>
                <w:sz w:val="22"/>
                <w:szCs w:val="22"/>
              </w:rPr>
              <w:t>How the Media Influences Consumers</w:t>
            </w:r>
          </w:p>
        </w:tc>
      </w:tr>
      <w:tr w:rsidR="00B3350C" w:rsidRPr="00030568" w:rsidTr="173F7DB3">
        <w:trPr>
          <w:trHeight w:val="135"/>
        </w:trPr>
        <w:tc>
          <w:tcPr>
            <w:tcW w:w="2952" w:type="dxa"/>
            <w:shd w:val="clear" w:color="auto" w:fill="auto"/>
          </w:tcPr>
          <w:p w:rsidR="00B3350C" w:rsidRPr="00030568" w:rsidRDefault="00B3350C" w:rsidP="00001828">
            <w:pPr>
              <w:spacing w:before="120" w:after="120"/>
              <w:jc w:val="center"/>
              <w:rPr>
                <w:rFonts w:ascii="Open Sans" w:hAnsi="Open Sans" w:cs="Open Sans"/>
                <w:b/>
              </w:rPr>
            </w:pPr>
            <w:r w:rsidRPr="00030568">
              <w:rPr>
                <w:rFonts w:ascii="Open Sans" w:hAnsi="Open Sans" w:cs="Open Sans"/>
                <w:b/>
                <w:sz w:val="22"/>
                <w:szCs w:val="22"/>
              </w:rPr>
              <w:t>TEKS Student Expectations</w:t>
            </w:r>
          </w:p>
        </w:tc>
        <w:tc>
          <w:tcPr>
            <w:tcW w:w="7848" w:type="dxa"/>
            <w:shd w:val="clear" w:color="auto" w:fill="auto"/>
          </w:tcPr>
          <w:p w:rsidR="002A0811" w:rsidRPr="00030568" w:rsidRDefault="002A0811" w:rsidP="002A0811">
            <w:pPr>
              <w:spacing w:before="120" w:after="120"/>
              <w:rPr>
                <w:rFonts w:ascii="Open Sans" w:hAnsi="Open Sans" w:cs="Open Sans"/>
                <w:b/>
              </w:rPr>
            </w:pPr>
            <w:r w:rsidRPr="00030568">
              <w:rPr>
                <w:rFonts w:ascii="Open Sans" w:hAnsi="Open Sans" w:cs="Open Sans"/>
                <w:b/>
                <w:sz w:val="22"/>
                <w:szCs w:val="22"/>
              </w:rPr>
              <w:t>130.273. (c) Knowledge and Skills</w:t>
            </w:r>
          </w:p>
          <w:p w:rsidR="002A0811" w:rsidRPr="00030568" w:rsidRDefault="002A0811" w:rsidP="002A0811">
            <w:pPr>
              <w:spacing w:before="120" w:after="120"/>
              <w:ind w:left="720"/>
              <w:rPr>
                <w:rFonts w:ascii="Open Sans" w:hAnsi="Open Sans" w:cs="Open Sans"/>
              </w:rPr>
            </w:pPr>
            <w:r w:rsidRPr="00030568">
              <w:rPr>
                <w:rFonts w:ascii="Open Sans" w:hAnsi="Open Sans" w:cs="Open Sans"/>
                <w:sz w:val="22"/>
                <w:szCs w:val="22"/>
              </w:rPr>
              <w:t>(</w:t>
            </w:r>
            <w:r w:rsidR="00ED7C88" w:rsidRPr="00030568">
              <w:rPr>
                <w:rFonts w:ascii="Open Sans" w:hAnsi="Open Sans" w:cs="Open Sans"/>
                <w:sz w:val="22"/>
                <w:szCs w:val="22"/>
              </w:rPr>
              <w:t>2) The</w:t>
            </w:r>
            <w:r w:rsidRPr="00030568">
              <w:rPr>
                <w:rFonts w:ascii="Open Sans" w:hAnsi="Open Sans" w:cs="Open Sans"/>
                <w:sz w:val="22"/>
                <w:szCs w:val="22"/>
              </w:rPr>
              <w:t xml:space="preserve"> student demonstrates management of individual and family resources such as finances, food, clothing, shelter, health care, recreation, transportation, time, and human capital. The student is expected to:</w:t>
            </w:r>
          </w:p>
          <w:p w:rsidR="00B3350C" w:rsidRPr="00030568" w:rsidRDefault="002A0811" w:rsidP="002A0811">
            <w:pPr>
              <w:spacing w:before="120" w:after="120"/>
              <w:ind w:left="1440"/>
              <w:rPr>
                <w:rFonts w:ascii="Open Sans" w:hAnsi="Open Sans" w:cs="Open Sans"/>
              </w:rPr>
            </w:pPr>
            <w:r w:rsidRPr="00030568">
              <w:rPr>
                <w:rFonts w:ascii="Open Sans" w:hAnsi="Open Sans" w:cs="Open Sans"/>
                <w:sz w:val="22"/>
                <w:szCs w:val="22"/>
              </w:rPr>
              <w:t>(C) develop and apply multiple strategies for individuals and families to make choices to satisfy needs and wants</w:t>
            </w:r>
          </w:p>
        </w:tc>
      </w:tr>
      <w:tr w:rsidR="00B3350C" w:rsidRPr="00030568" w:rsidTr="173F7DB3">
        <w:trPr>
          <w:trHeight w:val="1133"/>
        </w:trPr>
        <w:tc>
          <w:tcPr>
            <w:tcW w:w="10800" w:type="dxa"/>
            <w:gridSpan w:val="2"/>
            <w:shd w:val="clear" w:color="auto" w:fill="D9D9D9" w:themeFill="background1" w:themeFillShade="D9"/>
          </w:tcPr>
          <w:p w:rsidR="00B3350C" w:rsidRPr="00030568" w:rsidRDefault="00B3350C" w:rsidP="00001828">
            <w:pPr>
              <w:spacing w:before="120" w:after="120"/>
              <w:jc w:val="center"/>
              <w:rPr>
                <w:rFonts w:ascii="Open Sans" w:hAnsi="Open Sans" w:cs="Open Sans"/>
                <w:b/>
              </w:rPr>
            </w:pPr>
            <w:r w:rsidRPr="00030568">
              <w:rPr>
                <w:rFonts w:ascii="Open Sans" w:hAnsi="Open Sans" w:cs="Open Sans"/>
                <w:b/>
                <w:sz w:val="22"/>
                <w:szCs w:val="22"/>
              </w:rPr>
              <w:t>Basic Direct Teach Lesson</w:t>
            </w:r>
          </w:p>
          <w:p w:rsidR="00B3350C" w:rsidRPr="00030568" w:rsidRDefault="006052AA" w:rsidP="00001828">
            <w:pPr>
              <w:jc w:val="center"/>
              <w:rPr>
                <w:rFonts w:ascii="Open Sans" w:hAnsi="Open Sans" w:cs="Open Sans"/>
              </w:rPr>
            </w:pPr>
            <w:r w:rsidRPr="00030568">
              <w:rPr>
                <w:rFonts w:ascii="Open Sans" w:hAnsi="Open Sans" w:cs="Open Sans"/>
                <w:sz w:val="22"/>
                <w:szCs w:val="22"/>
              </w:rPr>
              <w:t xml:space="preserve">(Includes </w:t>
            </w:r>
            <w:r w:rsidR="00B3350C" w:rsidRPr="00030568">
              <w:rPr>
                <w:rFonts w:ascii="Open Sans" w:hAnsi="Open Sans" w:cs="Open Sans"/>
                <w:sz w:val="22"/>
                <w:szCs w:val="22"/>
              </w:rPr>
              <w:t xml:space="preserve">Special Education Modifications/Accommodations and </w:t>
            </w:r>
          </w:p>
          <w:p w:rsidR="00B3350C" w:rsidRPr="00030568" w:rsidRDefault="00B3350C" w:rsidP="00D0097D">
            <w:pPr>
              <w:jc w:val="center"/>
              <w:rPr>
                <w:rFonts w:ascii="Open Sans" w:hAnsi="Open Sans" w:cs="Open Sans"/>
              </w:rPr>
            </w:pPr>
            <w:r w:rsidRPr="00030568">
              <w:rPr>
                <w:rFonts w:ascii="Open Sans" w:hAnsi="Open Sans" w:cs="Open Sans"/>
                <w:sz w:val="22"/>
                <w:szCs w:val="22"/>
              </w:rPr>
              <w:t>one English Language Proficiency Standards (ELPS) Strategy</w:t>
            </w:r>
            <w:r w:rsidR="006052AA" w:rsidRPr="00030568">
              <w:rPr>
                <w:rFonts w:ascii="Open Sans" w:hAnsi="Open Sans" w:cs="Open Sans"/>
                <w:sz w:val="22"/>
                <w:szCs w:val="22"/>
              </w:rPr>
              <w:t>)</w:t>
            </w:r>
          </w:p>
          <w:p w:rsidR="00D0097D" w:rsidRPr="00030568" w:rsidRDefault="00D0097D" w:rsidP="00D0097D">
            <w:pPr>
              <w:jc w:val="center"/>
              <w:rPr>
                <w:rFonts w:ascii="Open Sans" w:hAnsi="Open Sans" w:cs="Open Sans"/>
                <w:b/>
              </w:rPr>
            </w:pPr>
          </w:p>
        </w:tc>
      </w:tr>
      <w:tr w:rsidR="004150EF" w:rsidRPr="00030568" w:rsidTr="00001828">
        <w:trPr>
          <w:trHeight w:val="27"/>
        </w:trPr>
        <w:tc>
          <w:tcPr>
            <w:tcW w:w="2952" w:type="dxa"/>
            <w:shd w:val="clear" w:color="auto" w:fill="auto"/>
          </w:tcPr>
          <w:p w:rsidR="004150EF" w:rsidRPr="00030568" w:rsidRDefault="004150EF" w:rsidP="00001828">
            <w:pPr>
              <w:spacing w:before="120" w:after="120"/>
              <w:jc w:val="center"/>
              <w:rPr>
                <w:rFonts w:ascii="Open Sans" w:hAnsi="Open Sans" w:cs="Open Sans"/>
                <w:b/>
              </w:rPr>
            </w:pPr>
            <w:r w:rsidRPr="00030568">
              <w:rPr>
                <w:rFonts w:ascii="Open Sans" w:hAnsi="Open Sans" w:cs="Open Sans"/>
                <w:b/>
                <w:sz w:val="22"/>
                <w:szCs w:val="22"/>
              </w:rPr>
              <w:t>Instructional Objectives</w:t>
            </w:r>
          </w:p>
        </w:tc>
        <w:tc>
          <w:tcPr>
            <w:tcW w:w="7848" w:type="dxa"/>
            <w:shd w:val="clear" w:color="auto" w:fill="auto"/>
            <w:vAlign w:val="center"/>
          </w:tcPr>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Students will:</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Analyze strategies to make good choices as a consumer</w:t>
            </w:r>
          </w:p>
          <w:p w:rsidR="004150EF" w:rsidRPr="00030568" w:rsidRDefault="00380DCA" w:rsidP="007E482E">
            <w:pPr>
              <w:pStyle w:val="ListParagraph"/>
              <w:numPr>
                <w:ilvl w:val="0"/>
                <w:numId w:val="6"/>
              </w:numPr>
              <w:tabs>
                <w:tab w:val="left" w:pos="1640"/>
              </w:tabs>
              <w:rPr>
                <w:rFonts w:ascii="Open Sans" w:hAnsi="Open Sans" w:cs="Open Sans"/>
                <w:color w:val="333333"/>
              </w:rPr>
            </w:pPr>
            <w:r w:rsidRPr="00030568">
              <w:rPr>
                <w:rFonts w:ascii="Open Sans" w:hAnsi="Open Sans" w:cs="Open Sans"/>
                <w:color w:val="000000"/>
                <w:position w:val="-3"/>
                <w:sz w:val="22"/>
                <w:szCs w:val="22"/>
              </w:rPr>
              <w:t>Determine the impact of media on family and consumer decisions</w:t>
            </w:r>
          </w:p>
        </w:tc>
      </w:tr>
      <w:tr w:rsidR="004150EF" w:rsidRPr="00030568" w:rsidTr="00001828">
        <w:trPr>
          <w:trHeight w:val="27"/>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Rationale</w:t>
            </w:r>
          </w:p>
        </w:tc>
        <w:tc>
          <w:tcPr>
            <w:tcW w:w="7848" w:type="dxa"/>
            <w:shd w:val="clear" w:color="auto" w:fill="auto"/>
            <w:vAlign w:val="center"/>
          </w:tcPr>
          <w:p w:rsidR="004150EF" w:rsidRPr="00030568" w:rsidRDefault="004150EF" w:rsidP="000F6C1A">
            <w:pPr>
              <w:spacing w:before="120" w:after="120"/>
              <w:rPr>
                <w:rFonts w:ascii="Open Sans" w:hAnsi="Open Sans" w:cs="Open Sans"/>
              </w:rPr>
            </w:pPr>
            <w:r w:rsidRPr="00030568">
              <w:rPr>
                <w:rFonts w:ascii="Open Sans" w:hAnsi="Open Sans" w:cs="Open Sans"/>
                <w:color w:val="000000"/>
                <w:position w:val="-3"/>
                <w:sz w:val="22"/>
                <w:szCs w:val="22"/>
              </w:rPr>
              <w:t xml:space="preserve">People engage in multiple roles throughout their lives. Some of these roles include spouse, sibling, </w:t>
            </w:r>
            <w:r w:rsidR="00ED7C88" w:rsidRPr="00030568">
              <w:rPr>
                <w:rFonts w:ascii="Open Sans" w:hAnsi="Open Sans" w:cs="Open Sans"/>
                <w:color w:val="000000"/>
                <w:position w:val="-3"/>
                <w:sz w:val="22"/>
                <w:szCs w:val="22"/>
              </w:rPr>
              <w:t>parent,</w:t>
            </w:r>
            <w:r w:rsidRPr="00030568">
              <w:rPr>
                <w:rFonts w:ascii="Open Sans" w:hAnsi="Open Sans" w:cs="Open Sans"/>
                <w:color w:val="000000"/>
                <w:position w:val="-3"/>
                <w:sz w:val="22"/>
                <w:szCs w:val="22"/>
              </w:rPr>
              <w:t xml:space="preserve"> or friend. The economic role a person plays has a large impact on his or her other roles. Being a wise consumer is a good trait for an individual to possess. A person needs to utilize the decision-making process in making consumer choices and understand how the media affects these decisions. It is important for individuals and families to recognize and protect themselves against scams and fraudulent and deceptive practices. Do you have the critical thinking skills to understand ads, what they’re saying, and what they want you to do?</w:t>
            </w:r>
          </w:p>
        </w:tc>
      </w:tr>
      <w:tr w:rsidR="004150EF" w:rsidRPr="00030568" w:rsidTr="00001828">
        <w:trPr>
          <w:trHeight w:val="27"/>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Duration of Lesson</w:t>
            </w:r>
          </w:p>
        </w:tc>
        <w:tc>
          <w:tcPr>
            <w:tcW w:w="7848" w:type="dxa"/>
            <w:shd w:val="clear" w:color="auto" w:fill="auto"/>
            <w:vAlign w:val="center"/>
          </w:tcPr>
          <w:p w:rsidR="004150EF" w:rsidRPr="00030568" w:rsidRDefault="004150EF" w:rsidP="007A358E">
            <w:pPr>
              <w:spacing w:before="120" w:after="120"/>
              <w:rPr>
                <w:rFonts w:ascii="Open Sans" w:hAnsi="Open Sans" w:cs="Open Sans"/>
              </w:rPr>
            </w:pPr>
            <w:r w:rsidRPr="00030568">
              <w:rPr>
                <w:rFonts w:ascii="Open Sans" w:hAnsi="Open Sans" w:cs="Open Sans"/>
                <w:color w:val="000000"/>
                <w:position w:val="-3"/>
                <w:sz w:val="22"/>
                <w:szCs w:val="22"/>
              </w:rPr>
              <w:t xml:space="preserve">Four </w:t>
            </w:r>
            <w:r w:rsidR="007221A0" w:rsidRPr="00030568">
              <w:rPr>
                <w:rFonts w:ascii="Open Sans" w:hAnsi="Open Sans" w:cs="Open Sans"/>
                <w:color w:val="000000"/>
                <w:position w:val="-3"/>
                <w:sz w:val="22"/>
                <w:szCs w:val="22"/>
              </w:rPr>
              <w:t>45-minute</w:t>
            </w:r>
            <w:r w:rsidRPr="00030568">
              <w:rPr>
                <w:rFonts w:ascii="Open Sans" w:hAnsi="Open Sans" w:cs="Open Sans"/>
                <w:color w:val="000000"/>
                <w:position w:val="-3"/>
                <w:sz w:val="22"/>
                <w:szCs w:val="22"/>
              </w:rPr>
              <w:t xml:space="preserve"> class periods</w:t>
            </w:r>
          </w:p>
        </w:tc>
      </w:tr>
      <w:tr w:rsidR="004150EF" w:rsidRPr="00030568" w:rsidTr="00001828">
        <w:trPr>
          <w:trHeight w:val="27"/>
        </w:trPr>
        <w:tc>
          <w:tcPr>
            <w:tcW w:w="2952" w:type="dxa"/>
            <w:shd w:val="clear" w:color="auto" w:fill="auto"/>
          </w:tcPr>
          <w:p w:rsidR="004150EF" w:rsidRPr="00030568" w:rsidRDefault="004150EF" w:rsidP="006D5573">
            <w:pPr>
              <w:spacing w:before="120" w:after="120"/>
              <w:jc w:val="center"/>
              <w:rPr>
                <w:rFonts w:ascii="Open Sans" w:hAnsi="Open Sans" w:cs="Open Sans"/>
                <w:b/>
                <w:bCs/>
              </w:rPr>
            </w:pPr>
            <w:r w:rsidRPr="00030568">
              <w:rPr>
                <w:rFonts w:ascii="Open Sans" w:hAnsi="Open Sans" w:cs="Open Sans"/>
                <w:b/>
                <w:bCs/>
                <w:sz w:val="22"/>
                <w:szCs w:val="22"/>
              </w:rPr>
              <w:t>Word Wall/Key Vocabulary</w:t>
            </w:r>
          </w:p>
          <w:p w:rsidR="004150EF" w:rsidRPr="00030568" w:rsidRDefault="00EE6783" w:rsidP="173F7DB3">
            <w:pPr>
              <w:jc w:val="center"/>
              <w:rPr>
                <w:rFonts w:ascii="Open Sans" w:hAnsi="Open Sans" w:cs="Open Sans"/>
              </w:rPr>
            </w:pPr>
            <w:r w:rsidRPr="00030568">
              <w:rPr>
                <w:rFonts w:ascii="Open Sans" w:hAnsi="Open Sans" w:cs="Open Sans"/>
                <w:i/>
                <w:iCs/>
                <w:sz w:val="22"/>
                <w:szCs w:val="22"/>
              </w:rPr>
              <w:lastRenderedPageBreak/>
              <w:t>(ELPS c1a, c, f; c2b; c3a, b, d; c4c; c5b) PDAS II (5)</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lastRenderedPageBreak/>
              <w:t>Advergaming:</w:t>
            </w:r>
            <w:r w:rsidRPr="00030568">
              <w:rPr>
                <w:rFonts w:ascii="Open Sans" w:hAnsi="Open Sans" w:cs="Open Sans"/>
                <w:color w:val="000000"/>
                <w:position w:val="-3"/>
                <w:sz w:val="22"/>
                <w:szCs w:val="22"/>
              </w:rPr>
              <w:t xml:space="preserve"> A commercial in the form of a game</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lastRenderedPageBreak/>
              <w:t>Consumer:</w:t>
            </w:r>
            <w:r w:rsidRPr="00030568">
              <w:rPr>
                <w:rFonts w:ascii="Open Sans" w:hAnsi="Open Sans" w:cs="Open Sans"/>
                <w:color w:val="000000"/>
                <w:position w:val="-3"/>
                <w:sz w:val="22"/>
                <w:szCs w:val="22"/>
              </w:rPr>
              <w:t xml:space="preserve"> One who utilizes economic goods and services to satisfy wants and needs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t>Consumer advocates:</w:t>
            </w:r>
            <w:r w:rsidRPr="00030568">
              <w:rPr>
                <w:rFonts w:ascii="Open Sans" w:hAnsi="Open Sans" w:cs="Open Sans"/>
                <w:color w:val="000000"/>
                <w:position w:val="-3"/>
                <w:sz w:val="22"/>
                <w:szCs w:val="22"/>
              </w:rPr>
              <w:t xml:space="preserve"> Individuals or groups who promote consumer interests in areas such as health and safety, education, redress, truthful advertising, fairness in the marketplace and environmental protection</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t>Deception:</w:t>
            </w:r>
            <w:r w:rsidRPr="00030568">
              <w:rPr>
                <w:rFonts w:ascii="Open Sans" w:hAnsi="Open Sans" w:cs="Open Sans"/>
                <w:color w:val="000000"/>
                <w:position w:val="-3"/>
                <w:sz w:val="22"/>
                <w:szCs w:val="22"/>
              </w:rPr>
              <w:t xml:space="preserve"> Misleading or giving a false impression, with detrimental results to the consumer</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t>Fraud:</w:t>
            </w:r>
            <w:r w:rsidRPr="00030568">
              <w:rPr>
                <w:rFonts w:ascii="Open Sans" w:hAnsi="Open Sans" w:cs="Open Sans"/>
                <w:color w:val="000000"/>
                <w:position w:val="-3"/>
                <w:sz w:val="22"/>
                <w:szCs w:val="22"/>
              </w:rPr>
              <w:t xml:space="preserve"> The deliberate deception of another that intentionally misleads or gains an unfair advantage and results in loss to the consumer</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t>Marketing:</w:t>
            </w:r>
            <w:r w:rsidRPr="00030568">
              <w:rPr>
                <w:rFonts w:ascii="Open Sans" w:hAnsi="Open Sans" w:cs="Open Sans"/>
                <w:color w:val="000000"/>
                <w:position w:val="-3"/>
                <w:sz w:val="22"/>
                <w:szCs w:val="22"/>
              </w:rPr>
              <w:t xml:space="preserve"> Promotion, sales and distribution of products or services</w:t>
            </w:r>
          </w:p>
          <w:p w:rsidR="004150EF" w:rsidRPr="00030568" w:rsidRDefault="004150EF" w:rsidP="007A358E">
            <w:pPr>
              <w:spacing w:before="120" w:after="120"/>
              <w:rPr>
                <w:rFonts w:ascii="Open Sans" w:hAnsi="Open Sans" w:cs="Open Sans"/>
              </w:rPr>
            </w:pPr>
            <w:r w:rsidRPr="00030568">
              <w:rPr>
                <w:rFonts w:ascii="Open Sans" w:hAnsi="Open Sans" w:cs="Open Sans"/>
                <w:b/>
                <w:bCs/>
                <w:color w:val="000000"/>
                <w:position w:val="-3"/>
                <w:sz w:val="22"/>
                <w:szCs w:val="22"/>
              </w:rPr>
              <w:t>Quackery:</w:t>
            </w:r>
            <w:r w:rsidRPr="00030568">
              <w:rPr>
                <w:rFonts w:ascii="Open Sans" w:hAnsi="Open Sans" w:cs="Open Sans"/>
                <w:color w:val="000000"/>
                <w:position w:val="-3"/>
                <w:sz w:val="22"/>
                <w:szCs w:val="22"/>
              </w:rPr>
              <w:t xml:space="preserve"> The promotion of unproven or fraudulent practices</w:t>
            </w:r>
          </w:p>
        </w:tc>
      </w:tr>
      <w:tr w:rsidR="004150EF" w:rsidRPr="00030568" w:rsidTr="00001828">
        <w:trPr>
          <w:trHeight w:val="27"/>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lastRenderedPageBreak/>
              <w:t>Materials/Specialized Equipment Needed</w:t>
            </w:r>
          </w:p>
        </w:tc>
        <w:tc>
          <w:tcPr>
            <w:tcW w:w="7848" w:type="dxa"/>
            <w:shd w:val="clear" w:color="auto" w:fill="auto"/>
            <w:vAlign w:val="center"/>
          </w:tcPr>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Equipment:</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Computer </w:t>
            </w:r>
            <w:r w:rsidR="004150EF" w:rsidRPr="00030568">
              <w:rPr>
                <w:rFonts w:ascii="Open Sans" w:hAnsi="Open Sans" w:cs="Open Sans"/>
                <w:color w:val="000000"/>
                <w:position w:val="-3"/>
                <w:sz w:val="22"/>
                <w:szCs w:val="22"/>
              </w:rPr>
              <w:t xml:space="preserve">with projector for </w:t>
            </w:r>
            <w:r w:rsidR="00ED7C88" w:rsidRPr="00030568">
              <w:rPr>
                <w:rFonts w:ascii="Open Sans" w:hAnsi="Open Sans" w:cs="Open Sans"/>
                <w:color w:val="000000"/>
                <w:position w:val="-3"/>
                <w:sz w:val="22"/>
                <w:szCs w:val="22"/>
              </w:rPr>
              <w:t>PowerPoint</w:t>
            </w:r>
            <w:r w:rsidR="004150EF" w:rsidRPr="00030568">
              <w:rPr>
                <w:rFonts w:ascii="Open Sans" w:hAnsi="Open Sans" w:cs="Open Sans"/>
                <w:color w:val="000000"/>
                <w:position w:val="-3"/>
                <w:sz w:val="22"/>
                <w:szCs w:val="22"/>
              </w:rPr>
              <w:t xml:space="preserve"> presentation</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Computers </w:t>
            </w:r>
            <w:r w:rsidR="004150EF" w:rsidRPr="00030568">
              <w:rPr>
                <w:rFonts w:ascii="Open Sans" w:hAnsi="Open Sans" w:cs="Open Sans"/>
                <w:color w:val="000000"/>
                <w:position w:val="-3"/>
                <w:sz w:val="22"/>
                <w:szCs w:val="22"/>
              </w:rPr>
              <w:t>with Internet access (be sure to follow district guidelines)</w:t>
            </w:r>
          </w:p>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Materials:</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Advertisements </w:t>
            </w:r>
            <w:r w:rsidR="004150EF" w:rsidRPr="00030568">
              <w:rPr>
                <w:rFonts w:ascii="Open Sans" w:hAnsi="Open Sans" w:cs="Open Sans"/>
                <w:color w:val="000000"/>
                <w:position w:val="-3"/>
                <w:sz w:val="22"/>
                <w:szCs w:val="22"/>
              </w:rPr>
              <w:t>from magazines or the Internet</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Items </w:t>
            </w:r>
            <w:r w:rsidR="004150EF" w:rsidRPr="00030568">
              <w:rPr>
                <w:rFonts w:ascii="Open Sans" w:hAnsi="Open Sans" w:cs="Open Sans"/>
                <w:color w:val="000000"/>
                <w:position w:val="-3"/>
                <w:sz w:val="22"/>
                <w:szCs w:val="22"/>
              </w:rPr>
              <w:t>typically purchased by consumers such as:</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Cosmetics</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Food</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 xml:space="preserve">Grooming </w:t>
            </w:r>
            <w:r w:rsidR="004150EF" w:rsidRPr="00030568">
              <w:rPr>
                <w:rFonts w:ascii="Open Sans" w:hAnsi="Open Sans" w:cs="Open Sans"/>
                <w:color w:val="000000"/>
                <w:position w:val="-3"/>
                <w:sz w:val="22"/>
                <w:szCs w:val="22"/>
              </w:rPr>
              <w:t>products</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Clothing</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Purses</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Shoes</w:t>
            </w:r>
          </w:p>
          <w:p w:rsidR="004150EF" w:rsidRPr="00030568" w:rsidRDefault="00380DCA" w:rsidP="004150EF">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Vehicles</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Newspaper </w:t>
            </w:r>
            <w:r w:rsidR="004150EF" w:rsidRPr="00030568">
              <w:rPr>
                <w:rFonts w:ascii="Open Sans" w:hAnsi="Open Sans" w:cs="Open Sans"/>
                <w:color w:val="000000"/>
                <w:position w:val="-3"/>
                <w:sz w:val="22"/>
                <w:szCs w:val="22"/>
              </w:rPr>
              <w:t>advertisements</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Play </w:t>
            </w:r>
            <w:r w:rsidR="004150EF" w:rsidRPr="00030568">
              <w:rPr>
                <w:rFonts w:ascii="Open Sans" w:hAnsi="Open Sans" w:cs="Open Sans"/>
                <w:color w:val="000000"/>
                <w:position w:val="-3"/>
                <w:sz w:val="22"/>
                <w:szCs w:val="22"/>
              </w:rPr>
              <w:t>money</w:t>
            </w:r>
          </w:p>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Supplies:</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Glue</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Magazines </w:t>
            </w:r>
            <w:r w:rsidR="004150EF" w:rsidRPr="00030568">
              <w:rPr>
                <w:rFonts w:ascii="Open Sans" w:hAnsi="Open Sans" w:cs="Open Sans"/>
                <w:color w:val="000000"/>
                <w:position w:val="-3"/>
                <w:sz w:val="22"/>
                <w:szCs w:val="22"/>
              </w:rPr>
              <w:t>(to cut pictures from)</w:t>
            </w:r>
          </w:p>
          <w:p w:rsidR="004150EF" w:rsidRPr="00030568" w:rsidRDefault="00380DCA"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Poster </w:t>
            </w:r>
            <w:r w:rsidR="004150EF" w:rsidRPr="00030568">
              <w:rPr>
                <w:rFonts w:ascii="Open Sans" w:hAnsi="Open Sans" w:cs="Open Sans"/>
                <w:color w:val="000000"/>
                <w:position w:val="-3"/>
                <w:sz w:val="22"/>
                <w:szCs w:val="22"/>
              </w:rPr>
              <w:t>board</w:t>
            </w:r>
          </w:p>
          <w:p w:rsidR="004150EF" w:rsidRPr="00030568" w:rsidRDefault="00380DCA" w:rsidP="00327CDD">
            <w:pPr>
              <w:numPr>
                <w:ilvl w:val="0"/>
                <w:numId w:val="10"/>
              </w:numPr>
              <w:rPr>
                <w:rFonts w:ascii="Open Sans" w:hAnsi="Open Sans" w:cs="Open Sans"/>
                <w:color w:val="000000"/>
              </w:rPr>
            </w:pPr>
            <w:r w:rsidRPr="00030568">
              <w:rPr>
                <w:rFonts w:ascii="Open Sans" w:hAnsi="Open Sans" w:cs="Open Sans"/>
                <w:color w:val="000000"/>
                <w:position w:val="-3"/>
                <w:sz w:val="22"/>
                <w:szCs w:val="22"/>
              </w:rPr>
              <w:t>Scissor</w:t>
            </w:r>
            <w:r w:rsidR="00327CDD" w:rsidRPr="00030568">
              <w:rPr>
                <w:rFonts w:ascii="Open Sans" w:hAnsi="Open Sans" w:cs="Open Sans"/>
                <w:color w:val="000000"/>
                <w:position w:val="-3"/>
                <w:sz w:val="22"/>
                <w:szCs w:val="22"/>
              </w:rPr>
              <w:t>s</w:t>
            </w:r>
          </w:p>
          <w:p w:rsidR="004150EF" w:rsidRPr="00030568" w:rsidRDefault="00380DCA" w:rsidP="00990DE6">
            <w:pPr>
              <w:numPr>
                <w:ilvl w:val="0"/>
                <w:numId w:val="9"/>
              </w:numPr>
              <w:spacing w:before="120" w:after="120"/>
              <w:rPr>
                <w:rFonts w:ascii="Open Sans" w:hAnsi="Open Sans" w:cs="Open Sans"/>
              </w:rPr>
            </w:pPr>
            <w:r w:rsidRPr="00030568">
              <w:rPr>
                <w:rFonts w:ascii="Open Sans" w:hAnsi="Open Sans" w:cs="Open Sans"/>
                <w:color w:val="000000"/>
                <w:position w:val="-3"/>
                <w:sz w:val="22"/>
                <w:szCs w:val="22"/>
              </w:rPr>
              <w:t xml:space="preserve">Copies </w:t>
            </w:r>
            <w:r w:rsidR="004150EF" w:rsidRPr="00030568">
              <w:rPr>
                <w:rFonts w:ascii="Open Sans" w:hAnsi="Open Sans" w:cs="Open Sans"/>
                <w:color w:val="000000"/>
                <w:position w:val="-3"/>
                <w:sz w:val="22"/>
                <w:szCs w:val="22"/>
              </w:rPr>
              <w:t xml:space="preserve">of handouts </w:t>
            </w:r>
          </w:p>
          <w:p w:rsidR="00030568" w:rsidRPr="00030568" w:rsidRDefault="00ED7C88" w:rsidP="00030568">
            <w:pPr>
              <w:spacing w:before="120"/>
              <w:rPr>
                <w:rFonts w:ascii="Open Sans" w:hAnsi="Open Sans" w:cs="Open Sans"/>
                <w:b/>
                <w:bCs/>
              </w:rPr>
            </w:pPr>
            <w:r w:rsidRPr="00030568">
              <w:rPr>
                <w:rFonts w:ascii="Open Sans" w:hAnsi="Open Sans" w:cs="Open Sans"/>
                <w:b/>
                <w:bCs/>
                <w:sz w:val="22"/>
                <w:szCs w:val="22"/>
              </w:rPr>
              <w:t>PowerPoint:</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How the Media Influences Consumers</w:t>
            </w:r>
          </w:p>
          <w:p w:rsidR="00030568" w:rsidRPr="00030568" w:rsidRDefault="00030568" w:rsidP="00030568">
            <w:pPr>
              <w:spacing w:before="120"/>
              <w:rPr>
                <w:rFonts w:ascii="Open Sans" w:hAnsi="Open Sans" w:cs="Open Sans"/>
                <w:b/>
                <w:bCs/>
              </w:rPr>
            </w:pPr>
            <w:r w:rsidRPr="00030568">
              <w:rPr>
                <w:rFonts w:ascii="Open Sans" w:hAnsi="Open Sans" w:cs="Open Sans"/>
                <w:b/>
                <w:bCs/>
                <w:sz w:val="22"/>
                <w:szCs w:val="22"/>
              </w:rPr>
              <w:lastRenderedPageBreak/>
              <w:t>Technology:</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Free iPad App:</w:t>
            </w:r>
          </w:p>
          <w:p w:rsidR="00030568" w:rsidRPr="00030568" w:rsidRDefault="00030568" w:rsidP="00030568">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Shopular Coupons, Weekly Ads &amp; Mall Deals</w:t>
            </w:r>
            <w:hyperlink r:id="rId12" w:history="1">
              <w:r w:rsidRPr="00030568">
                <w:rPr>
                  <w:rFonts w:ascii="Open Sans" w:hAnsi="Open Sans" w:cs="Open Sans"/>
                  <w:color w:val="0000CC"/>
                  <w:position w:val="-3"/>
                  <w:sz w:val="22"/>
                  <w:szCs w:val="22"/>
                  <w:u w:val="single"/>
                </w:rPr>
                <w:br/>
                <w:t>https://itunes.apple.com/us/app/shopular-coupons-weekly-ads/id544118997?mt=8</w:t>
              </w:r>
            </w:hyperlink>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Infographic:</w:t>
            </w:r>
          </w:p>
          <w:p w:rsidR="00030568" w:rsidRPr="00030568" w:rsidRDefault="00030568" w:rsidP="00030568">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 xml:space="preserve">A Few Reasons Social Media and Content Matter </w:t>
            </w:r>
            <w:r w:rsidR="00ED7C88" w:rsidRPr="00030568">
              <w:rPr>
                <w:rFonts w:ascii="Open Sans" w:hAnsi="Open Sans" w:cs="Open Sans"/>
                <w:color w:val="000000"/>
                <w:position w:val="-3"/>
                <w:sz w:val="22"/>
                <w:szCs w:val="22"/>
              </w:rPr>
              <w:t>for</w:t>
            </w:r>
            <w:r w:rsidRPr="00030568">
              <w:rPr>
                <w:rFonts w:ascii="Open Sans" w:hAnsi="Open Sans" w:cs="Open Sans"/>
                <w:color w:val="000000"/>
                <w:position w:val="-3"/>
                <w:sz w:val="22"/>
                <w:szCs w:val="22"/>
              </w:rPr>
              <w:t xml:space="preserve"> Marketing (Infographic)</w:t>
            </w:r>
            <w:r w:rsidRPr="00030568">
              <w:rPr>
                <w:rFonts w:ascii="Open Sans" w:hAnsi="Open Sans" w:cs="Open Sans"/>
                <w:color w:val="000000"/>
                <w:position w:val="-3"/>
                <w:sz w:val="22"/>
                <w:szCs w:val="22"/>
              </w:rPr>
              <w:br/>
              <w:t>Are you still wondering why Social Media is important to a Marketing Strategy? Are you thinking Content Marketing is just the latest buzzword? Well, here are a few statistics that will outline how important Social Media and Content are to business and a marketing plan.</w:t>
            </w:r>
            <w:hyperlink r:id="rId13" w:history="1">
              <w:r w:rsidRPr="00030568">
                <w:rPr>
                  <w:rFonts w:ascii="Open Sans" w:hAnsi="Open Sans" w:cs="Open Sans"/>
                  <w:color w:val="0000CC"/>
                  <w:position w:val="-3"/>
                  <w:sz w:val="22"/>
                  <w:szCs w:val="22"/>
                  <w:u w:val="single"/>
                </w:rPr>
                <w:br/>
                <w:t>http://www.business2community.com/infographics/reasons-social-media-content-matter-marketing-infographic-0609357</w:t>
              </w:r>
            </w:hyperlink>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TED Talk:</w:t>
            </w:r>
          </w:p>
          <w:p w:rsidR="00030568" w:rsidRPr="00030568" w:rsidRDefault="00030568" w:rsidP="00030568">
            <w:pPr>
              <w:numPr>
                <w:ilvl w:val="1"/>
                <w:numId w:val="10"/>
              </w:numPr>
              <w:ind w:left="1440"/>
              <w:rPr>
                <w:rFonts w:ascii="Open Sans" w:hAnsi="Open Sans" w:cs="Open Sans"/>
                <w:color w:val="000000"/>
              </w:rPr>
            </w:pPr>
            <w:r w:rsidRPr="00030568">
              <w:rPr>
                <w:rFonts w:ascii="Open Sans" w:hAnsi="Open Sans" w:cs="Open Sans"/>
                <w:color w:val="000000"/>
                <w:position w:val="-3"/>
                <w:sz w:val="22"/>
                <w:szCs w:val="22"/>
              </w:rPr>
              <w:t>Paul Piff: Does money make you mean?</w:t>
            </w:r>
            <w:r w:rsidRPr="00030568">
              <w:rPr>
                <w:rFonts w:ascii="Open Sans" w:hAnsi="Open Sans" w:cs="Open Sans"/>
                <w:color w:val="000000"/>
                <w:position w:val="-3"/>
                <w:sz w:val="22"/>
                <w:szCs w:val="22"/>
              </w:rPr>
              <w:br/>
              <w:t>It’s amazing what a rigged game of Monopoly can reveal. In this entertaining but sobering talk, social psychologist Paul Piff shares his research into how people behave when they feel wealthy. (Hint: badly.) But while the problem of inequality is a complex and daunting challenge, there’s good news too.</w:t>
            </w:r>
            <w:hyperlink r:id="rId14" w:history="1">
              <w:r w:rsidRPr="00030568">
                <w:rPr>
                  <w:rFonts w:ascii="Open Sans" w:hAnsi="Open Sans" w:cs="Open Sans"/>
                  <w:color w:val="0000CC"/>
                  <w:position w:val="-3"/>
                  <w:sz w:val="22"/>
                  <w:szCs w:val="22"/>
                  <w:u w:val="single"/>
                </w:rPr>
                <w:br/>
                <w:t>http://www.ted.com/talks/paul_piff_does_money_make_you_mean</w:t>
              </w:r>
            </w:hyperlink>
          </w:p>
          <w:p w:rsidR="00030568" w:rsidRPr="00030568" w:rsidRDefault="00030568" w:rsidP="00030568">
            <w:pPr>
              <w:spacing w:before="120"/>
              <w:rPr>
                <w:rFonts w:ascii="Open Sans" w:hAnsi="Open Sans" w:cs="Open Sans"/>
                <w:b/>
                <w:bCs/>
              </w:rPr>
            </w:pPr>
            <w:r w:rsidRPr="00030568">
              <w:rPr>
                <w:rFonts w:ascii="Open Sans" w:hAnsi="Open Sans" w:cs="Open Sans"/>
                <w:b/>
                <w:bCs/>
                <w:sz w:val="22"/>
                <w:szCs w:val="22"/>
              </w:rPr>
              <w:t>YouTube:</w:t>
            </w:r>
          </w:p>
          <w:p w:rsidR="00030568" w:rsidRPr="00030568" w:rsidRDefault="00030568" w:rsidP="00030568">
            <w:pPr>
              <w:spacing w:before="120" w:after="120"/>
              <w:ind w:left="720"/>
              <w:rPr>
                <w:rFonts w:ascii="Open Sans" w:hAnsi="Open Sans" w:cs="Open Sans"/>
              </w:rPr>
            </w:pPr>
            <w:r w:rsidRPr="00030568">
              <w:rPr>
                <w:rFonts w:ascii="Open Sans" w:hAnsi="Open Sans" w:cs="Open Sans"/>
                <w:color w:val="000000"/>
                <w:position w:val="-3"/>
                <w:sz w:val="22"/>
                <w:szCs w:val="22"/>
              </w:rPr>
              <w:t>How Does Social Media Influence Buying Decision-making?</w:t>
            </w:r>
            <w:r w:rsidRPr="00030568">
              <w:rPr>
                <w:rFonts w:ascii="Open Sans" w:hAnsi="Open Sans" w:cs="Open Sans"/>
                <w:color w:val="000000"/>
                <w:position w:val="-3"/>
                <w:sz w:val="22"/>
                <w:szCs w:val="22"/>
              </w:rPr>
              <w:br/>
              <w:t>Element 212 is out on the street interviewing everyday consumers on how social media influences their buying decision-making.</w:t>
            </w:r>
            <w:hyperlink r:id="rId15" w:history="1">
              <w:r w:rsidRPr="00030568">
                <w:rPr>
                  <w:rFonts w:ascii="Open Sans" w:hAnsi="Open Sans" w:cs="Open Sans"/>
                  <w:color w:val="0000CC"/>
                  <w:position w:val="-3"/>
                  <w:sz w:val="22"/>
                  <w:szCs w:val="22"/>
                  <w:u w:val="single"/>
                </w:rPr>
                <w:br/>
                <w:t>http://youtu.be/pK5KpYv50wg</w:t>
              </w:r>
            </w:hyperlink>
          </w:p>
          <w:p w:rsidR="00380DCA" w:rsidRPr="00030568" w:rsidRDefault="00380DCA" w:rsidP="00380DCA">
            <w:pPr>
              <w:spacing w:before="120" w:after="120"/>
              <w:ind w:left="720"/>
              <w:rPr>
                <w:rFonts w:ascii="Open Sans" w:hAnsi="Open Sans" w:cs="Open Sans"/>
              </w:rPr>
            </w:pPr>
          </w:p>
          <w:p w:rsidR="00030568" w:rsidRPr="00030568" w:rsidRDefault="00030568" w:rsidP="00030568">
            <w:pPr>
              <w:spacing w:before="120"/>
              <w:rPr>
                <w:rFonts w:ascii="Open Sans" w:hAnsi="Open Sans" w:cs="Open Sans"/>
                <w:b/>
                <w:bCs/>
              </w:rPr>
            </w:pPr>
            <w:r w:rsidRPr="00030568">
              <w:rPr>
                <w:rFonts w:ascii="Open Sans" w:hAnsi="Open Sans" w:cs="Open Sans"/>
                <w:b/>
                <w:bCs/>
                <w:sz w:val="22"/>
                <w:szCs w:val="22"/>
              </w:rPr>
              <w:t xml:space="preserve">Graphic </w:t>
            </w:r>
            <w:r w:rsidR="00ED7C88" w:rsidRPr="00030568">
              <w:rPr>
                <w:rFonts w:ascii="Open Sans" w:hAnsi="Open Sans" w:cs="Open Sans"/>
                <w:b/>
                <w:bCs/>
                <w:sz w:val="22"/>
                <w:szCs w:val="22"/>
              </w:rPr>
              <w:t>Organizers:</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Slide Presentation Notes</w:t>
            </w:r>
          </w:p>
          <w:p w:rsidR="00030568" w:rsidRPr="00030568" w:rsidRDefault="00ED7C88" w:rsidP="00030568">
            <w:pPr>
              <w:spacing w:before="120"/>
              <w:rPr>
                <w:rFonts w:ascii="Open Sans" w:hAnsi="Open Sans" w:cs="Open Sans"/>
                <w:b/>
                <w:bCs/>
              </w:rPr>
            </w:pPr>
            <w:r w:rsidRPr="00030568">
              <w:rPr>
                <w:rFonts w:ascii="Open Sans" w:hAnsi="Open Sans" w:cs="Open Sans"/>
                <w:b/>
                <w:bCs/>
                <w:sz w:val="22"/>
                <w:szCs w:val="22"/>
              </w:rPr>
              <w:t>Handouts:</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Advertising Techniques</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Can You Spot the Online Ads?</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Detecting Fraud</w:t>
            </w:r>
          </w:p>
          <w:p w:rsidR="00030568" w:rsidRPr="00030568" w:rsidRDefault="00030568" w:rsidP="00030568">
            <w:pPr>
              <w:numPr>
                <w:ilvl w:val="0"/>
                <w:numId w:val="10"/>
              </w:numPr>
              <w:rPr>
                <w:rFonts w:ascii="Open Sans" w:hAnsi="Open Sans" w:cs="Open Sans"/>
                <w:color w:val="000000"/>
              </w:rPr>
            </w:pPr>
            <w:r w:rsidRPr="00030568">
              <w:rPr>
                <w:rFonts w:ascii="Open Sans" w:hAnsi="Open Sans" w:cs="Open Sans"/>
                <w:color w:val="000000"/>
                <w:position w:val="-3"/>
                <w:sz w:val="22"/>
                <w:szCs w:val="22"/>
              </w:rPr>
              <w:t>Lesson Closure</w:t>
            </w:r>
          </w:p>
          <w:p w:rsidR="00030568" w:rsidRPr="00030568" w:rsidRDefault="00030568" w:rsidP="00030568">
            <w:pPr>
              <w:spacing w:before="120" w:after="120"/>
              <w:ind w:left="720"/>
              <w:rPr>
                <w:rFonts w:ascii="Open Sans" w:hAnsi="Open Sans" w:cs="Open Sans"/>
              </w:rPr>
            </w:pPr>
            <w:r w:rsidRPr="00030568">
              <w:rPr>
                <w:rFonts w:ascii="Open Sans" w:hAnsi="Open Sans" w:cs="Open Sans"/>
                <w:color w:val="000000"/>
                <w:position w:val="-3"/>
                <w:sz w:val="22"/>
                <w:szCs w:val="22"/>
              </w:rPr>
              <w:t>2014 Consumer Action Handbook</w:t>
            </w:r>
          </w:p>
        </w:tc>
      </w:tr>
      <w:tr w:rsidR="004150EF" w:rsidRPr="00030568" w:rsidTr="00001828">
        <w:trPr>
          <w:trHeight w:val="27"/>
        </w:trPr>
        <w:tc>
          <w:tcPr>
            <w:tcW w:w="2952" w:type="dxa"/>
            <w:shd w:val="clear" w:color="auto" w:fill="auto"/>
          </w:tcPr>
          <w:p w:rsidR="004150EF" w:rsidRPr="00030568" w:rsidRDefault="00030568" w:rsidP="00327CDD">
            <w:pPr>
              <w:spacing w:before="120" w:after="120"/>
              <w:jc w:val="center"/>
              <w:rPr>
                <w:rFonts w:ascii="Open Sans" w:hAnsi="Open Sans" w:cs="Open Sans"/>
                <w:b/>
                <w:bCs/>
              </w:rPr>
            </w:pPr>
            <w:r w:rsidRPr="00030568">
              <w:rPr>
                <w:rFonts w:ascii="Open Sans" w:hAnsi="Open Sans" w:cs="Open Sans"/>
                <w:b/>
                <w:bCs/>
                <w:sz w:val="22"/>
                <w:szCs w:val="22"/>
              </w:rPr>
              <w:lastRenderedPageBreak/>
              <w:t>Anticipatory set</w:t>
            </w:r>
          </w:p>
          <w:p w:rsidR="004150EF" w:rsidRPr="00030568" w:rsidRDefault="00030568" w:rsidP="173F7DB3">
            <w:pPr>
              <w:jc w:val="center"/>
              <w:rPr>
                <w:rFonts w:ascii="Open Sans" w:hAnsi="Open Sans" w:cs="Open Sans"/>
              </w:rPr>
            </w:pPr>
            <w:r w:rsidRPr="00030568">
              <w:rPr>
                <w:rFonts w:ascii="Open Sans" w:hAnsi="Open Sans" w:cs="Open Sans"/>
                <w:sz w:val="22"/>
                <w:szCs w:val="22"/>
              </w:rPr>
              <w:t>(may include pre-assessment for prior knowledge)</w:t>
            </w:r>
          </w:p>
        </w:tc>
        <w:tc>
          <w:tcPr>
            <w:tcW w:w="7848" w:type="dxa"/>
            <w:shd w:val="clear" w:color="auto" w:fill="auto"/>
            <w:vAlign w:val="center"/>
          </w:tcPr>
          <w:p w:rsidR="00327CDD"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Prior to class:</w:t>
            </w:r>
          </w:p>
          <w:p w:rsidR="004150EF" w:rsidRPr="00030568" w:rsidRDefault="00030568" w:rsidP="00327CDD">
            <w:pPr>
              <w:spacing w:before="120" w:after="120"/>
              <w:rPr>
                <w:rFonts w:ascii="Open Sans" w:hAnsi="Open Sans" w:cs="Open Sans"/>
                <w:b/>
                <w:bCs/>
              </w:rPr>
            </w:pPr>
            <w:r w:rsidRPr="00030568">
              <w:rPr>
                <w:rFonts w:ascii="Open Sans" w:hAnsi="Open Sans" w:cs="Open Sans"/>
                <w:color w:val="000000"/>
                <w:position w:val="-3"/>
                <w:sz w:val="22"/>
                <w:szCs w:val="22"/>
              </w:rPr>
              <w:t>Note to teacher: more information on finances can be found in these courses:</w:t>
            </w:r>
          </w:p>
          <w:p w:rsidR="00327CDD" w:rsidRPr="00030568" w:rsidRDefault="00030568" w:rsidP="00553351">
            <w:pPr>
              <w:pStyle w:val="ListParagraph"/>
              <w:numPr>
                <w:ilvl w:val="0"/>
                <w:numId w:val="23"/>
              </w:numPr>
              <w:spacing w:before="240" w:after="240"/>
              <w:textAlignment w:val="center"/>
              <w:rPr>
                <w:rFonts w:ascii="Open Sans" w:hAnsi="Open Sans" w:cs="Open Sans"/>
              </w:rPr>
            </w:pPr>
            <w:r w:rsidRPr="00030568">
              <w:rPr>
                <w:rFonts w:ascii="Open Sans" w:hAnsi="Open Sans" w:cs="Open Sans"/>
                <w:color w:val="000000"/>
                <w:position w:val="-3"/>
                <w:sz w:val="22"/>
                <w:szCs w:val="22"/>
              </w:rPr>
              <w:t>Personal money management</w:t>
            </w:r>
          </w:p>
          <w:p w:rsidR="00327CDD" w:rsidRPr="00030568" w:rsidRDefault="00030568" w:rsidP="00553351">
            <w:pPr>
              <w:pStyle w:val="ListParagraph"/>
              <w:numPr>
                <w:ilvl w:val="0"/>
                <w:numId w:val="23"/>
              </w:numPr>
              <w:spacing w:before="240" w:after="240"/>
              <w:textAlignment w:val="center"/>
              <w:rPr>
                <w:rFonts w:ascii="Open Sans" w:hAnsi="Open Sans" w:cs="Open Sans"/>
              </w:rPr>
            </w:pPr>
            <w:r w:rsidRPr="00030568">
              <w:rPr>
                <w:rFonts w:ascii="Open Sans" w:hAnsi="Open Sans" w:cs="Open Sans"/>
                <w:color w:val="000000"/>
                <w:position w:val="-3"/>
                <w:sz w:val="22"/>
                <w:szCs w:val="22"/>
              </w:rPr>
              <w:t>Managing your finances</w:t>
            </w:r>
          </w:p>
          <w:p w:rsidR="004150EF" w:rsidRPr="00030568" w:rsidRDefault="00030568" w:rsidP="00553351">
            <w:pPr>
              <w:pStyle w:val="ListParagraph"/>
              <w:numPr>
                <w:ilvl w:val="0"/>
                <w:numId w:val="23"/>
              </w:num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The impact of technology on the family life cycle </w:t>
            </w:r>
          </w:p>
          <w:p w:rsidR="004150EF" w:rsidRPr="00030568" w:rsidRDefault="00030568"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Refer to practical money skills for grades 9-12 for additional lesson plans, </w:t>
            </w:r>
            <w:r w:rsidR="00ED7C88" w:rsidRPr="00030568">
              <w:rPr>
                <w:rFonts w:ascii="Open Sans" w:hAnsi="Open Sans" w:cs="Open Sans"/>
                <w:color w:val="000000"/>
                <w:position w:val="-3"/>
                <w:sz w:val="22"/>
                <w:szCs w:val="22"/>
              </w:rPr>
              <w:t>resources,</w:t>
            </w:r>
            <w:r w:rsidRPr="00030568">
              <w:rPr>
                <w:rFonts w:ascii="Open Sans" w:hAnsi="Open Sans" w:cs="Open Sans"/>
                <w:color w:val="000000"/>
                <w:position w:val="-3"/>
                <w:sz w:val="22"/>
                <w:szCs w:val="22"/>
              </w:rPr>
              <w:t xml:space="preserve"> and activities. Educators can use the 22 free, standards-aligned lessons in sequence or on an individual basis.</w:t>
            </w:r>
            <w:hyperlink r:id="rId16" w:history="1">
              <w:r w:rsidRPr="00030568">
                <w:rPr>
                  <w:rFonts w:ascii="Open Sans" w:hAnsi="Open Sans" w:cs="Open Sans"/>
                  <w:color w:val="0000CC"/>
                  <w:position w:val="-3"/>
                  <w:sz w:val="22"/>
                  <w:szCs w:val="22"/>
                  <w:u w:val="single"/>
                </w:rPr>
                <w:br/>
                <w:t>Https://www.practicalmoneyskills.com/foreducators/lesson_plans/highschool.php</w:t>
              </w:r>
            </w:hyperlink>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Become familiar with the </w:t>
            </w:r>
            <w:r w:rsidR="00030568" w:rsidRPr="00030568">
              <w:rPr>
                <w:rFonts w:ascii="Open Sans" w:hAnsi="Open Sans" w:cs="Open Sans"/>
                <w:bCs/>
                <w:color w:val="000000"/>
                <w:position w:val="-3"/>
                <w:sz w:val="22"/>
                <w:szCs w:val="22"/>
              </w:rPr>
              <w:t xml:space="preserve">2014 consumer action </w:t>
            </w:r>
            <w:r w:rsidR="00ED7C88" w:rsidRPr="00030568">
              <w:rPr>
                <w:rFonts w:ascii="Open Sans" w:hAnsi="Open Sans" w:cs="Open Sans"/>
                <w:bCs/>
                <w:color w:val="000000"/>
                <w:position w:val="-3"/>
                <w:sz w:val="22"/>
                <w:szCs w:val="22"/>
              </w:rPr>
              <w:t>handbook</w:t>
            </w:r>
            <w:r w:rsidR="00ED7C88" w:rsidRPr="00030568">
              <w:rPr>
                <w:rFonts w:ascii="Open Sans" w:hAnsi="Open Sans" w:cs="Open Sans"/>
                <w:color w:val="000000"/>
                <w:position w:val="-3"/>
                <w:sz w:val="22"/>
                <w:szCs w:val="22"/>
              </w:rPr>
              <w:t>.</w:t>
            </w:r>
            <w:r w:rsidR="00030568" w:rsidRPr="00030568">
              <w:rPr>
                <w:rFonts w:ascii="Open Sans" w:hAnsi="Open Sans" w:cs="Open Sans"/>
                <w:color w:val="000000"/>
                <w:position w:val="-3"/>
                <w:sz w:val="22"/>
                <w:szCs w:val="22"/>
              </w:rPr>
              <w:t xml:space="preserve"> You may consider ordering free copies of the new 2014 consumer action handbook. Use the handbook to get help with consumer purchases, </w:t>
            </w:r>
            <w:r w:rsidR="00ED7C88" w:rsidRPr="00030568">
              <w:rPr>
                <w:rFonts w:ascii="Open Sans" w:hAnsi="Open Sans" w:cs="Open Sans"/>
                <w:color w:val="000000"/>
                <w:position w:val="-3"/>
                <w:sz w:val="22"/>
                <w:szCs w:val="22"/>
              </w:rPr>
              <w:t>problems,</w:t>
            </w:r>
            <w:r w:rsidR="00030568" w:rsidRPr="00030568">
              <w:rPr>
                <w:rFonts w:ascii="Open Sans" w:hAnsi="Open Sans" w:cs="Open Sans"/>
                <w:color w:val="000000"/>
                <w:position w:val="-3"/>
                <w:sz w:val="22"/>
                <w:szCs w:val="22"/>
              </w:rPr>
              <w:t xml:space="preserve"> and complaints. Find consumer contacts for hundreds of companies and trade associations, local, </w:t>
            </w:r>
            <w:r w:rsidR="00ED7C88" w:rsidRPr="00030568">
              <w:rPr>
                <w:rFonts w:ascii="Open Sans" w:hAnsi="Open Sans" w:cs="Open Sans"/>
                <w:color w:val="000000"/>
                <w:position w:val="-3"/>
                <w:sz w:val="22"/>
                <w:szCs w:val="22"/>
              </w:rPr>
              <w:t>state,</w:t>
            </w:r>
            <w:r w:rsidR="00030568" w:rsidRPr="00030568">
              <w:rPr>
                <w:rFonts w:ascii="Open Sans" w:hAnsi="Open Sans" w:cs="Open Sans"/>
                <w:color w:val="000000"/>
                <w:position w:val="-3"/>
                <w:sz w:val="22"/>
                <w:szCs w:val="22"/>
              </w:rPr>
              <w:t xml:space="preserve"> and federa</w:t>
            </w:r>
            <w:r w:rsidRPr="00030568">
              <w:rPr>
                <w:rFonts w:ascii="Open Sans" w:hAnsi="Open Sans" w:cs="Open Sans"/>
                <w:color w:val="000000"/>
                <w:position w:val="-3"/>
                <w:sz w:val="22"/>
                <w:szCs w:val="22"/>
              </w:rPr>
              <w:t xml:space="preserve">l government agencies, national consumer organizations and more. </w:t>
            </w:r>
            <w:hyperlink r:id="rId17" w:history="1">
              <w:r w:rsidR="00030568" w:rsidRPr="00030568">
                <w:rPr>
                  <w:rFonts w:ascii="Open Sans" w:hAnsi="Open Sans" w:cs="Open Sans"/>
                  <w:color w:val="0000CC"/>
                  <w:position w:val="-3"/>
                  <w:sz w:val="22"/>
                  <w:szCs w:val="22"/>
                  <w:u w:val="single"/>
                </w:rPr>
                <w:br/>
                <w:t>Http://publications.usa.gov/usapubs.php?pubid=5131</w:t>
              </w:r>
            </w:hyperlink>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Become familiar with </w:t>
            </w:r>
            <w:r w:rsidR="00ED7C88" w:rsidRPr="00030568">
              <w:rPr>
                <w:rFonts w:ascii="Open Sans" w:hAnsi="Open Sans" w:cs="Open Sans"/>
                <w:color w:val="000000"/>
                <w:position w:val="-3"/>
                <w:sz w:val="22"/>
                <w:szCs w:val="22"/>
              </w:rPr>
              <w:t>PowerPoint</w:t>
            </w:r>
            <w:r w:rsidRPr="00030568">
              <w:rPr>
                <w:rFonts w:ascii="Open Sans" w:hAnsi="Open Sans" w:cs="Open Sans"/>
                <w:color w:val="000000"/>
                <w:position w:val="-3"/>
                <w:sz w:val="22"/>
                <w:szCs w:val="22"/>
              </w:rPr>
              <w:t xml:space="preserve">, </w:t>
            </w:r>
            <w:r w:rsidR="00ED7C88" w:rsidRPr="00030568">
              <w:rPr>
                <w:rFonts w:ascii="Open Sans" w:hAnsi="Open Sans" w:cs="Open Sans"/>
                <w:color w:val="000000"/>
                <w:position w:val="-3"/>
                <w:sz w:val="22"/>
                <w:szCs w:val="22"/>
              </w:rPr>
              <w:t>handouts,</w:t>
            </w:r>
            <w:r w:rsidRPr="00030568">
              <w:rPr>
                <w:rFonts w:ascii="Open Sans" w:hAnsi="Open Sans" w:cs="Open Sans"/>
                <w:color w:val="000000"/>
                <w:position w:val="-3"/>
                <w:sz w:val="22"/>
                <w:szCs w:val="22"/>
              </w:rPr>
              <w:t xml:space="preserve"> and activities.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Display as man</w:t>
            </w:r>
            <w:r w:rsidR="00030568" w:rsidRPr="00030568">
              <w:rPr>
                <w:rFonts w:ascii="Open Sans" w:hAnsi="Open Sans" w:cs="Open Sans"/>
                <w:color w:val="000000"/>
                <w:position w:val="-3"/>
                <w:sz w:val="22"/>
                <w:szCs w:val="22"/>
              </w:rPr>
              <w:t>y of the lesson-related supplies (see materials or specialized equipment needed) as you have available on a table in front of the room.</w:t>
            </w:r>
          </w:p>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Before class begins: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Write the terms “marketing strategies,” “consumer” and “media” on the board or overhead. Discuss the meaning and definition of each word as it relates to individuals and families.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Begin class with the following questions, and have students share their responses.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On the board, write the following questions for students to answer in their daily journals or on a separate sheet of paper. Ask students to think about their families and their consumer needs.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How do marketing strategies affect a consumer?</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Are you a good consumer? Explain.</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Where do you find advertisements?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How does social media influence you as a consumer?</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lastRenderedPageBreak/>
              <w:t>What are some examples of marketing strategies to which you or your family have been exposed this week?</w:t>
            </w:r>
          </w:p>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What are some of your favorite internet sites that utilize new marketing techniques?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How do technological advances in marketing strategies benefit consumers?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What are examples of fraudulent strategies to which consumers might be exposed</w:t>
            </w:r>
            <w:r w:rsidRPr="00030568">
              <w:rPr>
                <w:rFonts w:ascii="Open Sans" w:hAnsi="Open Sans" w:cs="Open Sans"/>
                <w:color w:val="000000"/>
                <w:position w:val="-3"/>
                <w:sz w:val="22"/>
                <w:szCs w:val="22"/>
              </w:rPr>
              <w:br/>
              <w:t xml:space="preserve"> as the result of new marketing technology?</w:t>
            </w:r>
          </w:p>
          <w:p w:rsidR="004150EF" w:rsidRPr="00030568" w:rsidRDefault="004150EF" w:rsidP="00076A1F">
            <w:pPr>
              <w:spacing w:before="240" w:after="240"/>
              <w:textAlignment w:val="center"/>
              <w:rPr>
                <w:rFonts w:ascii="Open Sans" w:hAnsi="Open Sans" w:cs="Open Sans"/>
                <w:color w:val="000000"/>
                <w:position w:val="-3"/>
              </w:rPr>
            </w:pPr>
            <w:r w:rsidRPr="00030568">
              <w:rPr>
                <w:rFonts w:ascii="Open Sans" w:hAnsi="Open Sans" w:cs="Open Sans"/>
                <w:color w:val="000000"/>
                <w:position w:val="-3"/>
                <w:sz w:val="22"/>
                <w:szCs w:val="22"/>
              </w:rPr>
              <w:t>Lead students to share and discuss their responses.</w:t>
            </w:r>
          </w:p>
        </w:tc>
      </w:tr>
      <w:tr w:rsidR="004150EF" w:rsidRPr="00030568" w:rsidTr="00001828">
        <w:trPr>
          <w:trHeight w:val="440"/>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lastRenderedPageBreak/>
              <w:t>Direct Instruction *</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Introduce lessons, objectives, </w:t>
            </w:r>
            <w:r w:rsidR="00ED7C88" w:rsidRPr="00030568">
              <w:rPr>
                <w:rFonts w:ascii="Open Sans" w:hAnsi="Open Sans" w:cs="Open Sans"/>
                <w:color w:val="000000"/>
                <w:position w:val="-3"/>
                <w:sz w:val="22"/>
                <w:szCs w:val="22"/>
              </w:rPr>
              <w:t>terms,</w:t>
            </w:r>
            <w:r w:rsidRPr="00030568">
              <w:rPr>
                <w:rFonts w:ascii="Open Sans" w:hAnsi="Open Sans" w:cs="Open Sans"/>
                <w:color w:val="000000"/>
                <w:position w:val="-3"/>
                <w:sz w:val="22"/>
                <w:szCs w:val="22"/>
              </w:rPr>
              <w:t xml:space="preserve"> and definitions.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Distribute graphic organizer </w:t>
            </w:r>
            <w:r w:rsidRPr="00030568">
              <w:rPr>
                <w:rFonts w:ascii="Open Sans" w:hAnsi="Open Sans" w:cs="Open Sans"/>
                <w:bCs/>
                <w:color w:val="000000"/>
                <w:position w:val="-3"/>
                <w:sz w:val="22"/>
                <w:szCs w:val="22"/>
              </w:rPr>
              <w:t>Slide Presentation Notes</w:t>
            </w:r>
            <w:r w:rsidRPr="00030568">
              <w:rPr>
                <w:rFonts w:ascii="Open Sans" w:hAnsi="Open Sans" w:cs="Open Sans"/>
                <w:color w:val="000000"/>
                <w:position w:val="-3"/>
                <w:sz w:val="22"/>
                <w:szCs w:val="22"/>
              </w:rPr>
              <w:t xml:space="preserve"> so that students may take notes during the slide presentation.</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Introduce </w:t>
            </w:r>
            <w:r w:rsidR="00380DCA" w:rsidRPr="00030568">
              <w:rPr>
                <w:rFonts w:ascii="Open Sans" w:hAnsi="Open Sans" w:cs="Open Sans"/>
                <w:color w:val="000000"/>
                <w:position w:val="-3"/>
                <w:sz w:val="22"/>
                <w:szCs w:val="22"/>
              </w:rPr>
              <w:t>PowerPoint</w:t>
            </w:r>
            <w:r w:rsidRPr="00030568">
              <w:rPr>
                <w:rFonts w:ascii="Open Sans" w:hAnsi="Open Sans" w:cs="Open Sans"/>
                <w:color w:val="000000"/>
                <w:position w:val="-3"/>
                <w:sz w:val="22"/>
                <w:szCs w:val="22"/>
              </w:rPr>
              <w:t xml:space="preserve"> </w:t>
            </w:r>
            <w:r w:rsidRPr="00030568">
              <w:rPr>
                <w:rFonts w:ascii="Open Sans" w:hAnsi="Open Sans" w:cs="Open Sans"/>
                <w:bCs/>
                <w:color w:val="000000"/>
                <w:position w:val="-3"/>
                <w:sz w:val="22"/>
                <w:szCs w:val="22"/>
              </w:rPr>
              <w:t xml:space="preserve">How the Media Influences </w:t>
            </w:r>
            <w:r w:rsidR="00030568" w:rsidRPr="00030568">
              <w:rPr>
                <w:rFonts w:ascii="Open Sans" w:hAnsi="Open Sans" w:cs="Open Sans"/>
                <w:bCs/>
                <w:color w:val="000000"/>
                <w:position w:val="-3"/>
                <w:sz w:val="22"/>
                <w:szCs w:val="22"/>
              </w:rPr>
              <w:t>Consumers</w:t>
            </w:r>
            <w:r w:rsidR="00030568" w:rsidRPr="00030568">
              <w:rPr>
                <w:rFonts w:ascii="Open Sans" w:hAnsi="Open Sans" w:cs="Open Sans"/>
                <w:color w:val="000000"/>
                <w:position w:val="-3"/>
                <w:sz w:val="22"/>
                <w:szCs w:val="22"/>
              </w:rPr>
              <w:t xml:space="preserve">. </w:t>
            </w:r>
            <w:r w:rsidRPr="00030568">
              <w:rPr>
                <w:rFonts w:ascii="Open Sans" w:hAnsi="Open Sans" w:cs="Open Sans"/>
                <w:color w:val="000000"/>
                <w:position w:val="-3"/>
                <w:sz w:val="22"/>
                <w:szCs w:val="22"/>
              </w:rPr>
              <w:t>Allow time for questions and class discussion.</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Videos included in the </w:t>
            </w:r>
            <w:r w:rsidR="00380DCA" w:rsidRPr="00030568">
              <w:rPr>
                <w:rFonts w:ascii="Open Sans" w:hAnsi="Open Sans" w:cs="Open Sans"/>
                <w:color w:val="000000"/>
                <w:position w:val="-3"/>
                <w:sz w:val="22"/>
                <w:szCs w:val="22"/>
              </w:rPr>
              <w:t>PowerPoint</w:t>
            </w:r>
            <w:r w:rsidRPr="00030568">
              <w:rPr>
                <w:rFonts w:ascii="Open Sans" w:hAnsi="Open Sans" w:cs="Open Sans"/>
                <w:color w:val="000000"/>
                <w:position w:val="-3"/>
                <w:sz w:val="22"/>
                <w:szCs w:val="22"/>
              </w:rPr>
              <w:t xml:space="preserve"> presentation:</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How Does Social Media Inf</w:t>
            </w:r>
            <w:r w:rsidR="00327CDD" w:rsidRPr="00030568">
              <w:rPr>
                <w:rFonts w:ascii="Open Sans" w:hAnsi="Open Sans" w:cs="Open Sans"/>
                <w:color w:val="000000"/>
                <w:position w:val="-3"/>
                <w:sz w:val="22"/>
                <w:szCs w:val="22"/>
              </w:rPr>
              <w:t>luence Buying Decision-making?</w:t>
            </w:r>
            <w:r w:rsidR="00327CDD" w:rsidRPr="00030568">
              <w:rPr>
                <w:rFonts w:ascii="Open Sans" w:hAnsi="Open Sans" w:cs="Open Sans"/>
                <w:color w:val="000000"/>
                <w:position w:val="-3"/>
                <w:sz w:val="22"/>
                <w:szCs w:val="22"/>
              </w:rPr>
              <w:br/>
            </w:r>
            <w:r w:rsidRPr="00030568">
              <w:rPr>
                <w:rFonts w:ascii="Open Sans" w:hAnsi="Open Sans" w:cs="Open Sans"/>
                <w:color w:val="000000"/>
                <w:position w:val="-3"/>
                <w:sz w:val="22"/>
                <w:szCs w:val="22"/>
              </w:rPr>
              <w:t>Element212 is out on the street interviewing everyday consumers on how social media influences their buying decision-making.</w:t>
            </w:r>
            <w:hyperlink r:id="rId18" w:history="1">
              <w:r w:rsidRPr="00030568">
                <w:rPr>
                  <w:rFonts w:ascii="Open Sans" w:hAnsi="Open Sans" w:cs="Open Sans"/>
                  <w:color w:val="0000CC"/>
                  <w:position w:val="-3"/>
                  <w:sz w:val="22"/>
                  <w:szCs w:val="22"/>
                  <w:u w:val="single"/>
                </w:rPr>
                <w:br/>
                <w:t>http://youtu.be/pK5KpYv50wg</w:t>
              </w:r>
            </w:hyperlink>
          </w:p>
          <w:p w:rsidR="004150EF" w:rsidRPr="00030568" w:rsidRDefault="004150EF" w:rsidP="00553351">
            <w:pPr>
              <w:spacing w:before="240" w:after="240"/>
              <w:textAlignment w:val="center"/>
              <w:rPr>
                <w:rFonts w:ascii="Open Sans" w:hAnsi="Open Sans" w:cs="Open Sans"/>
                <w:i/>
              </w:rPr>
            </w:pPr>
            <w:r w:rsidRPr="000305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providing students with a copy of the notes or a fill-in-the-blank note sheet to follow along with instruction</w:t>
            </w:r>
          </w:p>
          <w:p w:rsidR="004150EF" w:rsidRPr="00030568" w:rsidRDefault="004150EF" w:rsidP="00076A1F">
            <w:pPr>
              <w:numPr>
                <w:ilvl w:val="0"/>
                <w:numId w:val="10"/>
              </w:numPr>
              <w:spacing w:before="120" w:after="120"/>
              <w:rPr>
                <w:rFonts w:ascii="Open Sans" w:hAnsi="Open Sans" w:cs="Open Sans"/>
                <w:iCs/>
              </w:rPr>
            </w:pPr>
            <w:r w:rsidRPr="00030568">
              <w:rPr>
                <w:rFonts w:ascii="Open Sans" w:hAnsi="Open Sans" w:cs="Open Sans"/>
                <w:color w:val="000000"/>
                <w:position w:val="-3"/>
                <w:sz w:val="22"/>
                <w:szCs w:val="22"/>
              </w:rPr>
              <w:t>pairing up students with elbow partners who can assist them with verbal and written responses to the lesson</w:t>
            </w:r>
          </w:p>
        </w:tc>
      </w:tr>
      <w:tr w:rsidR="004150EF" w:rsidRPr="00030568" w:rsidTr="00001828">
        <w:trPr>
          <w:trHeight w:val="27"/>
        </w:trPr>
        <w:tc>
          <w:tcPr>
            <w:tcW w:w="2952" w:type="dxa"/>
            <w:shd w:val="clear" w:color="auto" w:fill="auto"/>
          </w:tcPr>
          <w:p w:rsidR="004150EF" w:rsidRPr="00030568" w:rsidRDefault="004150EF" w:rsidP="00327CDD">
            <w:pPr>
              <w:spacing w:before="120" w:after="120"/>
              <w:jc w:val="center"/>
              <w:rPr>
                <w:rFonts w:ascii="Open Sans" w:hAnsi="Open Sans" w:cs="Open Sans"/>
                <w:b/>
                <w:bCs/>
              </w:rPr>
            </w:pPr>
            <w:r w:rsidRPr="00030568">
              <w:rPr>
                <w:rFonts w:ascii="Open Sans" w:hAnsi="Open Sans" w:cs="Open Sans"/>
                <w:b/>
                <w:bCs/>
                <w:sz w:val="22"/>
                <w:szCs w:val="22"/>
              </w:rPr>
              <w:t>Guided Practice *</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With a partner, students will complete </w:t>
            </w:r>
            <w:r w:rsidRPr="00030568">
              <w:rPr>
                <w:rFonts w:ascii="Open Sans" w:hAnsi="Open Sans" w:cs="Open Sans"/>
                <w:bCs/>
                <w:color w:val="000000"/>
                <w:position w:val="-3"/>
                <w:sz w:val="22"/>
                <w:szCs w:val="22"/>
              </w:rPr>
              <w:t>Can You Spot the Online Ads?</w:t>
            </w:r>
            <w:r w:rsidRPr="00030568">
              <w:rPr>
                <w:rFonts w:ascii="Open Sans" w:hAnsi="Open Sans" w:cs="Open Sans"/>
                <w:color w:val="000000"/>
                <w:position w:val="-3"/>
                <w:sz w:val="22"/>
                <w:szCs w:val="22"/>
              </w:rPr>
              <w:t xml:space="preserve"> and </w:t>
            </w:r>
            <w:r w:rsidRPr="00030568">
              <w:rPr>
                <w:rFonts w:ascii="Open Sans" w:hAnsi="Open Sans" w:cs="Open Sans"/>
                <w:bCs/>
                <w:color w:val="000000"/>
                <w:position w:val="-3"/>
                <w:sz w:val="22"/>
                <w:szCs w:val="22"/>
              </w:rPr>
              <w:t xml:space="preserve">Detecting </w:t>
            </w:r>
            <w:r w:rsidR="00ED7C88" w:rsidRPr="00030568">
              <w:rPr>
                <w:rFonts w:ascii="Open Sans" w:hAnsi="Open Sans" w:cs="Open Sans"/>
                <w:bCs/>
                <w:color w:val="000000"/>
                <w:position w:val="-3"/>
                <w:sz w:val="22"/>
                <w:szCs w:val="22"/>
              </w:rPr>
              <w:t>Fraud</w:t>
            </w:r>
            <w:r w:rsidR="00ED7C88" w:rsidRPr="00030568">
              <w:rPr>
                <w:rFonts w:ascii="Open Sans" w:hAnsi="Open Sans" w:cs="Open Sans"/>
                <w:color w:val="000000"/>
                <w:position w:val="-3"/>
                <w:sz w:val="22"/>
                <w:szCs w:val="22"/>
              </w:rPr>
              <w:t>.</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Allow for questions and discussion.</w:t>
            </w:r>
          </w:p>
          <w:p w:rsidR="004150EF" w:rsidRPr="00030568" w:rsidRDefault="004150EF" w:rsidP="00553351">
            <w:pPr>
              <w:spacing w:before="240" w:after="240"/>
              <w:textAlignment w:val="center"/>
              <w:rPr>
                <w:rFonts w:ascii="Open Sans" w:hAnsi="Open Sans" w:cs="Open Sans"/>
                <w:i/>
              </w:rPr>
            </w:pPr>
            <w:r w:rsidRPr="000305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lastRenderedPageBreak/>
              <w:t>working with a peer tutor</w:t>
            </w:r>
          </w:p>
          <w:p w:rsidR="004150EF" w:rsidRPr="00030568" w:rsidRDefault="004150EF" w:rsidP="00076A1F">
            <w:pPr>
              <w:numPr>
                <w:ilvl w:val="0"/>
                <w:numId w:val="10"/>
              </w:numPr>
              <w:spacing w:before="120" w:after="120"/>
              <w:rPr>
                <w:rFonts w:ascii="Open Sans" w:hAnsi="Open Sans" w:cs="Open Sans"/>
                <w:iCs/>
              </w:rPr>
            </w:pPr>
            <w:r w:rsidRPr="00030568">
              <w:rPr>
                <w:rFonts w:ascii="Open Sans" w:hAnsi="Open Sans" w:cs="Open Sans"/>
                <w:color w:val="000000"/>
                <w:position w:val="-3"/>
                <w:sz w:val="22"/>
                <w:szCs w:val="22"/>
              </w:rPr>
              <w:t>participating in a small group/classroom</w:t>
            </w:r>
          </w:p>
        </w:tc>
      </w:tr>
      <w:tr w:rsidR="004150EF" w:rsidRPr="00030568" w:rsidTr="00001828">
        <w:trPr>
          <w:trHeight w:val="395"/>
        </w:trPr>
        <w:tc>
          <w:tcPr>
            <w:tcW w:w="2952" w:type="dxa"/>
            <w:shd w:val="clear" w:color="auto" w:fill="auto"/>
          </w:tcPr>
          <w:p w:rsidR="004150EF" w:rsidRPr="00030568" w:rsidRDefault="004150EF" w:rsidP="00327CDD">
            <w:pPr>
              <w:spacing w:before="120" w:after="120"/>
              <w:jc w:val="center"/>
              <w:rPr>
                <w:rFonts w:ascii="Open Sans" w:hAnsi="Open Sans" w:cs="Open Sans"/>
                <w:b/>
                <w:bCs/>
              </w:rPr>
            </w:pPr>
            <w:r w:rsidRPr="0003056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Distribute </w:t>
            </w:r>
            <w:r w:rsidRPr="00030568">
              <w:rPr>
                <w:rFonts w:ascii="Open Sans" w:hAnsi="Open Sans" w:cs="Open Sans"/>
                <w:bCs/>
                <w:color w:val="000000"/>
                <w:position w:val="-3"/>
                <w:sz w:val="22"/>
                <w:szCs w:val="22"/>
              </w:rPr>
              <w:t xml:space="preserve">Advertising </w:t>
            </w:r>
            <w:r w:rsidR="00030568" w:rsidRPr="00030568">
              <w:rPr>
                <w:rFonts w:ascii="Open Sans" w:hAnsi="Open Sans" w:cs="Open Sans"/>
                <w:bCs/>
                <w:color w:val="000000"/>
                <w:position w:val="-3"/>
                <w:sz w:val="22"/>
                <w:szCs w:val="22"/>
              </w:rPr>
              <w:t>Techniques</w:t>
            </w:r>
            <w:r w:rsidR="00030568" w:rsidRPr="00030568">
              <w:rPr>
                <w:rFonts w:ascii="Open Sans" w:hAnsi="Open Sans" w:cs="Open Sans"/>
                <w:color w:val="000000"/>
                <w:position w:val="-3"/>
                <w:sz w:val="22"/>
                <w:szCs w:val="22"/>
              </w:rPr>
              <w:t xml:space="preserve"> handout</w:t>
            </w:r>
            <w:r w:rsidRPr="00030568">
              <w:rPr>
                <w:rFonts w:ascii="Open Sans" w:hAnsi="Open Sans" w:cs="Open Sans"/>
                <w:color w:val="000000"/>
                <w:position w:val="-3"/>
                <w:sz w:val="22"/>
                <w:szCs w:val="22"/>
              </w:rPr>
              <w:t>. Individually, students will research the most common techniques advertisers use to convince an individual to buy or do something. Students will write a definition or explanation for each type of technique and identify strategies to make good consumer choices to satisfy needs and wants.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Check for understanding.</w:t>
            </w:r>
          </w:p>
          <w:p w:rsidR="004150EF" w:rsidRPr="00030568" w:rsidRDefault="004150EF" w:rsidP="00553351">
            <w:pPr>
              <w:spacing w:before="240" w:after="240"/>
              <w:textAlignment w:val="center"/>
              <w:rPr>
                <w:rFonts w:ascii="Open Sans" w:hAnsi="Open Sans" w:cs="Open Sans"/>
                <w:i/>
              </w:rPr>
            </w:pPr>
            <w:r w:rsidRPr="000305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providing specific websites or articles from which students can obtain their research information</w:t>
            </w:r>
          </w:p>
          <w:p w:rsidR="004150EF" w:rsidRPr="00030568" w:rsidRDefault="004150EF" w:rsidP="00001828">
            <w:pPr>
              <w:numPr>
                <w:ilvl w:val="0"/>
                <w:numId w:val="10"/>
              </w:numPr>
              <w:rPr>
                <w:rFonts w:ascii="Open Sans" w:hAnsi="Open Sans" w:cs="Open Sans"/>
                <w:iCs/>
              </w:rPr>
            </w:pPr>
            <w:r w:rsidRPr="00030568">
              <w:rPr>
                <w:rFonts w:ascii="Open Sans" w:hAnsi="Open Sans" w:cs="Open Sans"/>
                <w:color w:val="000000"/>
                <w:position w:val="-3"/>
                <w:sz w:val="22"/>
                <w:szCs w:val="22"/>
              </w:rPr>
              <w:t>providing students with a checklist or rubric to help them organize and complete all steps of the process</w:t>
            </w:r>
          </w:p>
        </w:tc>
      </w:tr>
      <w:tr w:rsidR="004150EF" w:rsidRPr="00030568" w:rsidTr="00001828">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Lesson Closure</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Review lesson plan objectives, </w:t>
            </w:r>
            <w:r w:rsidR="00030568" w:rsidRPr="00030568">
              <w:rPr>
                <w:rFonts w:ascii="Open Sans" w:hAnsi="Open Sans" w:cs="Open Sans"/>
                <w:color w:val="000000"/>
                <w:position w:val="-3"/>
                <w:sz w:val="22"/>
                <w:szCs w:val="22"/>
              </w:rPr>
              <w:t>terms,</w:t>
            </w:r>
            <w:r w:rsidRPr="00030568">
              <w:rPr>
                <w:rFonts w:ascii="Open Sans" w:hAnsi="Open Sans" w:cs="Open Sans"/>
                <w:color w:val="000000"/>
                <w:position w:val="-3"/>
                <w:sz w:val="22"/>
                <w:szCs w:val="22"/>
              </w:rPr>
              <w:t xml:space="preserve"> and definitions.</w:t>
            </w:r>
          </w:p>
          <w:p w:rsidR="004150EF" w:rsidRPr="00030568" w:rsidRDefault="004150EF" w:rsidP="009A0B97">
            <w:pPr>
              <w:spacing w:before="120" w:after="120"/>
              <w:rPr>
                <w:rFonts w:ascii="Open Sans" w:hAnsi="Open Sans" w:cs="Open Sans"/>
              </w:rPr>
            </w:pPr>
            <w:r w:rsidRPr="00030568">
              <w:rPr>
                <w:rFonts w:ascii="Open Sans" w:hAnsi="Open Sans" w:cs="Open Sans"/>
                <w:color w:val="000000"/>
                <w:position w:val="-3"/>
                <w:sz w:val="22"/>
                <w:szCs w:val="22"/>
              </w:rPr>
              <w:t xml:space="preserve">Students will complete </w:t>
            </w:r>
            <w:r w:rsidRPr="00030568">
              <w:rPr>
                <w:rFonts w:ascii="Open Sans" w:hAnsi="Open Sans" w:cs="Open Sans"/>
                <w:bCs/>
                <w:color w:val="000000"/>
                <w:position w:val="-3"/>
                <w:sz w:val="22"/>
                <w:szCs w:val="22"/>
              </w:rPr>
              <w:t xml:space="preserve">Lesson </w:t>
            </w:r>
            <w:r w:rsidR="00030568" w:rsidRPr="00030568">
              <w:rPr>
                <w:rFonts w:ascii="Open Sans" w:hAnsi="Open Sans" w:cs="Open Sans"/>
                <w:bCs/>
                <w:color w:val="000000"/>
                <w:position w:val="-3"/>
                <w:sz w:val="22"/>
                <w:szCs w:val="22"/>
              </w:rPr>
              <w:t>Closure</w:t>
            </w:r>
            <w:r w:rsidR="00030568" w:rsidRPr="00030568">
              <w:rPr>
                <w:rFonts w:ascii="Open Sans" w:hAnsi="Open Sans" w:cs="Open Sans"/>
                <w:color w:val="000000"/>
                <w:position w:val="-3"/>
                <w:sz w:val="22"/>
                <w:szCs w:val="22"/>
              </w:rPr>
              <w:t xml:space="preserve"> handout</w:t>
            </w:r>
            <w:r w:rsidRPr="00030568">
              <w:rPr>
                <w:rFonts w:ascii="Open Sans" w:hAnsi="Open Sans" w:cs="Open Sans"/>
                <w:color w:val="000000"/>
                <w:position w:val="-3"/>
                <w:sz w:val="22"/>
                <w:szCs w:val="22"/>
              </w:rPr>
              <w:t>. This will be their exit pass. Student must answer the questions about what they learned before being allowed to leave the room.</w:t>
            </w:r>
          </w:p>
        </w:tc>
      </w:tr>
      <w:tr w:rsidR="004150EF" w:rsidRPr="00030568" w:rsidTr="00001828">
        <w:trPr>
          <w:trHeight w:val="135"/>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Summative/End of Lesson Assessment *</w:t>
            </w:r>
          </w:p>
          <w:p w:rsidR="004150EF" w:rsidRPr="00030568" w:rsidRDefault="004150EF" w:rsidP="0080201D">
            <w:pPr>
              <w:tabs>
                <w:tab w:val="left" w:pos="2820"/>
              </w:tabs>
              <w:rPr>
                <w:rFonts w:ascii="Open Sans" w:hAnsi="Open Sans" w:cs="Open Sans"/>
              </w:rPr>
            </w:pPr>
            <w:r w:rsidRPr="00030568">
              <w:rPr>
                <w:rFonts w:ascii="Open Sans" w:hAnsi="Open Sans" w:cs="Open Sans"/>
                <w:sz w:val="22"/>
                <w:szCs w:val="22"/>
              </w:rPr>
              <w:tab/>
            </w:r>
          </w:p>
        </w:tc>
        <w:tc>
          <w:tcPr>
            <w:tcW w:w="7848" w:type="dxa"/>
            <w:shd w:val="clear" w:color="auto" w:fill="auto"/>
            <w:vAlign w:val="center"/>
          </w:tcPr>
          <w:p w:rsidR="004150EF" w:rsidRPr="00030568" w:rsidRDefault="00030568"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Assessments during lesson:</w:t>
            </w:r>
          </w:p>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Can you spot the online ads?</w:t>
            </w:r>
          </w:p>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Detecting fraud</w:t>
            </w:r>
          </w:p>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Advertising techniques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Students will write a one-page reflection of what they have learned from this lesson and how they will apply it to their lives, now and in the future. Content of reflection may include how being a consumer is a journey and requires continual evaluation and readjustment.</w:t>
            </w:r>
          </w:p>
          <w:p w:rsidR="004150EF" w:rsidRPr="00030568" w:rsidRDefault="004150EF" w:rsidP="00553351">
            <w:pPr>
              <w:spacing w:before="240" w:after="240"/>
              <w:textAlignment w:val="center"/>
              <w:rPr>
                <w:rFonts w:ascii="Open Sans" w:hAnsi="Open Sans" w:cs="Open Sans"/>
                <w:i/>
              </w:rPr>
            </w:pPr>
            <w:r w:rsidRPr="0003056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assisting students with research for assignments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modifying assignments if IEP calls for modification</w:t>
            </w:r>
          </w:p>
          <w:p w:rsidR="004150EF" w:rsidRPr="00030568" w:rsidRDefault="004150EF" w:rsidP="00001828">
            <w:pPr>
              <w:numPr>
                <w:ilvl w:val="0"/>
                <w:numId w:val="10"/>
              </w:numPr>
              <w:rPr>
                <w:rFonts w:ascii="Open Sans" w:hAnsi="Open Sans" w:cs="Open Sans"/>
                <w:iCs/>
              </w:rPr>
            </w:pPr>
            <w:r w:rsidRPr="00030568">
              <w:rPr>
                <w:rFonts w:ascii="Open Sans" w:hAnsi="Open Sans" w:cs="Open Sans"/>
                <w:color w:val="000000"/>
                <w:position w:val="-3"/>
                <w:sz w:val="22"/>
                <w:szCs w:val="22"/>
              </w:rPr>
              <w:t>giving students copies of slide presentations for study</w:t>
            </w:r>
          </w:p>
        </w:tc>
      </w:tr>
      <w:tr w:rsidR="004150EF" w:rsidRPr="00030568" w:rsidTr="00001828">
        <w:trPr>
          <w:trHeight w:val="135"/>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lastRenderedPageBreak/>
              <w:t>References/Resources/</w:t>
            </w:r>
          </w:p>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Teacher Preparation</w:t>
            </w:r>
          </w:p>
        </w:tc>
        <w:tc>
          <w:tcPr>
            <w:tcW w:w="7848" w:type="dxa"/>
            <w:shd w:val="clear" w:color="auto" w:fill="auto"/>
            <w:vAlign w:val="center"/>
          </w:tcPr>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Images: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Microsoft Clip Art: Used with permission from Microsoft.</w:t>
            </w:r>
          </w:p>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Textbooks: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Campbell, S. R. (2010). </w:t>
            </w:r>
            <w:r w:rsidRPr="00030568">
              <w:rPr>
                <w:rFonts w:ascii="Open Sans" w:hAnsi="Open Sans" w:cs="Open Sans"/>
                <w:i/>
                <w:iCs/>
                <w:color w:val="000000"/>
                <w:position w:val="-3"/>
                <w:sz w:val="22"/>
                <w:szCs w:val="22"/>
              </w:rPr>
              <w:t>Foundations of personal finance</w:t>
            </w:r>
            <w:r w:rsidRPr="00030568">
              <w:rPr>
                <w:rFonts w:ascii="Open Sans" w:hAnsi="Open Sans" w:cs="Open Sans"/>
                <w:color w:val="000000"/>
                <w:position w:val="-3"/>
                <w:sz w:val="22"/>
                <w:szCs w:val="22"/>
              </w:rPr>
              <w:t>. Tinley Park, IL: Goodheart-Willcox.</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Ross Lowe, 2006. </w:t>
            </w:r>
            <w:r w:rsidRPr="00030568">
              <w:rPr>
                <w:rFonts w:ascii="Open Sans" w:hAnsi="Open Sans" w:cs="Open Sans"/>
                <w:i/>
                <w:iCs/>
                <w:color w:val="000000"/>
                <w:position w:val="-3"/>
                <w:sz w:val="22"/>
                <w:szCs w:val="22"/>
              </w:rPr>
              <w:t>Consumer education &amp; economics, student edition</w:t>
            </w:r>
            <w:r w:rsidRPr="00030568">
              <w:rPr>
                <w:rFonts w:ascii="Open Sans" w:hAnsi="Open Sans" w:cs="Open Sans"/>
                <w:color w:val="000000"/>
                <w:position w:val="-3"/>
                <w:sz w:val="22"/>
                <w:szCs w:val="22"/>
              </w:rPr>
              <w:t>. 6 Edition. Glencoe/McGraw-Hill.</w:t>
            </w:r>
          </w:p>
          <w:p w:rsidR="004150EF" w:rsidRPr="00030568" w:rsidRDefault="004150EF" w:rsidP="00327CDD">
            <w:pPr>
              <w:spacing w:before="120" w:after="120"/>
              <w:rPr>
                <w:rFonts w:ascii="Open Sans" w:hAnsi="Open Sans" w:cs="Open Sans"/>
                <w:b/>
                <w:bCs/>
              </w:rPr>
            </w:pPr>
            <w:r w:rsidRPr="00030568">
              <w:rPr>
                <w:rFonts w:ascii="Open Sans" w:hAnsi="Open Sans" w:cs="Open Sans"/>
                <w:b/>
                <w:bCs/>
                <w:sz w:val="22"/>
                <w:szCs w:val="22"/>
              </w:rPr>
              <w:t>Websites:</w:t>
            </w:r>
          </w:p>
          <w:p w:rsidR="004150EF" w:rsidRPr="00030568" w:rsidRDefault="00327CDD"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All Twitter</w:t>
            </w:r>
            <w:r w:rsidRPr="00030568">
              <w:rPr>
                <w:rFonts w:ascii="Open Sans" w:hAnsi="Open Sans" w:cs="Open Sans"/>
                <w:color w:val="000000"/>
                <w:position w:val="-3"/>
                <w:sz w:val="22"/>
                <w:szCs w:val="22"/>
              </w:rPr>
              <w:br/>
            </w:r>
            <w:r w:rsidR="004150EF" w:rsidRPr="00030568">
              <w:rPr>
                <w:rFonts w:ascii="Open Sans" w:hAnsi="Open Sans" w:cs="Open Sans"/>
                <w:color w:val="000000"/>
                <w:position w:val="-3"/>
                <w:sz w:val="22"/>
                <w:szCs w:val="22"/>
              </w:rPr>
              <w:t>How the Social Media Influences Purchase Decisions</w:t>
            </w:r>
            <w:hyperlink r:id="rId19" w:history="1">
              <w:r w:rsidR="004150EF" w:rsidRPr="00030568">
                <w:rPr>
                  <w:rFonts w:ascii="Open Sans" w:hAnsi="Open Sans" w:cs="Open Sans"/>
                  <w:color w:val="0000CC"/>
                  <w:position w:val="-3"/>
                  <w:sz w:val="22"/>
                  <w:szCs w:val="22"/>
                  <w:u w:val="single"/>
                </w:rPr>
                <w:br/>
                <w:t>http://www.mediabistro.com/alltwitter/social-media-purchase-decisions_b54296</w:t>
              </w:r>
            </w:hyperlink>
          </w:p>
          <w:p w:rsidR="004150EF" w:rsidRPr="00030568" w:rsidRDefault="00327CDD"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USA.gov</w:t>
            </w:r>
            <w:r w:rsidRPr="00030568">
              <w:rPr>
                <w:rFonts w:ascii="Open Sans" w:hAnsi="Open Sans" w:cs="Open Sans"/>
                <w:color w:val="000000"/>
                <w:position w:val="-3"/>
                <w:sz w:val="22"/>
                <w:szCs w:val="22"/>
              </w:rPr>
              <w:br/>
            </w:r>
            <w:r w:rsidR="004150EF" w:rsidRPr="00030568">
              <w:rPr>
                <w:rFonts w:ascii="Open Sans" w:hAnsi="Open Sans" w:cs="Open Sans"/>
                <w:color w:val="000000"/>
                <w:position w:val="-3"/>
                <w:sz w:val="22"/>
                <w:szCs w:val="22"/>
              </w:rPr>
              <w:t xml:space="preserve">Consumer Guides and Protection </w:t>
            </w:r>
            <w:hyperlink r:id="rId20" w:history="1">
              <w:r w:rsidR="004150EF" w:rsidRPr="00030568">
                <w:rPr>
                  <w:rFonts w:ascii="Open Sans" w:hAnsi="Open Sans" w:cs="Open Sans"/>
                  <w:color w:val="0000CC"/>
                  <w:position w:val="-3"/>
                  <w:sz w:val="22"/>
                  <w:szCs w:val="22"/>
                  <w:u w:val="single"/>
                </w:rPr>
                <w:br/>
                <w:t>http://www.usa.gov/Citizen/Topics/Consumer-Safety.shtml</w:t>
              </w:r>
            </w:hyperlink>
          </w:p>
          <w:p w:rsidR="004150EF" w:rsidRPr="00030568" w:rsidRDefault="00030568" w:rsidP="00327CDD">
            <w:pPr>
              <w:spacing w:before="120" w:after="120"/>
              <w:rPr>
                <w:rFonts w:ascii="Open Sans" w:hAnsi="Open Sans" w:cs="Open Sans"/>
                <w:b/>
                <w:bCs/>
              </w:rPr>
            </w:pPr>
            <w:r w:rsidRPr="00030568">
              <w:rPr>
                <w:rFonts w:ascii="Open Sans" w:hAnsi="Open Sans" w:cs="Open Sans"/>
                <w:b/>
                <w:bCs/>
                <w:sz w:val="22"/>
                <w:szCs w:val="22"/>
              </w:rPr>
              <w:t>YouTube</w:t>
            </w:r>
            <w:r w:rsidR="004150EF" w:rsidRPr="00030568">
              <w:rPr>
                <w:rFonts w:ascii="Open Sans" w:hAnsi="Open Sans" w:cs="Open Sans"/>
                <w:b/>
                <w:bCs/>
                <w:sz w:val="22"/>
                <w:szCs w:val="22"/>
              </w:rPr>
              <w:t>:</w:t>
            </w:r>
          </w:p>
          <w:p w:rsidR="004150EF" w:rsidRPr="00030568" w:rsidRDefault="004150EF" w:rsidP="009A0B97">
            <w:pPr>
              <w:numPr>
                <w:ilvl w:val="0"/>
                <w:numId w:val="10"/>
              </w:numPr>
              <w:rPr>
                <w:rFonts w:ascii="Open Sans" w:hAnsi="Open Sans" w:cs="Open Sans"/>
                <w:color w:val="000000"/>
              </w:rPr>
            </w:pPr>
            <w:r w:rsidRPr="00030568">
              <w:rPr>
                <w:rFonts w:ascii="Open Sans" w:hAnsi="Open Sans" w:cs="Open Sans"/>
                <w:color w:val="000000"/>
                <w:position w:val="-3"/>
                <w:sz w:val="22"/>
                <w:szCs w:val="22"/>
              </w:rPr>
              <w:t>How Does Social Media Influence Buying Decision-making?</w:t>
            </w:r>
            <w:r w:rsidRPr="00030568">
              <w:rPr>
                <w:rFonts w:ascii="Open Sans" w:hAnsi="Open Sans" w:cs="Open Sans"/>
                <w:color w:val="000000"/>
                <w:position w:val="-3"/>
                <w:sz w:val="22"/>
                <w:szCs w:val="22"/>
              </w:rPr>
              <w:br/>
              <w:t>Element212 is out on the street interviewing everyday consumers on how social media influences their buying decision-making.</w:t>
            </w:r>
            <w:hyperlink r:id="rId21" w:history="1">
              <w:r w:rsidRPr="00030568">
                <w:rPr>
                  <w:rFonts w:ascii="Open Sans" w:hAnsi="Open Sans" w:cs="Open Sans"/>
                  <w:color w:val="0000CC"/>
                  <w:position w:val="-3"/>
                  <w:sz w:val="22"/>
                  <w:szCs w:val="22"/>
                  <w:u w:val="single"/>
                </w:rPr>
                <w:br/>
                <w:t>http://youtu.be/pK5KpYv50wg</w:t>
              </w:r>
            </w:hyperlink>
          </w:p>
        </w:tc>
      </w:tr>
      <w:tr w:rsidR="004150EF" w:rsidRPr="00030568" w:rsidTr="173F7DB3">
        <w:trPr>
          <w:trHeight w:val="135"/>
        </w:trPr>
        <w:tc>
          <w:tcPr>
            <w:tcW w:w="10800" w:type="dxa"/>
            <w:gridSpan w:val="2"/>
            <w:shd w:val="clear" w:color="auto" w:fill="D9D9D9" w:themeFill="background1" w:themeFillShade="D9"/>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Additional Required Components</w:t>
            </w:r>
          </w:p>
        </w:tc>
      </w:tr>
      <w:tr w:rsidR="004150EF" w:rsidRPr="00030568" w:rsidTr="00001828">
        <w:trPr>
          <w:trHeight w:val="485"/>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English Language Proficiency Standards (ELPS) Strategies</w:t>
            </w:r>
          </w:p>
        </w:tc>
        <w:tc>
          <w:tcPr>
            <w:tcW w:w="7848" w:type="dxa"/>
            <w:shd w:val="clear" w:color="auto" w:fill="auto"/>
            <w:vAlign w:val="center"/>
          </w:tcPr>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Ask students to repeat your </w:t>
            </w:r>
            <w:r w:rsidR="004150EF" w:rsidRPr="00030568">
              <w:rPr>
                <w:rFonts w:ascii="Open Sans" w:hAnsi="Open Sans" w:cs="Open Sans"/>
                <w:color w:val="000000"/>
                <w:position w:val="-3"/>
                <w:sz w:val="22"/>
                <w:szCs w:val="22"/>
              </w:rPr>
              <w:t>instructions back to you to be sure they know what is expected of them before each new phase of the lesson</w:t>
            </w:r>
          </w:p>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Discuss vocabulary in detail and make sure everyone has a firm grasp on it before moving forward with the lesson</w:t>
            </w:r>
          </w:p>
          <w:p w:rsidR="004150EF" w:rsidRPr="00030568" w:rsidRDefault="00030568"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Use graphic organizers and visuals t</w:t>
            </w:r>
            <w:r w:rsidR="004150EF" w:rsidRPr="00030568">
              <w:rPr>
                <w:rFonts w:ascii="Open Sans" w:hAnsi="Open Sans" w:cs="Open Sans"/>
                <w:color w:val="000000"/>
                <w:position w:val="-3"/>
                <w:sz w:val="22"/>
                <w:szCs w:val="22"/>
              </w:rPr>
              <w:t>o explain the lesson in detail</w:t>
            </w:r>
          </w:p>
          <w:p w:rsidR="00327CDD" w:rsidRPr="00030568" w:rsidRDefault="00030568" w:rsidP="00327CDD">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Print fill-in-the-blank handouts of the </w:t>
            </w:r>
            <w:r w:rsidR="00ED7C88" w:rsidRPr="00030568">
              <w:rPr>
                <w:rFonts w:ascii="Open Sans" w:hAnsi="Open Sans" w:cs="Open Sans"/>
                <w:color w:val="000000"/>
                <w:position w:val="-3"/>
                <w:sz w:val="22"/>
                <w:szCs w:val="22"/>
              </w:rPr>
              <w:t>PowerPoint</w:t>
            </w:r>
            <w:r w:rsidRPr="00030568">
              <w:rPr>
                <w:rFonts w:ascii="Open Sans" w:hAnsi="Open Sans" w:cs="Open Sans"/>
                <w:color w:val="000000"/>
                <w:position w:val="-3"/>
                <w:sz w:val="22"/>
                <w:szCs w:val="22"/>
              </w:rPr>
              <w:t xml:space="preserve"> notes for students to follow along with the lesson</w:t>
            </w:r>
          </w:p>
          <w:p w:rsidR="004150EF" w:rsidRPr="00030568" w:rsidRDefault="00030568" w:rsidP="00327CDD">
            <w:pPr>
              <w:numPr>
                <w:ilvl w:val="0"/>
                <w:numId w:val="10"/>
              </w:numPr>
              <w:rPr>
                <w:rFonts w:ascii="Open Sans" w:hAnsi="Open Sans" w:cs="Open Sans"/>
                <w:color w:val="000000"/>
              </w:rPr>
            </w:pPr>
            <w:r w:rsidRPr="00030568">
              <w:rPr>
                <w:rFonts w:ascii="Open Sans" w:hAnsi="Open Sans" w:cs="Open Sans"/>
                <w:color w:val="000000"/>
                <w:position w:val="-3"/>
                <w:sz w:val="22"/>
                <w:szCs w:val="22"/>
              </w:rPr>
              <w:t>Provide note-taking assistance using article stop and jot</w:t>
            </w:r>
          </w:p>
        </w:tc>
      </w:tr>
      <w:tr w:rsidR="004150EF" w:rsidRPr="00030568" w:rsidTr="00001828">
        <w:trPr>
          <w:trHeight w:val="737"/>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College and Career Readiness Connection</w:t>
            </w:r>
            <w:r w:rsidRPr="00030568">
              <w:rPr>
                <w:rStyle w:val="FootnoteReference"/>
                <w:rFonts w:ascii="Open Sans" w:hAnsi="Open Sans" w:cs="Open Sans"/>
                <w:b/>
                <w:bCs/>
                <w:sz w:val="22"/>
                <w:szCs w:val="22"/>
              </w:rPr>
              <w:footnoteReference w:id="1"/>
            </w:r>
          </w:p>
        </w:tc>
        <w:tc>
          <w:tcPr>
            <w:tcW w:w="7848" w:type="dxa"/>
            <w:shd w:val="clear" w:color="auto" w:fill="auto"/>
            <w:vAlign w:val="center"/>
          </w:tcPr>
          <w:p w:rsidR="004150EF" w:rsidRDefault="004150EF" w:rsidP="00001828">
            <w:pPr>
              <w:spacing w:before="120" w:after="120"/>
              <w:rPr>
                <w:rFonts w:ascii="Open Sans" w:hAnsi="Open Sans" w:cs="Open Sans"/>
              </w:rPr>
            </w:pPr>
          </w:p>
          <w:p w:rsidR="00ED7C88" w:rsidRDefault="00ED7C88" w:rsidP="00001828">
            <w:pPr>
              <w:spacing w:before="120" w:after="120"/>
              <w:rPr>
                <w:rFonts w:ascii="Open Sans" w:hAnsi="Open Sans" w:cs="Open Sans"/>
              </w:rPr>
            </w:pPr>
          </w:p>
          <w:p w:rsidR="00ED7C88" w:rsidRPr="00030568" w:rsidRDefault="00ED7C88" w:rsidP="00001828">
            <w:pPr>
              <w:spacing w:before="120" w:after="120"/>
              <w:rPr>
                <w:rFonts w:ascii="Open Sans" w:hAnsi="Open Sans" w:cs="Open Sans"/>
              </w:rPr>
            </w:pPr>
          </w:p>
        </w:tc>
      </w:tr>
      <w:tr w:rsidR="004150EF" w:rsidRPr="00030568" w:rsidTr="173F7DB3">
        <w:trPr>
          <w:trHeight w:val="135"/>
        </w:trPr>
        <w:tc>
          <w:tcPr>
            <w:tcW w:w="10800" w:type="dxa"/>
            <w:gridSpan w:val="2"/>
            <w:shd w:val="clear" w:color="auto" w:fill="D9D9D9" w:themeFill="background1" w:themeFillShade="D9"/>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lastRenderedPageBreak/>
              <w:t>Recommended Strategies</w:t>
            </w:r>
          </w:p>
        </w:tc>
      </w:tr>
      <w:tr w:rsidR="004150EF" w:rsidRPr="00030568" w:rsidTr="00001828">
        <w:trPr>
          <w:trHeight w:val="512"/>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Reading Strategies</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Current Events:</w:t>
            </w:r>
            <w:r w:rsidRPr="00030568">
              <w:rPr>
                <w:rFonts w:ascii="Open Sans" w:hAnsi="Open Sans" w:cs="Open Sans"/>
                <w:color w:val="000000"/>
                <w:position w:val="-3"/>
                <w:sz w:val="22"/>
                <w:szCs w:val="22"/>
              </w:rPr>
              <w:br/>
              <w:t>Assign students to read about the impact of media and technological advances on family and consumer decisions. Information can be found in newspaper articles, magazin</w:t>
            </w:r>
            <w:r w:rsidR="00327CDD" w:rsidRPr="00030568">
              <w:rPr>
                <w:rFonts w:ascii="Open Sans" w:hAnsi="Open Sans" w:cs="Open Sans"/>
                <w:color w:val="000000"/>
                <w:position w:val="-3"/>
                <w:sz w:val="22"/>
                <w:szCs w:val="22"/>
              </w:rPr>
              <w:t xml:space="preserve">es, </w:t>
            </w:r>
            <w:r w:rsidR="00ED7C88" w:rsidRPr="00030568">
              <w:rPr>
                <w:rFonts w:ascii="Open Sans" w:hAnsi="Open Sans" w:cs="Open Sans"/>
                <w:color w:val="000000"/>
                <w:position w:val="-3"/>
                <w:sz w:val="22"/>
                <w:szCs w:val="22"/>
              </w:rPr>
              <w:t>journals,</w:t>
            </w:r>
            <w:r w:rsidR="00327CDD" w:rsidRPr="00030568">
              <w:rPr>
                <w:rFonts w:ascii="Open Sans" w:hAnsi="Open Sans" w:cs="Open Sans"/>
                <w:color w:val="000000"/>
                <w:position w:val="-3"/>
                <w:sz w:val="22"/>
                <w:szCs w:val="22"/>
              </w:rPr>
              <w:t xml:space="preserve"> and online print.</w:t>
            </w:r>
            <w:r w:rsidR="00327CDD" w:rsidRPr="00030568">
              <w:rPr>
                <w:rFonts w:ascii="Open Sans" w:hAnsi="Open Sans" w:cs="Open Sans"/>
                <w:color w:val="000000"/>
                <w:position w:val="-3"/>
                <w:sz w:val="22"/>
                <w:szCs w:val="22"/>
              </w:rPr>
              <w:br/>
            </w:r>
            <w:r w:rsidRPr="00030568">
              <w:rPr>
                <w:rFonts w:ascii="Open Sans" w:hAnsi="Open Sans" w:cs="Open Sans"/>
                <w:color w:val="000000"/>
                <w:position w:val="-3"/>
                <w:sz w:val="22"/>
                <w:szCs w:val="22"/>
              </w:rPr>
              <w:t>Suggestions: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Federal Trade Commission (FTC)</w:t>
            </w:r>
            <w:r w:rsidRPr="00030568">
              <w:rPr>
                <w:rFonts w:ascii="Open Sans" w:hAnsi="Open Sans" w:cs="Open Sans"/>
                <w:color w:val="000000"/>
                <w:position w:val="-3"/>
                <w:sz w:val="22"/>
                <w:szCs w:val="22"/>
              </w:rPr>
              <w:br/>
              <w:t>FTC Obtains $2.2 Million Judgment against Supplement Marketer that Made Phony Claims for Treating and Preventing Diabetes</w:t>
            </w:r>
            <w:hyperlink r:id="rId22" w:history="1">
              <w:r w:rsidRPr="00030568">
                <w:rPr>
                  <w:rFonts w:ascii="Open Sans" w:hAnsi="Open Sans" w:cs="Open Sans"/>
                  <w:color w:val="0000CC"/>
                  <w:position w:val="-3"/>
                  <w:sz w:val="22"/>
                  <w:szCs w:val="22"/>
                  <w:u w:val="single"/>
                </w:rPr>
                <w:br/>
                <w:t>http://www.ftc.gov/news-events/press-releases/2014/03/ftc-obtains-22-million-judgment-against-supplement-marketer-made</w:t>
              </w:r>
            </w:hyperlink>
          </w:p>
          <w:p w:rsidR="004150EF" w:rsidRPr="00030568" w:rsidRDefault="00327CDD"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Federal Trade Commission (FTC)</w:t>
            </w:r>
            <w:r w:rsidRPr="00030568">
              <w:rPr>
                <w:rFonts w:ascii="Open Sans" w:hAnsi="Open Sans" w:cs="Open Sans"/>
                <w:color w:val="000000"/>
                <w:position w:val="-3"/>
                <w:sz w:val="22"/>
                <w:szCs w:val="22"/>
              </w:rPr>
              <w:br/>
            </w:r>
            <w:r w:rsidR="004150EF" w:rsidRPr="00030568">
              <w:rPr>
                <w:rFonts w:ascii="Open Sans" w:hAnsi="Open Sans" w:cs="Open Sans"/>
                <w:color w:val="000000"/>
                <w:position w:val="-3"/>
                <w:sz w:val="22"/>
                <w:szCs w:val="22"/>
              </w:rPr>
              <w:t>Avoiding Scams 101</w:t>
            </w:r>
            <w:hyperlink r:id="rId23" w:history="1">
              <w:r w:rsidR="004150EF" w:rsidRPr="00030568">
                <w:rPr>
                  <w:rFonts w:ascii="Open Sans" w:hAnsi="Open Sans" w:cs="Open Sans"/>
                  <w:color w:val="0000CC"/>
                  <w:position w:val="-3"/>
                  <w:sz w:val="22"/>
                  <w:szCs w:val="22"/>
                  <w:u w:val="single"/>
                </w:rPr>
                <w:br/>
                <w:t>http://www.consumer.ftc.gov/articles/0120-avoiding-scams-101</w:t>
              </w:r>
            </w:hyperlink>
          </w:p>
          <w:p w:rsidR="004150EF" w:rsidRPr="00030568" w:rsidRDefault="00327CDD"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Federal Trade Commission (FTC)</w:t>
            </w:r>
            <w:r w:rsidRPr="00030568">
              <w:rPr>
                <w:rFonts w:ascii="Open Sans" w:hAnsi="Open Sans" w:cs="Open Sans"/>
                <w:color w:val="000000"/>
                <w:position w:val="-3"/>
                <w:sz w:val="22"/>
                <w:szCs w:val="22"/>
              </w:rPr>
              <w:br/>
            </w:r>
            <w:r w:rsidR="004150EF" w:rsidRPr="00030568">
              <w:rPr>
                <w:rFonts w:ascii="Open Sans" w:hAnsi="Open Sans" w:cs="Open Sans"/>
                <w:color w:val="000000"/>
                <w:position w:val="-3"/>
                <w:sz w:val="22"/>
                <w:szCs w:val="22"/>
              </w:rPr>
              <w:t>10 Ways to Avoid Fraud</w:t>
            </w:r>
            <w:hyperlink r:id="rId24" w:history="1">
              <w:r w:rsidR="004150EF" w:rsidRPr="00030568">
                <w:rPr>
                  <w:rFonts w:ascii="Open Sans" w:hAnsi="Open Sans" w:cs="Open Sans"/>
                  <w:color w:val="0000CC"/>
                  <w:position w:val="-3"/>
                  <w:sz w:val="22"/>
                  <w:szCs w:val="22"/>
                  <w:u w:val="single"/>
                </w:rPr>
                <w:br/>
                <w:t>http://www.consumer.ftc.gov/articles/0060-10-ways-avoid-fraud</w:t>
              </w:r>
            </w:hyperlink>
          </w:p>
          <w:p w:rsidR="004150EF" w:rsidRPr="00030568" w:rsidRDefault="004150EF" w:rsidP="005B622B">
            <w:pPr>
              <w:numPr>
                <w:ilvl w:val="0"/>
                <w:numId w:val="10"/>
              </w:numPr>
              <w:rPr>
                <w:rFonts w:ascii="Open Sans" w:hAnsi="Open Sans" w:cs="Open Sans"/>
                <w:color w:val="000000"/>
              </w:rPr>
            </w:pPr>
            <w:r w:rsidRPr="00030568">
              <w:rPr>
                <w:rFonts w:ascii="Open Sans" w:hAnsi="Open Sans" w:cs="Open Sans"/>
                <w:color w:val="000000"/>
                <w:position w:val="-3"/>
                <w:sz w:val="22"/>
                <w:szCs w:val="22"/>
              </w:rPr>
              <w:t>Encourage students to connect reading to their life experiences or prior knowledge.</w:t>
            </w:r>
          </w:p>
        </w:tc>
      </w:tr>
      <w:tr w:rsidR="004150EF" w:rsidRPr="00030568" w:rsidTr="00001828">
        <w:trPr>
          <w:trHeight w:val="530"/>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Quotes</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Every man is a consumer, and ought to be a producer. He is by constitution expensive, and needs to be rich.</w:t>
            </w:r>
            <w:r w:rsidRPr="00030568">
              <w:rPr>
                <w:rFonts w:ascii="Open Sans" w:hAnsi="Open Sans" w:cs="Open Sans"/>
                <w:b/>
                <w:bCs/>
                <w:color w:val="000000"/>
                <w:position w:val="-3"/>
                <w:sz w:val="22"/>
                <w:szCs w:val="22"/>
              </w:rPr>
              <w:br/>
              <w:t>-Ralph Waldo Emerson</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What I’m always trying to say to the consumer is: buy less, choose well, make it last.</w:t>
            </w:r>
            <w:r w:rsidRPr="00030568">
              <w:rPr>
                <w:rFonts w:ascii="Open Sans" w:hAnsi="Open Sans" w:cs="Open Sans"/>
                <w:b/>
                <w:bCs/>
                <w:color w:val="000000"/>
                <w:position w:val="-3"/>
                <w:sz w:val="22"/>
                <w:szCs w:val="22"/>
              </w:rPr>
              <w:br/>
              <w:t>-Vivienne Westwood</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As a consumer, you want to associate with brands whose powerful presence creates a halo effect that rubs off on you.</w:t>
            </w:r>
            <w:r w:rsidRPr="00030568">
              <w:rPr>
                <w:rFonts w:ascii="Open Sans" w:hAnsi="Open Sans" w:cs="Open Sans"/>
                <w:b/>
                <w:bCs/>
                <w:color w:val="000000"/>
                <w:position w:val="-3"/>
                <w:sz w:val="22"/>
                <w:szCs w:val="22"/>
              </w:rPr>
              <w:br/>
              <w:t>-Tom Peters</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In e-commerce, your prices have to be better because the consumer has to take a leap of faith in your product.</w:t>
            </w:r>
            <w:r w:rsidRPr="00030568">
              <w:rPr>
                <w:rFonts w:ascii="Open Sans" w:hAnsi="Open Sans" w:cs="Open Sans"/>
                <w:b/>
                <w:bCs/>
                <w:color w:val="000000"/>
                <w:position w:val="-3"/>
                <w:sz w:val="22"/>
                <w:szCs w:val="22"/>
              </w:rPr>
              <w:br/>
              <w:t>-Ashton Kutcher</w:t>
            </w:r>
          </w:p>
          <w:p w:rsidR="004150EF" w:rsidRPr="00030568" w:rsidRDefault="004150EF" w:rsidP="00616D2F">
            <w:pPr>
              <w:spacing w:before="120" w:after="120"/>
              <w:rPr>
                <w:rFonts w:ascii="Open Sans" w:hAnsi="Open Sans" w:cs="Open Sans"/>
                <w:b/>
                <w:bCs/>
              </w:rPr>
            </w:pPr>
            <w:r w:rsidRPr="00030568">
              <w:rPr>
                <w:rFonts w:ascii="Open Sans" w:hAnsi="Open Sans" w:cs="Open Sans"/>
                <w:color w:val="000000"/>
                <w:position w:val="-3"/>
                <w:sz w:val="22"/>
                <w:szCs w:val="22"/>
              </w:rPr>
              <w:t>We are witnessing a seismic change in consumer behavior. That change is being brought about by technology and the access people have to information.</w:t>
            </w:r>
            <w:r w:rsidRPr="00030568">
              <w:rPr>
                <w:rFonts w:ascii="Open Sans" w:hAnsi="Open Sans" w:cs="Open Sans"/>
                <w:b/>
                <w:bCs/>
                <w:color w:val="000000"/>
                <w:position w:val="-3"/>
                <w:sz w:val="22"/>
                <w:szCs w:val="22"/>
              </w:rPr>
              <w:br/>
              <w:t>-Howard Schultz</w:t>
            </w:r>
          </w:p>
        </w:tc>
      </w:tr>
      <w:tr w:rsidR="004150EF" w:rsidRPr="00030568" w:rsidTr="00001828">
        <w:trPr>
          <w:trHeight w:val="135"/>
        </w:trPr>
        <w:tc>
          <w:tcPr>
            <w:tcW w:w="2952" w:type="dxa"/>
            <w:shd w:val="clear" w:color="auto" w:fill="auto"/>
          </w:tcPr>
          <w:p w:rsidR="004150EF" w:rsidRPr="00030568" w:rsidRDefault="004150EF" w:rsidP="173F7DB3">
            <w:pPr>
              <w:spacing w:before="120"/>
              <w:jc w:val="center"/>
              <w:rPr>
                <w:rFonts w:ascii="Open Sans" w:hAnsi="Open Sans" w:cs="Open Sans"/>
                <w:b/>
                <w:bCs/>
              </w:rPr>
            </w:pPr>
            <w:r w:rsidRPr="00030568">
              <w:rPr>
                <w:rFonts w:ascii="Open Sans" w:hAnsi="Open Sans" w:cs="Open Sans"/>
                <w:b/>
                <w:bCs/>
                <w:sz w:val="22"/>
                <w:szCs w:val="22"/>
              </w:rPr>
              <w:lastRenderedPageBreak/>
              <w:t>Writing Strategies</w:t>
            </w:r>
          </w:p>
          <w:p w:rsidR="004150EF" w:rsidRPr="00030568" w:rsidRDefault="004150EF" w:rsidP="173F7DB3">
            <w:pPr>
              <w:spacing w:after="120"/>
              <w:jc w:val="center"/>
              <w:rPr>
                <w:rFonts w:ascii="Open Sans" w:hAnsi="Open Sans" w:cs="Open Sans"/>
                <w:b/>
                <w:bCs/>
              </w:rPr>
            </w:pPr>
            <w:r w:rsidRPr="00030568">
              <w:rPr>
                <w:rFonts w:ascii="Open Sans" w:hAnsi="Open Sans" w:cs="Open Sans"/>
                <w:b/>
                <w:bCs/>
                <w:sz w:val="22"/>
                <w:szCs w:val="22"/>
              </w:rPr>
              <w:t>Journal Entries + 1 Additional Writing Strategy</w:t>
            </w:r>
          </w:p>
        </w:tc>
        <w:tc>
          <w:tcPr>
            <w:tcW w:w="7848" w:type="dxa"/>
            <w:shd w:val="clear" w:color="auto" w:fill="auto"/>
            <w:vAlign w:val="center"/>
          </w:tcPr>
          <w:p w:rsidR="004150EF" w:rsidRPr="00030568" w:rsidRDefault="00030568" w:rsidP="004150EF">
            <w:pPr>
              <w:spacing w:before="120"/>
              <w:rPr>
                <w:rFonts w:ascii="Open Sans" w:hAnsi="Open Sans" w:cs="Open Sans"/>
                <w:b/>
                <w:bCs/>
              </w:rPr>
            </w:pPr>
            <w:r w:rsidRPr="00030568">
              <w:rPr>
                <w:rFonts w:ascii="Open Sans" w:hAnsi="Open Sans" w:cs="Open Sans"/>
                <w:b/>
                <w:bCs/>
                <w:sz w:val="22"/>
                <w:szCs w:val="22"/>
              </w:rPr>
              <w:t>Journal entries: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Social media influences my purchasing decisions by ______________.</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It is important for individuals and families to recognize factors that impact their consumer-making decisions because__________________.</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Technology has increased ways products and services are marketed by ________________.</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Some examples of fraudulent strategies to which consumers might be exposed as the result of new marketing technology are_____________________.</w:t>
            </w:r>
          </w:p>
          <w:p w:rsidR="004150EF" w:rsidRPr="00030568" w:rsidRDefault="00030568" w:rsidP="004150EF">
            <w:pPr>
              <w:spacing w:before="120"/>
              <w:rPr>
                <w:rFonts w:ascii="Open Sans" w:hAnsi="Open Sans" w:cs="Open Sans"/>
                <w:b/>
                <w:bCs/>
              </w:rPr>
            </w:pPr>
            <w:r w:rsidRPr="00030568">
              <w:rPr>
                <w:rFonts w:ascii="Open Sans" w:hAnsi="Open Sans" w:cs="Open Sans"/>
                <w:b/>
                <w:bCs/>
                <w:sz w:val="22"/>
                <w:szCs w:val="22"/>
              </w:rPr>
              <w:t>Writing strategy:</w:t>
            </w:r>
          </w:p>
          <w:p w:rsidR="004150EF" w:rsidRPr="00030568" w:rsidRDefault="004150EF" w:rsidP="004150EF">
            <w:pPr>
              <w:pStyle w:val="ListParagraph"/>
              <w:numPr>
                <w:ilvl w:val="0"/>
                <w:numId w:val="6"/>
              </w:numPr>
              <w:rPr>
                <w:rFonts w:ascii="Open Sans" w:hAnsi="Open Sans" w:cs="Open Sans"/>
              </w:rPr>
            </w:pPr>
            <w:r w:rsidRPr="00030568">
              <w:rPr>
                <w:rFonts w:ascii="Open Sans" w:hAnsi="Open Sans" w:cs="Open Sans"/>
                <w:color w:val="000000"/>
                <w:position w:val="-3"/>
                <w:sz w:val="22"/>
                <w:szCs w:val="22"/>
              </w:rPr>
              <w:t>RAFT Writing Strategy</w:t>
            </w:r>
          </w:p>
          <w:p w:rsidR="004150EF" w:rsidRPr="00030568" w:rsidRDefault="004150EF" w:rsidP="004150EF">
            <w:pPr>
              <w:pStyle w:val="ListParagraph"/>
              <w:numPr>
                <w:ilvl w:val="0"/>
                <w:numId w:val="22"/>
              </w:numPr>
              <w:rPr>
                <w:rFonts w:ascii="Open Sans" w:hAnsi="Open Sans" w:cs="Open Sans"/>
              </w:rPr>
            </w:pPr>
            <w:r w:rsidRPr="00030568">
              <w:rPr>
                <w:rFonts w:ascii="Open Sans" w:hAnsi="Open Sans" w:cs="Open Sans"/>
                <w:color w:val="000000"/>
                <w:position w:val="-3"/>
                <w:sz w:val="22"/>
                <w:szCs w:val="22"/>
              </w:rPr>
              <w:t>Role – Federal Trade Commission officer</w:t>
            </w:r>
          </w:p>
          <w:p w:rsidR="004150EF" w:rsidRPr="00030568" w:rsidRDefault="004150EF" w:rsidP="004150EF">
            <w:pPr>
              <w:pStyle w:val="ListParagraph"/>
              <w:numPr>
                <w:ilvl w:val="0"/>
                <w:numId w:val="22"/>
              </w:numPr>
              <w:rPr>
                <w:rFonts w:ascii="Open Sans" w:hAnsi="Open Sans" w:cs="Open Sans"/>
              </w:rPr>
            </w:pPr>
            <w:r w:rsidRPr="00030568">
              <w:rPr>
                <w:rFonts w:ascii="Open Sans" w:hAnsi="Open Sans" w:cs="Open Sans"/>
                <w:color w:val="000000"/>
                <w:position w:val="-3"/>
                <w:sz w:val="22"/>
                <w:szCs w:val="22"/>
              </w:rPr>
              <w:t>Audience – High school students</w:t>
            </w:r>
          </w:p>
          <w:p w:rsidR="004150EF" w:rsidRPr="00030568" w:rsidRDefault="004150EF" w:rsidP="004150EF">
            <w:pPr>
              <w:pStyle w:val="ListParagraph"/>
              <w:numPr>
                <w:ilvl w:val="0"/>
                <w:numId w:val="22"/>
              </w:numPr>
              <w:rPr>
                <w:rFonts w:ascii="Open Sans" w:hAnsi="Open Sans" w:cs="Open Sans"/>
              </w:rPr>
            </w:pPr>
            <w:r w:rsidRPr="00030568">
              <w:rPr>
                <w:rFonts w:ascii="Open Sans" w:hAnsi="Open Sans" w:cs="Open Sans"/>
                <w:color w:val="000000"/>
                <w:position w:val="-3"/>
                <w:sz w:val="22"/>
                <w:szCs w:val="22"/>
              </w:rPr>
              <w:t>Format – Newsletter</w:t>
            </w:r>
          </w:p>
          <w:p w:rsidR="004150EF" w:rsidRPr="00030568" w:rsidRDefault="004150EF" w:rsidP="004150EF">
            <w:pPr>
              <w:pStyle w:val="ListParagraph"/>
              <w:numPr>
                <w:ilvl w:val="0"/>
                <w:numId w:val="22"/>
              </w:numPr>
              <w:rPr>
                <w:rFonts w:ascii="Open Sans" w:hAnsi="Open Sans" w:cs="Open Sans"/>
              </w:rPr>
            </w:pPr>
            <w:r w:rsidRPr="00030568">
              <w:rPr>
                <w:rFonts w:ascii="Open Sans" w:hAnsi="Open Sans" w:cs="Open Sans"/>
                <w:color w:val="000000"/>
                <w:position w:val="-3"/>
                <w:sz w:val="22"/>
                <w:szCs w:val="22"/>
              </w:rPr>
              <w:t>Topic – How to protect yourself against scams and fraud</w:t>
            </w:r>
          </w:p>
        </w:tc>
      </w:tr>
      <w:tr w:rsidR="004150EF" w:rsidRPr="00030568" w:rsidTr="00001828">
        <w:trPr>
          <w:trHeight w:val="135"/>
        </w:trPr>
        <w:tc>
          <w:tcPr>
            <w:tcW w:w="2952" w:type="dxa"/>
            <w:tcBorders>
              <w:bottom w:val="single" w:sz="4" w:space="0" w:color="000000" w:themeColor="text1"/>
            </w:tcBorders>
            <w:shd w:val="clear" w:color="auto" w:fill="auto"/>
          </w:tcPr>
          <w:p w:rsidR="004150EF" w:rsidRPr="00030568" w:rsidRDefault="004150EF" w:rsidP="173F7DB3">
            <w:pPr>
              <w:spacing w:before="120"/>
              <w:jc w:val="center"/>
              <w:rPr>
                <w:rFonts w:ascii="Open Sans" w:hAnsi="Open Sans" w:cs="Open Sans"/>
                <w:b/>
                <w:bCs/>
              </w:rPr>
            </w:pPr>
            <w:r w:rsidRPr="00030568">
              <w:rPr>
                <w:rFonts w:ascii="Open Sans" w:hAnsi="Open Sans" w:cs="Open Sans"/>
                <w:b/>
                <w:bCs/>
                <w:sz w:val="22"/>
                <w:szCs w:val="22"/>
              </w:rPr>
              <w:t>Communication</w:t>
            </w:r>
          </w:p>
          <w:p w:rsidR="004150EF" w:rsidRPr="00030568" w:rsidRDefault="004150EF" w:rsidP="173F7DB3">
            <w:pPr>
              <w:spacing w:after="120"/>
              <w:jc w:val="center"/>
              <w:rPr>
                <w:rFonts w:ascii="Open Sans" w:hAnsi="Open Sans" w:cs="Open Sans"/>
                <w:b/>
                <w:bCs/>
              </w:rPr>
            </w:pPr>
            <w:r w:rsidRPr="0003056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Technological advances in marketing strategies benefit consumers by ___________________.</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The last purchase I made online was _________________.</w:t>
            </w:r>
          </w:p>
          <w:p w:rsidR="004150EF" w:rsidRPr="00030568" w:rsidRDefault="004150EF" w:rsidP="00312B14">
            <w:pPr>
              <w:numPr>
                <w:ilvl w:val="0"/>
                <w:numId w:val="10"/>
              </w:numPr>
              <w:spacing w:before="120" w:after="120"/>
              <w:rPr>
                <w:rFonts w:ascii="Open Sans" w:hAnsi="Open Sans" w:cs="Open Sans"/>
                <w:color w:val="000000"/>
                <w:position w:val="-3"/>
              </w:rPr>
            </w:pPr>
            <w:r w:rsidRPr="00030568">
              <w:rPr>
                <w:rFonts w:ascii="Open Sans" w:hAnsi="Open Sans" w:cs="Open Sans"/>
                <w:color w:val="000000"/>
                <w:position w:val="-3"/>
                <w:sz w:val="22"/>
                <w:szCs w:val="22"/>
              </w:rPr>
              <w:t>I can protect myself against scams and fraudulent practices by ______________________.</w:t>
            </w:r>
          </w:p>
        </w:tc>
      </w:tr>
      <w:tr w:rsidR="004150EF" w:rsidRPr="00030568" w:rsidTr="173F7DB3">
        <w:tc>
          <w:tcPr>
            <w:tcW w:w="10800" w:type="dxa"/>
            <w:gridSpan w:val="2"/>
            <w:shd w:val="clear" w:color="auto" w:fill="D9D9D9" w:themeFill="background1" w:themeFillShade="D9"/>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t>Other Essential Lesson Components</w:t>
            </w:r>
          </w:p>
        </w:tc>
      </w:tr>
      <w:tr w:rsidR="004150EF" w:rsidRPr="00030568" w:rsidTr="00001828">
        <w:trPr>
          <w:trHeight w:val="404"/>
        </w:trPr>
        <w:tc>
          <w:tcPr>
            <w:tcW w:w="2952" w:type="dxa"/>
            <w:shd w:val="clear" w:color="auto" w:fill="auto"/>
          </w:tcPr>
          <w:p w:rsidR="004150EF" w:rsidRPr="00030568" w:rsidRDefault="004150EF" w:rsidP="004150EF">
            <w:pPr>
              <w:spacing w:before="120" w:after="120"/>
              <w:jc w:val="center"/>
              <w:rPr>
                <w:rFonts w:ascii="Open Sans" w:hAnsi="Open Sans" w:cs="Open Sans"/>
                <w:b/>
                <w:bCs/>
              </w:rPr>
            </w:pPr>
            <w:r w:rsidRPr="00030568">
              <w:rPr>
                <w:rFonts w:ascii="Open Sans" w:hAnsi="Open Sans" w:cs="Open Sans"/>
                <w:b/>
                <w:bCs/>
                <w:sz w:val="22"/>
                <w:szCs w:val="22"/>
              </w:rPr>
              <w:t>Enrichment Activity</w:t>
            </w:r>
          </w:p>
          <w:p w:rsidR="004150EF" w:rsidRPr="00030568" w:rsidRDefault="004150EF" w:rsidP="173F7DB3">
            <w:pPr>
              <w:jc w:val="center"/>
              <w:rPr>
                <w:rFonts w:ascii="Open Sans" w:hAnsi="Open Sans" w:cs="Open Sans"/>
              </w:rPr>
            </w:pPr>
            <w:r w:rsidRPr="00030568">
              <w:rPr>
                <w:rFonts w:ascii="Open Sans" w:hAnsi="Open Sans" w:cs="Open Sans"/>
                <w:sz w:val="22"/>
                <w:szCs w:val="22"/>
              </w:rPr>
              <w:t>(e.g., homework assignment)</w:t>
            </w:r>
          </w:p>
        </w:tc>
        <w:tc>
          <w:tcPr>
            <w:tcW w:w="7848" w:type="dxa"/>
            <w:shd w:val="clear" w:color="auto" w:fill="auto"/>
            <w:vAlign w:val="center"/>
          </w:tcPr>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 xml:space="preserve">Research the latest statistics on effects of societal, </w:t>
            </w:r>
            <w:r w:rsidR="00ED7C88" w:rsidRPr="00030568">
              <w:rPr>
                <w:rFonts w:ascii="Open Sans" w:hAnsi="Open Sans" w:cs="Open Sans"/>
                <w:color w:val="000000"/>
                <w:position w:val="-3"/>
                <w:sz w:val="22"/>
                <w:szCs w:val="22"/>
              </w:rPr>
              <w:t>demographic,</w:t>
            </w:r>
            <w:r w:rsidRPr="00030568">
              <w:rPr>
                <w:rFonts w:ascii="Open Sans" w:hAnsi="Open Sans" w:cs="Open Sans"/>
                <w:color w:val="000000"/>
                <w:position w:val="-3"/>
                <w:sz w:val="22"/>
                <w:szCs w:val="22"/>
              </w:rPr>
              <w:t xml:space="preserve"> and economic trends on individuals and the family.</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Have students contrast planned versus unplanned purchases and cite examples of impulse purchases they have made.</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Have students interview individuals to determine factors that contribute to unplanned or impulse purchases, examples of unplanned purchases individuals later regretted and suggestions for avoiding impulse purchases.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Review the importance of analyzing needs and wants in light of goals and priorities.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Have students differentiate between needs and wants by citing examples of each.</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Create a visual display of marketing strategies that utilize technology.</w:t>
            </w:r>
          </w:p>
          <w:p w:rsidR="004150EF" w:rsidRPr="00030568" w:rsidRDefault="004150EF" w:rsidP="004150EF">
            <w:pPr>
              <w:rPr>
                <w:rFonts w:ascii="Open Sans" w:hAnsi="Open Sans" w:cs="Open Sans"/>
                <w:color w:val="000000"/>
                <w:position w:val="-3"/>
              </w:rPr>
            </w:pPr>
          </w:p>
          <w:p w:rsidR="004150EF" w:rsidRPr="00030568" w:rsidRDefault="004150EF" w:rsidP="004150EF">
            <w:pPr>
              <w:rPr>
                <w:rFonts w:ascii="Open Sans" w:hAnsi="Open Sans" w:cs="Open Sans"/>
                <w:color w:val="000000"/>
              </w:rPr>
            </w:pPr>
            <w:r w:rsidRPr="00030568">
              <w:rPr>
                <w:rFonts w:ascii="Open Sans" w:hAnsi="Open Sans" w:cs="Open Sans"/>
                <w:color w:val="000000"/>
                <w:position w:val="-3"/>
                <w:sz w:val="22"/>
                <w:szCs w:val="22"/>
              </w:rPr>
              <w:t>TED Talk:</w:t>
            </w:r>
            <w:r w:rsidRPr="00030568">
              <w:rPr>
                <w:rFonts w:ascii="Open Sans" w:hAnsi="Open Sans" w:cs="Open Sans"/>
                <w:color w:val="000000"/>
                <w:position w:val="-3"/>
                <w:sz w:val="22"/>
                <w:szCs w:val="22"/>
              </w:rPr>
              <w:br/>
              <w:t xml:space="preserve">TEDx is a program of local, self-organized events that bring people together to share a TED-like experience. At a TEDx event, TEDTalks videos and live speakers combine to spark deep discussion and connection in a small group. </w:t>
            </w:r>
            <w:r w:rsidRPr="00030568">
              <w:rPr>
                <w:rFonts w:ascii="Open Sans" w:hAnsi="Open Sans" w:cs="Open Sans"/>
                <w:color w:val="000000"/>
                <w:position w:val="-3"/>
                <w:sz w:val="22"/>
                <w:szCs w:val="22"/>
              </w:rPr>
              <w:lastRenderedPageBreak/>
              <w:t>These local, self-organized events are branded TEDx, where x = independently organized TED event.</w:t>
            </w:r>
            <w:r w:rsidRPr="00030568">
              <w:rPr>
                <w:rFonts w:ascii="Open Sans" w:hAnsi="Open Sans" w:cs="Open Sans"/>
                <w:color w:val="000000"/>
                <w:position w:val="-3"/>
                <w:sz w:val="22"/>
                <w:szCs w:val="22"/>
              </w:rPr>
              <w:br/>
              <w:t xml:space="preserve"> The video below is related to this lesson. Allow students to view the video and lead a discussion concerning the TED Talk.</w:t>
            </w:r>
          </w:p>
          <w:p w:rsidR="004150EF" w:rsidRPr="00030568" w:rsidRDefault="004150EF" w:rsidP="004150EF">
            <w:pPr>
              <w:rPr>
                <w:rFonts w:ascii="Open Sans" w:hAnsi="Open Sans" w:cs="Open Sans"/>
                <w:color w:val="000000"/>
                <w:position w:val="-3"/>
              </w:rPr>
            </w:pPr>
          </w:p>
          <w:p w:rsidR="004150EF" w:rsidRPr="00030568" w:rsidRDefault="004150EF" w:rsidP="004150EF">
            <w:pPr>
              <w:rPr>
                <w:rFonts w:ascii="Open Sans" w:hAnsi="Open Sans" w:cs="Open Sans"/>
                <w:color w:val="000000"/>
              </w:rPr>
            </w:pPr>
            <w:r w:rsidRPr="00030568">
              <w:rPr>
                <w:rFonts w:ascii="Open Sans" w:hAnsi="Open Sans" w:cs="Open Sans"/>
                <w:color w:val="000000"/>
                <w:position w:val="-3"/>
                <w:sz w:val="22"/>
                <w:szCs w:val="22"/>
              </w:rPr>
              <w:t>Paul Piff: Does money make you mean?</w:t>
            </w:r>
            <w:r w:rsidRPr="00030568">
              <w:rPr>
                <w:rFonts w:ascii="Open Sans" w:hAnsi="Open Sans" w:cs="Open Sans"/>
                <w:color w:val="000000"/>
                <w:position w:val="-3"/>
                <w:sz w:val="22"/>
                <w:szCs w:val="22"/>
              </w:rPr>
              <w:br/>
              <w:t>It’s amazing what a rigged game of Monopoly can reveal. In this entertaining but sobering talk, social psychologist Paul Piff shares his research into how people behave when they feel wealthy. (Hint: badly.) But while the problem of inequality is a complex and daunting challenge, there’s good news too.</w:t>
            </w:r>
            <w:hyperlink r:id="rId25" w:history="1">
              <w:r w:rsidRPr="00030568">
                <w:rPr>
                  <w:rFonts w:ascii="Open Sans" w:hAnsi="Open Sans" w:cs="Open Sans"/>
                  <w:color w:val="0000CC"/>
                  <w:position w:val="-3"/>
                  <w:sz w:val="22"/>
                  <w:szCs w:val="22"/>
                  <w:u w:val="single"/>
                </w:rPr>
                <w:br/>
                <w:t>http://www.ted.com/talks/paul_piff_does_money_make_you_mean</w:t>
              </w:r>
            </w:hyperlink>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t>Dollars and Sense Math Assessment Problems</w:t>
            </w:r>
          </w:p>
          <w:p w:rsidR="004150EF" w:rsidRPr="00030568" w:rsidRDefault="004150EF" w:rsidP="004150EF">
            <w:pPr>
              <w:spacing w:before="240" w:after="240"/>
              <w:textAlignment w:val="center"/>
              <w:rPr>
                <w:rFonts w:ascii="Open Sans" w:hAnsi="Open Sans" w:cs="Open Sans"/>
              </w:rPr>
            </w:pPr>
            <w:r w:rsidRPr="00030568">
              <w:rPr>
                <w:rFonts w:ascii="Open Sans" w:hAnsi="Open Sans" w:cs="Open Sans"/>
                <w:color w:val="000000"/>
                <w:position w:val="-3"/>
                <w:sz w:val="22"/>
                <w:szCs w:val="22"/>
              </w:rPr>
              <w:t>Question 4. Analyze the chart below.</w:t>
            </w:r>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If the chart encompasses all of the family expenses, how much does the family need to earn to be able to put 10% into savings and still pay all bills? </w:t>
            </w:r>
            <w:r w:rsidRPr="00030568">
              <w:rPr>
                <w:rFonts w:ascii="Open Sans" w:hAnsi="Open Sans" w:cs="Open Sans"/>
                <w:color w:val="000000"/>
                <w:position w:val="-3"/>
                <w:sz w:val="22"/>
                <w:szCs w:val="22"/>
              </w:rPr>
              <w:br/>
            </w:r>
            <w:r w:rsidR="00030568" w:rsidRPr="00030568">
              <w:rPr>
                <w:rFonts w:ascii="Open Sans" w:hAnsi="Open Sans" w:cs="Open Sans"/>
                <w:color w:val="000000"/>
                <w:position w:val="-3"/>
                <w:sz w:val="22"/>
                <w:szCs w:val="22"/>
              </w:rPr>
              <w:t>A</w:t>
            </w:r>
            <w:r w:rsidRPr="00030568">
              <w:rPr>
                <w:rFonts w:ascii="Open Sans" w:hAnsi="Open Sans" w:cs="Open Sans"/>
                <w:color w:val="000000"/>
                <w:position w:val="-3"/>
                <w:sz w:val="22"/>
                <w:szCs w:val="22"/>
              </w:rPr>
              <w:t xml:space="preserve">. $2,028 </w:t>
            </w:r>
            <w:r w:rsidRPr="00030568">
              <w:rPr>
                <w:rFonts w:ascii="Open Sans" w:hAnsi="Open Sans" w:cs="Open Sans"/>
                <w:color w:val="000000"/>
                <w:position w:val="-3"/>
                <w:sz w:val="22"/>
                <w:szCs w:val="22"/>
              </w:rPr>
              <w:br/>
              <w:t xml:space="preserve">b. $2,254 </w:t>
            </w:r>
            <w:r w:rsidRPr="00030568">
              <w:rPr>
                <w:rFonts w:ascii="Open Sans" w:hAnsi="Open Sans" w:cs="Open Sans"/>
                <w:color w:val="000000"/>
                <w:position w:val="-3"/>
                <w:sz w:val="22"/>
                <w:szCs w:val="22"/>
              </w:rPr>
              <w:br/>
              <w:t xml:space="preserve">c. $2,502 </w:t>
            </w:r>
            <w:r w:rsidRPr="00030568">
              <w:rPr>
                <w:rFonts w:ascii="Open Sans" w:hAnsi="Open Sans" w:cs="Open Sans"/>
                <w:color w:val="000000"/>
                <w:position w:val="-3"/>
                <w:sz w:val="22"/>
                <w:szCs w:val="22"/>
              </w:rPr>
              <w:br/>
              <w:t>d. $3,006</w:t>
            </w:r>
          </w:p>
          <w:p w:rsidR="004150EF" w:rsidRPr="00030568" w:rsidRDefault="004150EF" w:rsidP="004150EF">
            <w:pPr>
              <w:spacing w:before="120" w:after="120"/>
              <w:rPr>
                <w:rFonts w:ascii="Open Sans" w:hAnsi="Open Sans" w:cs="Open Sans"/>
              </w:rPr>
            </w:pPr>
            <w:r w:rsidRPr="00030568">
              <w:rPr>
                <w:rFonts w:ascii="Open Sans" w:hAnsi="Open Sans" w:cs="Open Sans"/>
                <w:color w:val="000000"/>
                <w:position w:val="-3"/>
                <w:sz w:val="22"/>
                <w:szCs w:val="22"/>
              </w:rPr>
              <w:t>Answer: B</w:t>
            </w:r>
          </w:p>
        </w:tc>
      </w:tr>
      <w:tr w:rsidR="004150EF" w:rsidRPr="00030568" w:rsidTr="00001828">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lastRenderedPageBreak/>
              <w:t>Family/Community Connection</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Guest Speakers options include:</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Better Business Bureaus in Texas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Identity Theft Resource Center</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Consumer Protection Agencies</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Customer Service manager</w:t>
            </w:r>
          </w:p>
          <w:p w:rsidR="004150EF" w:rsidRPr="00030568" w:rsidRDefault="004150EF" w:rsidP="004150EF">
            <w:pPr>
              <w:numPr>
                <w:ilvl w:val="0"/>
                <w:numId w:val="10"/>
              </w:numPr>
              <w:rPr>
                <w:rFonts w:ascii="Open Sans" w:hAnsi="Open Sans" w:cs="Open Sans"/>
                <w:color w:val="000000"/>
              </w:rPr>
            </w:pPr>
            <w:r w:rsidRPr="00030568">
              <w:rPr>
                <w:rFonts w:ascii="Open Sans" w:hAnsi="Open Sans" w:cs="Open Sans"/>
                <w:color w:val="000000"/>
                <w:position w:val="-3"/>
                <w:sz w:val="22"/>
                <w:szCs w:val="22"/>
              </w:rPr>
              <w:t>Financial advisers and planners</w:t>
            </w:r>
          </w:p>
          <w:p w:rsidR="004150EF" w:rsidRPr="00030568" w:rsidRDefault="004150EF" w:rsidP="004150EF">
            <w:pPr>
              <w:rPr>
                <w:rFonts w:ascii="Open Sans" w:hAnsi="Open Sans" w:cs="Open Sans"/>
                <w:color w:val="000000"/>
                <w:position w:val="-3"/>
              </w:rPr>
            </w:pPr>
          </w:p>
          <w:p w:rsidR="004150EF" w:rsidRDefault="004150EF" w:rsidP="004150EF">
            <w:pPr>
              <w:rPr>
                <w:rFonts w:ascii="Open Sans" w:hAnsi="Open Sans" w:cs="Open Sans"/>
                <w:color w:val="000000"/>
                <w:position w:val="-3"/>
                <w:sz w:val="22"/>
                <w:szCs w:val="22"/>
              </w:rPr>
            </w:pPr>
            <w:r w:rsidRPr="00030568">
              <w:rPr>
                <w:rFonts w:ascii="Open Sans" w:hAnsi="Open Sans" w:cs="Open Sans"/>
                <w:color w:val="000000"/>
                <w:position w:val="-3"/>
                <w:sz w:val="22"/>
                <w:szCs w:val="22"/>
              </w:rPr>
              <w:t>Have students conduct research on deceptive or fraudulent practices that especially target older adults. Lead students to prepare and present a program for older adults to provide information to protect them against such practices. Examples of program topics include examples of deceptive and fraudulent practices (including recent newspaper or Internet articles on specific practices), special precautions related to the impact of technology on marketing strategies and consumer fraud, and sources of protection and services to which individuals can turn with questions and complaints.</w:t>
            </w:r>
          </w:p>
          <w:p w:rsidR="00ED7C88" w:rsidRPr="00030568" w:rsidRDefault="00ED7C88" w:rsidP="004150EF">
            <w:pPr>
              <w:rPr>
                <w:rFonts w:ascii="Open Sans" w:hAnsi="Open Sans" w:cs="Open Sans"/>
                <w:color w:val="000000"/>
              </w:rPr>
            </w:pPr>
            <w:bookmarkStart w:id="1" w:name="_GoBack"/>
            <w:bookmarkEnd w:id="1"/>
          </w:p>
        </w:tc>
      </w:tr>
      <w:tr w:rsidR="004150EF" w:rsidRPr="00030568" w:rsidTr="00001828">
        <w:trPr>
          <w:trHeight w:val="548"/>
        </w:trPr>
        <w:tc>
          <w:tcPr>
            <w:tcW w:w="2952" w:type="dxa"/>
            <w:shd w:val="clear" w:color="auto" w:fill="auto"/>
          </w:tcPr>
          <w:p w:rsidR="004150EF" w:rsidRPr="00030568" w:rsidRDefault="004150EF" w:rsidP="173F7DB3">
            <w:pPr>
              <w:spacing w:before="120" w:after="120"/>
              <w:jc w:val="center"/>
              <w:rPr>
                <w:rFonts w:ascii="Open Sans" w:hAnsi="Open Sans" w:cs="Open Sans"/>
                <w:b/>
                <w:bCs/>
              </w:rPr>
            </w:pPr>
            <w:r w:rsidRPr="00030568">
              <w:rPr>
                <w:rFonts w:ascii="Open Sans" w:hAnsi="Open Sans" w:cs="Open Sans"/>
                <w:b/>
                <w:bCs/>
                <w:sz w:val="22"/>
                <w:szCs w:val="22"/>
              </w:rPr>
              <w:lastRenderedPageBreak/>
              <w:t>CTSO connection(s)</w:t>
            </w:r>
          </w:p>
        </w:tc>
        <w:tc>
          <w:tcPr>
            <w:tcW w:w="7848" w:type="dxa"/>
            <w:shd w:val="clear" w:color="auto" w:fill="auto"/>
            <w:vAlign w:val="center"/>
          </w:tcPr>
          <w:p w:rsidR="004150EF" w:rsidRPr="00030568" w:rsidRDefault="004150EF" w:rsidP="004150EF">
            <w:pPr>
              <w:spacing w:before="120" w:after="120"/>
              <w:rPr>
                <w:rFonts w:ascii="Open Sans" w:hAnsi="Open Sans" w:cs="Open Sans"/>
                <w:b/>
                <w:bCs/>
              </w:rPr>
            </w:pPr>
            <w:r w:rsidRPr="00030568">
              <w:rPr>
                <w:rFonts w:ascii="Open Sans" w:hAnsi="Open Sans" w:cs="Open Sans"/>
                <w:b/>
                <w:bCs/>
                <w:sz w:val="22"/>
                <w:szCs w:val="22"/>
              </w:rPr>
              <w:t xml:space="preserve">Family, </w:t>
            </w:r>
            <w:r w:rsidR="00ED7C88" w:rsidRPr="00030568">
              <w:rPr>
                <w:rFonts w:ascii="Open Sans" w:hAnsi="Open Sans" w:cs="Open Sans"/>
                <w:b/>
                <w:bCs/>
                <w:sz w:val="22"/>
                <w:szCs w:val="22"/>
              </w:rPr>
              <w:t>Career,</w:t>
            </w:r>
            <w:r w:rsidRPr="00030568">
              <w:rPr>
                <w:rFonts w:ascii="Open Sans" w:hAnsi="Open Sans" w:cs="Open Sans"/>
                <w:b/>
                <w:bCs/>
                <w:sz w:val="22"/>
                <w:szCs w:val="22"/>
              </w:rPr>
              <w:t xml:space="preserve"> and Community Leaders of America (FCCLA)</w:t>
            </w:r>
          </w:p>
          <w:p w:rsidR="004150EF" w:rsidRPr="00030568" w:rsidRDefault="00FA01C9" w:rsidP="00553351">
            <w:pPr>
              <w:spacing w:before="240" w:after="240"/>
              <w:textAlignment w:val="center"/>
              <w:rPr>
                <w:rFonts w:ascii="Open Sans" w:hAnsi="Open Sans" w:cs="Open Sans"/>
              </w:rPr>
            </w:pPr>
            <w:hyperlink r:id="rId26" w:history="1">
              <w:r w:rsidR="004150EF" w:rsidRPr="00030568">
                <w:rPr>
                  <w:rFonts w:ascii="Open Sans" w:hAnsi="Open Sans" w:cs="Open Sans"/>
                  <w:color w:val="0000CC"/>
                  <w:position w:val="-3"/>
                  <w:sz w:val="22"/>
                  <w:szCs w:val="22"/>
                  <w:u w:val="single"/>
                </w:rPr>
                <w:t>http://www.texasfccla.org</w:t>
              </w:r>
            </w:hyperlink>
          </w:p>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b/>
                <w:bCs/>
                <w:color w:val="000000"/>
                <w:position w:val="-3"/>
                <w:sz w:val="22"/>
                <w:szCs w:val="22"/>
              </w:rPr>
              <w:t>National Program</w:t>
            </w:r>
          </w:p>
          <w:p w:rsidR="004150EF" w:rsidRPr="00030568" w:rsidRDefault="004150EF" w:rsidP="009858F6">
            <w:pPr>
              <w:spacing w:before="120" w:after="120"/>
              <w:rPr>
                <w:rFonts w:ascii="Open Sans" w:hAnsi="Open Sans" w:cs="Open Sans"/>
                <w:lang w:val="es-MX"/>
              </w:rPr>
            </w:pPr>
            <w:r w:rsidRPr="00030568">
              <w:rPr>
                <w:rFonts w:ascii="Open Sans" w:hAnsi="Open Sans" w:cs="Open Sans"/>
                <w:color w:val="000000"/>
                <w:position w:val="-3"/>
                <w:sz w:val="22"/>
                <w:szCs w:val="22"/>
              </w:rPr>
              <w:t>Financial Fitness</w:t>
            </w:r>
            <w:r w:rsidRPr="00030568">
              <w:rPr>
                <w:rFonts w:ascii="Open Sans" w:hAnsi="Open Sans" w:cs="Open Sans"/>
                <w:color w:val="000000"/>
                <w:position w:val="-3"/>
                <w:sz w:val="22"/>
                <w:szCs w:val="22"/>
              </w:rPr>
              <w:b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4150EF" w:rsidRPr="00030568" w:rsidTr="00001828">
        <w:trPr>
          <w:trHeight w:val="305"/>
        </w:trPr>
        <w:tc>
          <w:tcPr>
            <w:tcW w:w="2952" w:type="dxa"/>
            <w:shd w:val="clear" w:color="auto" w:fill="auto"/>
          </w:tcPr>
          <w:p w:rsidR="004150EF" w:rsidRPr="00030568" w:rsidRDefault="004150EF" w:rsidP="00001828">
            <w:pPr>
              <w:spacing w:before="120" w:after="120"/>
              <w:jc w:val="center"/>
              <w:rPr>
                <w:rFonts w:ascii="Open Sans" w:hAnsi="Open Sans" w:cs="Open Sans"/>
                <w:b/>
                <w:noProof/>
              </w:rPr>
            </w:pPr>
            <w:r w:rsidRPr="00030568">
              <w:rPr>
                <w:rFonts w:ascii="Open Sans" w:hAnsi="Open Sans" w:cs="Open Sans"/>
                <w:b/>
                <w:noProof/>
                <w:sz w:val="22"/>
                <w:szCs w:val="22"/>
              </w:rPr>
              <w:t>Service Learning Projects</w:t>
            </w:r>
          </w:p>
        </w:tc>
        <w:tc>
          <w:tcPr>
            <w:tcW w:w="7848" w:type="dxa"/>
            <w:shd w:val="clear" w:color="auto" w:fill="auto"/>
            <w:vAlign w:val="center"/>
          </w:tcPr>
          <w:p w:rsidR="004150EF" w:rsidRPr="00030568" w:rsidRDefault="004150EF" w:rsidP="00553351">
            <w:pPr>
              <w:spacing w:before="240" w:after="240"/>
              <w:textAlignment w:val="center"/>
              <w:rPr>
                <w:rFonts w:ascii="Open Sans" w:hAnsi="Open Sans" w:cs="Open Sans"/>
              </w:rPr>
            </w:pPr>
            <w:r w:rsidRPr="00030568">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27" w:history="1">
              <w:r w:rsidRPr="00030568">
                <w:rPr>
                  <w:rFonts w:ascii="Open Sans" w:hAnsi="Open Sans" w:cs="Open Sans"/>
                  <w:color w:val="0000CC"/>
                  <w:position w:val="-3"/>
                  <w:sz w:val="22"/>
                  <w:szCs w:val="22"/>
                  <w:u w:val="single"/>
                </w:rPr>
                <w:br/>
                <w:t>http://www.ysa.org/</w:t>
              </w:r>
            </w:hyperlink>
          </w:p>
          <w:p w:rsidR="004150EF" w:rsidRPr="00030568" w:rsidRDefault="004150EF" w:rsidP="009858F6">
            <w:pPr>
              <w:spacing w:before="120" w:after="120"/>
              <w:rPr>
                <w:rFonts w:ascii="Open Sans" w:hAnsi="Open Sans" w:cs="Open Sans"/>
              </w:rPr>
            </w:pPr>
            <w:r w:rsidRPr="00030568">
              <w:rPr>
                <w:rFonts w:ascii="Open Sans" w:hAnsi="Open Sans" w:cs="Open Sans"/>
                <w:color w:val="000000"/>
                <w:position w:val="-3"/>
                <w:sz w:val="22"/>
                <w:szCs w:val="22"/>
              </w:rPr>
              <w:t xml:space="preserve">Have students develop and disseminate a brochure summarizing how to be a savvy consumer to help families learn money management skills, deal with media </w:t>
            </w:r>
            <w:r w:rsidR="00ED7C88" w:rsidRPr="00030568">
              <w:rPr>
                <w:rFonts w:ascii="Open Sans" w:hAnsi="Open Sans" w:cs="Open Sans"/>
                <w:color w:val="000000"/>
                <w:position w:val="-3"/>
                <w:sz w:val="22"/>
                <w:szCs w:val="22"/>
              </w:rPr>
              <w:t>scams,</w:t>
            </w:r>
            <w:r w:rsidRPr="00030568">
              <w:rPr>
                <w:rFonts w:ascii="Open Sans" w:hAnsi="Open Sans" w:cs="Open Sans"/>
                <w:color w:val="000000"/>
                <w:position w:val="-3"/>
                <w:sz w:val="22"/>
                <w:szCs w:val="22"/>
              </w:rPr>
              <w:t xml:space="preserve"> or seek professional resources at appropriate times.</w:t>
            </w:r>
          </w:p>
        </w:tc>
      </w:tr>
    </w:tbl>
    <w:p w:rsidR="003A5AF5" w:rsidRPr="00030568" w:rsidRDefault="003A5AF5" w:rsidP="00D0097D">
      <w:pPr>
        <w:rPr>
          <w:rFonts w:ascii="Open Sans" w:hAnsi="Open Sans"/>
          <w:sz w:val="22"/>
          <w:szCs w:val="22"/>
        </w:rPr>
      </w:pPr>
    </w:p>
    <w:sectPr w:rsidR="003A5AF5" w:rsidRPr="00030568"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1C9" w:rsidRDefault="00FA01C9" w:rsidP="00B3350C">
      <w:r>
        <w:separator/>
      </w:r>
    </w:p>
  </w:endnote>
  <w:endnote w:type="continuationSeparator" w:id="0">
    <w:p w:rsidR="00FA01C9" w:rsidRDefault="00FA01C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001828" w:rsidRPr="00754DDE" w:rsidRDefault="0000182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001828" w:rsidRDefault="00001828" w:rsidP="0080201D">
            <w:pPr>
              <w:pStyle w:val="Footer"/>
            </w:pPr>
            <w:r w:rsidRPr="173F7DB3">
              <w:rPr>
                <w:rFonts w:asciiTheme="minorHAnsi" w:hAnsiTheme="minorHAnsi" w:cstheme="minorBidi"/>
                <w:sz w:val="20"/>
                <w:szCs w:val="20"/>
              </w:rPr>
              <w:t xml:space="preserve">Copyright © Texas Education Agency 2017. All rights reserved                                                                         </w:t>
            </w:r>
            <w:r w:rsidR="000156C1"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0156C1" w:rsidRPr="173F7DB3">
              <w:rPr>
                <w:rFonts w:ascii="Open Sans" w:hAnsi="Open Sans" w:cs="Open Sans"/>
                <w:b/>
                <w:bCs/>
                <w:noProof/>
                <w:sz w:val="16"/>
                <w:szCs w:val="16"/>
              </w:rPr>
              <w:fldChar w:fldCharType="separate"/>
            </w:r>
            <w:r w:rsidR="00ED7C88">
              <w:rPr>
                <w:rFonts w:ascii="Open Sans" w:hAnsi="Open Sans" w:cs="Open Sans"/>
                <w:b/>
                <w:bCs/>
                <w:noProof/>
                <w:sz w:val="16"/>
                <w:szCs w:val="16"/>
              </w:rPr>
              <w:t>6</w:t>
            </w:r>
            <w:r w:rsidR="000156C1"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0156C1"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0156C1" w:rsidRPr="173F7DB3">
              <w:rPr>
                <w:rFonts w:ascii="Open Sans" w:hAnsi="Open Sans" w:cs="Open Sans"/>
                <w:b/>
                <w:bCs/>
                <w:noProof/>
                <w:sz w:val="16"/>
                <w:szCs w:val="16"/>
              </w:rPr>
              <w:fldChar w:fldCharType="separate"/>
            </w:r>
            <w:r w:rsidR="00ED7C88">
              <w:rPr>
                <w:rFonts w:ascii="Open Sans" w:hAnsi="Open Sans" w:cs="Open Sans"/>
                <w:b/>
                <w:bCs/>
                <w:noProof/>
                <w:sz w:val="16"/>
                <w:szCs w:val="16"/>
              </w:rPr>
              <w:t>11</w:t>
            </w:r>
            <w:r w:rsidR="000156C1" w:rsidRPr="173F7DB3">
              <w:rPr>
                <w:rFonts w:ascii="Open Sans" w:hAnsi="Open Sans" w:cs="Open Sans"/>
                <w:b/>
                <w:bCs/>
                <w:noProof/>
                <w:sz w:val="16"/>
                <w:szCs w:val="16"/>
              </w:rPr>
              <w:fldChar w:fldCharType="end"/>
            </w:r>
          </w:p>
        </w:sdtContent>
      </w:sdt>
    </w:sdtContent>
  </w:sdt>
  <w:p w:rsidR="00001828" w:rsidRDefault="0000182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1C9" w:rsidRDefault="00FA01C9" w:rsidP="00B3350C">
      <w:bookmarkStart w:id="0" w:name="_Hlk484955581"/>
      <w:bookmarkEnd w:id="0"/>
      <w:r>
        <w:separator/>
      </w:r>
    </w:p>
  </w:footnote>
  <w:footnote w:type="continuationSeparator" w:id="0">
    <w:p w:rsidR="00FA01C9" w:rsidRDefault="00FA01C9" w:rsidP="00B3350C">
      <w:r>
        <w:continuationSeparator/>
      </w:r>
    </w:p>
  </w:footnote>
  <w:footnote w:id="1">
    <w:p w:rsidR="004150EF" w:rsidRDefault="004150E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828" w:rsidRDefault="0000182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776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8E1"/>
    <w:multiLevelType w:val="hybridMultilevel"/>
    <w:tmpl w:val="6C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822"/>
    <w:multiLevelType w:val="hybridMultilevel"/>
    <w:tmpl w:val="995AA5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2A8A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8" w15:restartNumberingAfterBreak="0">
    <w:nsid w:val="5E147D74"/>
    <w:multiLevelType w:val="hybridMultilevel"/>
    <w:tmpl w:val="5BA435B2"/>
    <w:lvl w:ilvl="0" w:tplc="35775731">
      <w:start w:val="1"/>
      <w:numFmt w:val="decimal"/>
      <w:lvlText w:val="%1."/>
      <w:lvlJc w:val="left"/>
      <w:pPr>
        <w:ind w:left="720" w:hanging="360"/>
      </w:pPr>
    </w:lvl>
    <w:lvl w:ilvl="1" w:tplc="35775731" w:tentative="1">
      <w:start w:val="1"/>
      <w:numFmt w:val="lowerLetter"/>
      <w:lvlText w:val="%2."/>
      <w:lvlJc w:val="left"/>
      <w:pPr>
        <w:ind w:left="1440" w:hanging="360"/>
      </w:pPr>
    </w:lvl>
    <w:lvl w:ilvl="2" w:tplc="35775731" w:tentative="1">
      <w:start w:val="1"/>
      <w:numFmt w:val="lowerRoman"/>
      <w:lvlText w:val="%3."/>
      <w:lvlJc w:val="right"/>
      <w:pPr>
        <w:ind w:left="2160" w:hanging="180"/>
      </w:pPr>
    </w:lvl>
    <w:lvl w:ilvl="3" w:tplc="35775731" w:tentative="1">
      <w:start w:val="1"/>
      <w:numFmt w:val="decimal"/>
      <w:lvlText w:val="%4."/>
      <w:lvlJc w:val="left"/>
      <w:pPr>
        <w:ind w:left="2880" w:hanging="360"/>
      </w:pPr>
    </w:lvl>
    <w:lvl w:ilvl="4" w:tplc="35775731" w:tentative="1">
      <w:start w:val="1"/>
      <w:numFmt w:val="lowerLetter"/>
      <w:lvlText w:val="%5."/>
      <w:lvlJc w:val="left"/>
      <w:pPr>
        <w:ind w:left="3600" w:hanging="360"/>
      </w:pPr>
    </w:lvl>
    <w:lvl w:ilvl="5" w:tplc="35775731" w:tentative="1">
      <w:start w:val="1"/>
      <w:numFmt w:val="lowerRoman"/>
      <w:lvlText w:val="%6."/>
      <w:lvlJc w:val="right"/>
      <w:pPr>
        <w:ind w:left="4320" w:hanging="180"/>
      </w:pPr>
    </w:lvl>
    <w:lvl w:ilvl="6" w:tplc="35775731" w:tentative="1">
      <w:start w:val="1"/>
      <w:numFmt w:val="decimal"/>
      <w:lvlText w:val="%7."/>
      <w:lvlJc w:val="left"/>
      <w:pPr>
        <w:ind w:left="5040" w:hanging="360"/>
      </w:pPr>
    </w:lvl>
    <w:lvl w:ilvl="7" w:tplc="35775731" w:tentative="1">
      <w:start w:val="1"/>
      <w:numFmt w:val="lowerLetter"/>
      <w:lvlText w:val="%8."/>
      <w:lvlJc w:val="left"/>
      <w:pPr>
        <w:ind w:left="5760" w:hanging="360"/>
      </w:pPr>
    </w:lvl>
    <w:lvl w:ilvl="8" w:tplc="35775731" w:tentative="1">
      <w:start w:val="1"/>
      <w:numFmt w:val="lowerRoman"/>
      <w:lvlText w:val="%9."/>
      <w:lvlJc w:val="right"/>
      <w:pPr>
        <w:ind w:left="6480" w:hanging="180"/>
      </w:pPr>
    </w:lvl>
  </w:abstractNum>
  <w:abstractNum w:abstractNumId="19"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2"/>
  </w:num>
  <w:num w:numId="5">
    <w:abstractNumId w:val="3"/>
  </w:num>
  <w:num w:numId="6">
    <w:abstractNumId w:val="13"/>
  </w:num>
  <w:num w:numId="7">
    <w:abstractNumId w:val="5"/>
  </w:num>
  <w:num w:numId="8">
    <w:abstractNumId w:val="21"/>
  </w:num>
  <w:num w:numId="9">
    <w:abstractNumId w:val="15"/>
  </w:num>
  <w:num w:numId="10">
    <w:abstractNumId w:val="16"/>
  </w:num>
  <w:num w:numId="11">
    <w:abstractNumId w:val="9"/>
  </w:num>
  <w:num w:numId="12">
    <w:abstractNumId w:val="17"/>
  </w:num>
  <w:num w:numId="13">
    <w:abstractNumId w:val="11"/>
  </w:num>
  <w:num w:numId="14">
    <w:abstractNumId w:val="10"/>
  </w:num>
  <w:num w:numId="15">
    <w:abstractNumId w:val="12"/>
  </w:num>
  <w:num w:numId="16">
    <w:abstractNumId w:val="19"/>
  </w:num>
  <w:num w:numId="17">
    <w:abstractNumId w:val="1"/>
  </w:num>
  <w:num w:numId="18">
    <w:abstractNumId w:val="20"/>
  </w:num>
  <w:num w:numId="19">
    <w:abstractNumId w:val="4"/>
  </w:num>
  <w:num w:numId="20">
    <w:abstractNumId w:val="14"/>
  </w:num>
  <w:num w:numId="21">
    <w:abstractNumId w:val="18"/>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01828"/>
    <w:rsid w:val="00006A28"/>
    <w:rsid w:val="0001515F"/>
    <w:rsid w:val="000156C1"/>
    <w:rsid w:val="00030568"/>
    <w:rsid w:val="00031033"/>
    <w:rsid w:val="0003248F"/>
    <w:rsid w:val="00032E32"/>
    <w:rsid w:val="00036699"/>
    <w:rsid w:val="000367AF"/>
    <w:rsid w:val="00041506"/>
    <w:rsid w:val="000643CB"/>
    <w:rsid w:val="000674C7"/>
    <w:rsid w:val="00076A1F"/>
    <w:rsid w:val="00082295"/>
    <w:rsid w:val="000870CF"/>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A0811"/>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16B4"/>
    <w:rsid w:val="00312B14"/>
    <w:rsid w:val="00322DCF"/>
    <w:rsid w:val="00327CDD"/>
    <w:rsid w:val="00360C84"/>
    <w:rsid w:val="00364D1C"/>
    <w:rsid w:val="003665FA"/>
    <w:rsid w:val="00380DC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0EF"/>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B622B"/>
    <w:rsid w:val="005C0439"/>
    <w:rsid w:val="005C25D4"/>
    <w:rsid w:val="005D1DCA"/>
    <w:rsid w:val="005D558A"/>
    <w:rsid w:val="005D68D4"/>
    <w:rsid w:val="005F482A"/>
    <w:rsid w:val="005F4A59"/>
    <w:rsid w:val="006006A5"/>
    <w:rsid w:val="00602419"/>
    <w:rsid w:val="006052AA"/>
    <w:rsid w:val="00613468"/>
    <w:rsid w:val="00616D2F"/>
    <w:rsid w:val="0061770E"/>
    <w:rsid w:val="00621D0A"/>
    <w:rsid w:val="00626ACF"/>
    <w:rsid w:val="00627B99"/>
    <w:rsid w:val="006503E0"/>
    <w:rsid w:val="006613F9"/>
    <w:rsid w:val="0066576C"/>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D04"/>
    <w:rsid w:val="00700A55"/>
    <w:rsid w:val="0071181D"/>
    <w:rsid w:val="00713D68"/>
    <w:rsid w:val="0071599E"/>
    <w:rsid w:val="00717B55"/>
    <w:rsid w:val="007221A0"/>
    <w:rsid w:val="007271B5"/>
    <w:rsid w:val="00741F1F"/>
    <w:rsid w:val="00754DDE"/>
    <w:rsid w:val="0076427D"/>
    <w:rsid w:val="00770C42"/>
    <w:rsid w:val="007750CF"/>
    <w:rsid w:val="00794A6E"/>
    <w:rsid w:val="00794DBE"/>
    <w:rsid w:val="00796BAE"/>
    <w:rsid w:val="007A358E"/>
    <w:rsid w:val="007A6834"/>
    <w:rsid w:val="007E2BA7"/>
    <w:rsid w:val="007E482E"/>
    <w:rsid w:val="0080201D"/>
    <w:rsid w:val="00804D79"/>
    <w:rsid w:val="00806014"/>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13006"/>
    <w:rsid w:val="00A206B7"/>
    <w:rsid w:val="00A239BA"/>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751"/>
    <w:rsid w:val="00C409A5"/>
    <w:rsid w:val="00C564CC"/>
    <w:rsid w:val="00C6674B"/>
    <w:rsid w:val="00C668E8"/>
    <w:rsid w:val="00C71ECB"/>
    <w:rsid w:val="00C8058D"/>
    <w:rsid w:val="00C82882"/>
    <w:rsid w:val="00C829DD"/>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1FA8"/>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D7C88"/>
    <w:rsid w:val="00EE1A9D"/>
    <w:rsid w:val="00EE1F10"/>
    <w:rsid w:val="00EE374B"/>
    <w:rsid w:val="00EE4FCF"/>
    <w:rsid w:val="00EE618A"/>
    <w:rsid w:val="00EE6783"/>
    <w:rsid w:val="00EF01ED"/>
    <w:rsid w:val="00EF4311"/>
    <w:rsid w:val="00EF7034"/>
    <w:rsid w:val="00F065C2"/>
    <w:rsid w:val="00F12E6C"/>
    <w:rsid w:val="00F1385A"/>
    <w:rsid w:val="00F45A40"/>
    <w:rsid w:val="00F45D13"/>
    <w:rsid w:val="00F61524"/>
    <w:rsid w:val="00F716A4"/>
    <w:rsid w:val="00F76DF1"/>
    <w:rsid w:val="00F7773D"/>
    <w:rsid w:val="00F82C70"/>
    <w:rsid w:val="00F832B6"/>
    <w:rsid w:val="00F908D7"/>
    <w:rsid w:val="00F90B7A"/>
    <w:rsid w:val="00F96204"/>
    <w:rsid w:val="00F968F9"/>
    <w:rsid w:val="00FA01C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266F"/>
  <w15:docId w15:val="{2502620F-0ED4-49A8-917C-731A1B68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891711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2community.com/infographics/reasons-social-media-content-matter-marketing-infographic-0609357" TargetMode="External"/><Relationship Id="rId18" Type="http://schemas.openxmlformats.org/officeDocument/2006/relationships/hyperlink" Target="http://youtu.be/pK5KpYv50wg" TargetMode="External"/><Relationship Id="rId26"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hyperlink" Target="http://youtu.be/pK5KpYv50wg" TargetMode="External"/><Relationship Id="rId7" Type="http://schemas.openxmlformats.org/officeDocument/2006/relationships/settings" Target="settings.xml"/><Relationship Id="rId12" Type="http://schemas.openxmlformats.org/officeDocument/2006/relationships/hyperlink" Target="https://itunes.apple.com/us/app/shopular-coupons-weekly-ads/id544118997?mt=8" TargetMode="External"/><Relationship Id="rId17" Type="http://schemas.openxmlformats.org/officeDocument/2006/relationships/hyperlink" Target="http://publications.usa.gov/USAPubs.php?PubID=5131" TargetMode="External"/><Relationship Id="rId25" Type="http://schemas.openxmlformats.org/officeDocument/2006/relationships/hyperlink" Target="http://www.ted.com/talks/paul_piff_does_money_make_you_mean" TargetMode="External"/><Relationship Id="rId2" Type="http://schemas.openxmlformats.org/officeDocument/2006/relationships/customXml" Target="../customXml/item2.xml"/><Relationship Id="rId16" Type="http://schemas.openxmlformats.org/officeDocument/2006/relationships/hyperlink" Target="https://www.practicalmoneyskills.com/foreducators/lesson_plans/highschool.php" TargetMode="External"/><Relationship Id="rId20" Type="http://schemas.openxmlformats.org/officeDocument/2006/relationships/hyperlink" Target="http://www.usa.gov/Citizen/Topics/Consumer-Safety.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onsumer.ftc.gov/articles/0060-10-ways-avoid-fraud" TargetMode="External"/><Relationship Id="rId5" Type="http://schemas.openxmlformats.org/officeDocument/2006/relationships/numbering" Target="numbering.xml"/><Relationship Id="rId15" Type="http://schemas.openxmlformats.org/officeDocument/2006/relationships/hyperlink" Target="http://youtu.be/pK5KpYv50wg" TargetMode="External"/><Relationship Id="rId23" Type="http://schemas.openxmlformats.org/officeDocument/2006/relationships/hyperlink" Target="http://www.consumer.ftc.gov/articles/0120-avoiding-scams-10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diabistro.com/alltwitter/social-media-purchase-decisions_b5429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paul_piff_does_money_make_you_mean" TargetMode="External"/><Relationship Id="rId22" Type="http://schemas.openxmlformats.org/officeDocument/2006/relationships/hyperlink" Target="http://www.ftc.gov/news-events/press-releases/2014/03/ftc-obtains-22-million-judgment-against-supplement-marketer-made" TargetMode="External"/><Relationship Id="rId27" Type="http://schemas.openxmlformats.org/officeDocument/2006/relationships/hyperlink" Target="http://www.ys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96790AF3-85A8-4E69-AFCC-4B3A730C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2017-08-30T02:29:00Z</dcterms:created>
  <dcterms:modified xsi:type="dcterms:W3CDTF">2018-01-16T22:26:00Z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