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7466DD" w:rsidRDefault="0030658E" w:rsidP="0030658E">
      <w:pPr>
        <w:jc w:val="center"/>
        <w:rPr>
          <w:rFonts w:ascii="Open Sans" w:hAnsi="Open Sans" w:cs="Open Sans"/>
          <w:b/>
          <w:bCs/>
          <w:sz w:val="22"/>
          <w:szCs w:val="22"/>
        </w:rPr>
      </w:pPr>
      <w:r w:rsidRPr="007466DD">
        <w:rPr>
          <w:rFonts w:ascii="Open Sans" w:hAnsi="Open Sans" w:cs="Open Sans"/>
          <w:b/>
          <w:bCs/>
          <w:sz w:val="22"/>
          <w:szCs w:val="22"/>
        </w:rPr>
        <w:t>TEXAS CTE LESSON PLAN</w:t>
      </w:r>
    </w:p>
    <w:p w14:paraId="70E91643" w14:textId="7936D285" w:rsidR="003A5AF5" w:rsidRPr="007466DD" w:rsidRDefault="00C626FF" w:rsidP="0030658E">
      <w:pPr>
        <w:jc w:val="center"/>
        <w:rPr>
          <w:rStyle w:val="Hyperlink"/>
          <w:rFonts w:ascii="Open Sans" w:hAnsi="Open Sans" w:cs="Open Sans"/>
          <w:sz w:val="22"/>
          <w:szCs w:val="22"/>
        </w:rPr>
      </w:pPr>
      <w:hyperlink r:id="rId11" w:history="1">
        <w:r w:rsidR="0030658E" w:rsidRPr="007466DD">
          <w:rPr>
            <w:rStyle w:val="Hyperlink"/>
            <w:rFonts w:ascii="Open Sans" w:hAnsi="Open Sans" w:cs="Open Sans"/>
            <w:sz w:val="22"/>
            <w:szCs w:val="22"/>
          </w:rPr>
          <w:t>www.txcte.org</w:t>
        </w:r>
      </w:hyperlink>
    </w:p>
    <w:p w14:paraId="47373273" w14:textId="77777777" w:rsidR="0030658E" w:rsidRPr="007466DD"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240"/>
        <w:gridCol w:w="5994"/>
      </w:tblGrid>
      <w:tr w:rsidR="000151C1" w:rsidRPr="007466DD" w14:paraId="0E9707B3" w14:textId="77777777" w:rsidTr="001F5AB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B65E1DE" w14:textId="77777777" w:rsidR="000151C1" w:rsidRPr="007466DD" w:rsidRDefault="000151C1" w:rsidP="001F5AB3">
            <w:pPr>
              <w:jc w:val="center"/>
              <w:rPr>
                <w:rFonts w:ascii="Open Sans" w:hAnsi="Open Sans" w:cs="Open Sans"/>
                <w:sz w:val="22"/>
                <w:szCs w:val="22"/>
              </w:rPr>
            </w:pPr>
            <w:r w:rsidRPr="007466DD">
              <w:rPr>
                <w:rFonts w:ascii="Open Sans" w:hAnsi="Open Sans" w:cs="Open Sans"/>
                <w:b/>
                <w:bCs/>
                <w:color w:val="000000"/>
                <w:position w:val="-3"/>
                <w:sz w:val="22"/>
                <w:szCs w:val="22"/>
                <w:shd w:val="clear" w:color="auto" w:fill="DCDCDC"/>
              </w:rPr>
              <w:t>Lesson Identification and TEKS Addressed</w:t>
            </w:r>
          </w:p>
        </w:tc>
      </w:tr>
      <w:tr w:rsidR="000151C1" w:rsidRPr="007466DD" w14:paraId="46C76E90" w14:textId="77777777" w:rsidTr="001F5AB3">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0F0FDB" w14:textId="77777777" w:rsidR="000151C1" w:rsidRPr="007466DD" w:rsidRDefault="000151C1" w:rsidP="001F5AB3">
            <w:pPr>
              <w:rPr>
                <w:rFonts w:ascii="Open Sans" w:hAnsi="Open Sans" w:cs="Open Sans"/>
                <w:sz w:val="22"/>
                <w:szCs w:val="22"/>
              </w:rPr>
            </w:pPr>
            <w:r w:rsidRPr="007466DD">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E01662" w14:textId="7FC8F3D0" w:rsidR="000151C1" w:rsidRPr="007466DD" w:rsidRDefault="000151C1" w:rsidP="000151C1">
            <w:pPr>
              <w:contextualSpacing/>
              <w:rPr>
                <w:rFonts w:ascii="Open Sans" w:hAnsi="Open Sans" w:cs="Open Sans"/>
                <w:sz w:val="22"/>
                <w:szCs w:val="22"/>
              </w:rPr>
            </w:pPr>
            <w:r w:rsidRPr="007466DD">
              <w:rPr>
                <w:rFonts w:ascii="Open Sans" w:hAnsi="Open Sans" w:cs="Open Sans"/>
                <w:color w:val="000000"/>
                <w:position w:val="-3"/>
                <w:sz w:val="22"/>
                <w:szCs w:val="22"/>
              </w:rPr>
              <w:t>Education and Training</w:t>
            </w:r>
          </w:p>
        </w:tc>
      </w:tr>
      <w:tr w:rsidR="000151C1" w:rsidRPr="007466DD" w14:paraId="410E2590" w14:textId="77777777" w:rsidTr="001F5AB3">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E976A8" w14:textId="77777777" w:rsidR="000151C1" w:rsidRPr="007466DD" w:rsidRDefault="000151C1" w:rsidP="001F5AB3">
            <w:pPr>
              <w:rPr>
                <w:rFonts w:ascii="Open Sans" w:hAnsi="Open Sans" w:cs="Open Sans"/>
                <w:sz w:val="22"/>
                <w:szCs w:val="22"/>
              </w:rPr>
            </w:pPr>
            <w:r w:rsidRPr="007466DD">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79FDE5" w14:textId="441990F1" w:rsidR="000151C1" w:rsidRPr="007466DD" w:rsidRDefault="00FF0785" w:rsidP="000151C1">
            <w:pPr>
              <w:contextualSpacing/>
              <w:rPr>
                <w:rFonts w:ascii="Open Sans" w:hAnsi="Open Sans" w:cs="Open Sans"/>
                <w:sz w:val="22"/>
                <w:szCs w:val="22"/>
              </w:rPr>
            </w:pPr>
            <w:r w:rsidRPr="007466DD">
              <w:rPr>
                <w:rFonts w:ascii="Open Sans" w:hAnsi="Open Sans" w:cs="Open Sans"/>
                <w:color w:val="000000"/>
                <w:position w:val="-3"/>
                <w:sz w:val="22"/>
                <w:szCs w:val="22"/>
              </w:rPr>
              <w:t>Practicum in Education and Training</w:t>
            </w:r>
          </w:p>
        </w:tc>
      </w:tr>
      <w:tr w:rsidR="000151C1" w:rsidRPr="007466DD" w14:paraId="38512248" w14:textId="77777777" w:rsidTr="001F5AB3">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CBA824" w14:textId="4A1DE2FB" w:rsidR="000151C1" w:rsidRPr="007466DD" w:rsidRDefault="00C103B5" w:rsidP="001F5AB3">
            <w:pPr>
              <w:rPr>
                <w:rFonts w:ascii="Open Sans" w:hAnsi="Open Sans" w:cs="Open Sans"/>
                <w:b/>
                <w:bCs/>
                <w:color w:val="000000"/>
                <w:position w:val="-3"/>
                <w:sz w:val="22"/>
                <w:szCs w:val="22"/>
              </w:rPr>
            </w:pPr>
            <w:r w:rsidRPr="007466DD">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FE7812" w14:textId="0B7012E3" w:rsidR="000151C1" w:rsidRPr="007466DD" w:rsidRDefault="00043E52" w:rsidP="000151C1">
            <w:pPr>
              <w:rPr>
                <w:rFonts w:ascii="Open Sans" w:hAnsi="Open Sans" w:cs="Open Sans"/>
                <w:color w:val="000000"/>
                <w:position w:val="-3"/>
                <w:sz w:val="22"/>
                <w:szCs w:val="22"/>
              </w:rPr>
            </w:pPr>
            <w:r w:rsidRPr="007466DD">
              <w:rPr>
                <w:rFonts w:ascii="Open Sans" w:hAnsi="Open Sans" w:cs="Open Sans"/>
                <w:color w:val="000000"/>
                <w:position w:val="-3"/>
                <w:sz w:val="22"/>
                <w:szCs w:val="22"/>
              </w:rPr>
              <w:t>Introductory Lesson: Practicum in Education and Training</w:t>
            </w:r>
          </w:p>
        </w:tc>
      </w:tr>
      <w:tr w:rsidR="000151C1" w:rsidRPr="007466DD" w14:paraId="6FB99918"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C3EA64" w14:textId="77777777"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610373" w14:textId="31CE2E97" w:rsidR="007E6C1C" w:rsidRPr="007466DD" w:rsidRDefault="007E6C1C" w:rsidP="007E6C1C">
            <w:pPr>
              <w:contextualSpacing/>
              <w:textAlignment w:val="center"/>
              <w:rPr>
                <w:rFonts w:ascii="Open Sans" w:hAnsi="Open Sans" w:cs="Open Sans"/>
                <w:b/>
                <w:sz w:val="22"/>
                <w:szCs w:val="22"/>
              </w:rPr>
            </w:pPr>
            <w:r w:rsidRPr="007466DD">
              <w:rPr>
                <w:rFonts w:ascii="Open Sans" w:hAnsi="Open Sans" w:cs="Open Sans"/>
                <w:b/>
                <w:sz w:val="22"/>
                <w:szCs w:val="22"/>
              </w:rPr>
              <w:t>130.165. (c) Knowledge and Skills</w:t>
            </w:r>
          </w:p>
          <w:p w14:paraId="66A5EEAF" w14:textId="77777777" w:rsidR="007E6C1C" w:rsidRPr="007466DD" w:rsidRDefault="007E6C1C" w:rsidP="007E6C1C">
            <w:pPr>
              <w:contextualSpacing/>
              <w:textAlignment w:val="center"/>
              <w:rPr>
                <w:rFonts w:ascii="Open Sans" w:hAnsi="Open Sans" w:cs="Open Sans"/>
                <w:sz w:val="22"/>
                <w:szCs w:val="22"/>
              </w:rPr>
            </w:pPr>
          </w:p>
          <w:p w14:paraId="5FC0985F" w14:textId="07228AA9" w:rsidR="007E6C1C" w:rsidRPr="007466DD" w:rsidRDefault="007E6C1C" w:rsidP="007E6C1C">
            <w:pPr>
              <w:ind w:left="720"/>
              <w:contextualSpacing/>
              <w:textAlignment w:val="center"/>
              <w:rPr>
                <w:rFonts w:ascii="Open Sans" w:hAnsi="Open Sans" w:cs="Open Sans"/>
                <w:sz w:val="22"/>
                <w:szCs w:val="22"/>
              </w:rPr>
            </w:pPr>
            <w:r w:rsidRPr="007466DD">
              <w:rPr>
                <w:rFonts w:ascii="Open Sans" w:hAnsi="Open Sans" w:cs="Open Sans"/>
                <w:sz w:val="22"/>
                <w:szCs w:val="22"/>
              </w:rPr>
              <w:t>(3) The student understands the learner and learning process.</w:t>
            </w:r>
            <w:r w:rsidR="006A1539" w:rsidRPr="007466DD">
              <w:rPr>
                <w:rFonts w:ascii="Open Sans" w:hAnsi="Open Sans" w:cs="Open Sans"/>
                <w:sz w:val="22"/>
                <w:szCs w:val="22"/>
              </w:rPr>
              <w:t xml:space="preserve"> The student is expected to:</w:t>
            </w:r>
          </w:p>
          <w:p w14:paraId="7DA022F3" w14:textId="77777777" w:rsidR="007E6C1C" w:rsidRPr="007466DD" w:rsidRDefault="007E6C1C" w:rsidP="007E6C1C">
            <w:pPr>
              <w:ind w:left="720"/>
              <w:contextualSpacing/>
              <w:textAlignment w:val="center"/>
              <w:rPr>
                <w:rFonts w:ascii="Open Sans" w:hAnsi="Open Sans" w:cs="Open Sans"/>
                <w:sz w:val="22"/>
                <w:szCs w:val="22"/>
              </w:rPr>
            </w:pPr>
          </w:p>
          <w:p w14:paraId="049F1843" w14:textId="62DA5D3D" w:rsidR="007E6C1C" w:rsidRPr="007466DD" w:rsidRDefault="007E6C1C" w:rsidP="007E6C1C">
            <w:pPr>
              <w:ind w:left="1440"/>
              <w:contextualSpacing/>
              <w:textAlignment w:val="center"/>
              <w:rPr>
                <w:rFonts w:ascii="Open Sans" w:hAnsi="Open Sans" w:cs="Open Sans"/>
                <w:sz w:val="22"/>
                <w:szCs w:val="22"/>
              </w:rPr>
            </w:pPr>
            <w:r w:rsidRPr="007466DD">
              <w:rPr>
                <w:rFonts w:ascii="Open Sans" w:hAnsi="Open Sans" w:cs="Open Sans"/>
                <w:sz w:val="22"/>
                <w:szCs w:val="22"/>
              </w:rPr>
              <w:t xml:space="preserve">(B) </w:t>
            </w:r>
            <w:r w:rsidR="006A1539" w:rsidRPr="007466DD">
              <w:rPr>
                <w:rFonts w:ascii="Open Sans" w:hAnsi="Open Sans" w:cs="Open Sans"/>
                <w:sz w:val="22"/>
                <w:szCs w:val="22"/>
              </w:rPr>
              <w:t>A</w:t>
            </w:r>
            <w:r w:rsidRPr="007466DD">
              <w:rPr>
                <w:rFonts w:ascii="Open Sans" w:hAnsi="Open Sans" w:cs="Open Sans"/>
                <w:sz w:val="22"/>
                <w:szCs w:val="22"/>
              </w:rPr>
              <w:t>pply princip</w:t>
            </w:r>
            <w:bookmarkStart w:id="1" w:name="_GoBack"/>
            <w:bookmarkEnd w:id="1"/>
            <w:r w:rsidRPr="007466DD">
              <w:rPr>
                <w:rFonts w:ascii="Open Sans" w:hAnsi="Open Sans" w:cs="Open Sans"/>
                <w:sz w:val="22"/>
                <w:szCs w:val="22"/>
              </w:rPr>
              <w:t>les and theories about the learning process to specific teaching or training situations</w:t>
            </w:r>
          </w:p>
          <w:p w14:paraId="66726375" w14:textId="388CD5DD" w:rsidR="007E6C1C" w:rsidRPr="007466DD" w:rsidRDefault="007E6C1C" w:rsidP="007E6C1C">
            <w:pPr>
              <w:ind w:left="1440"/>
              <w:contextualSpacing/>
              <w:textAlignment w:val="center"/>
              <w:rPr>
                <w:rFonts w:ascii="Open Sans" w:hAnsi="Open Sans" w:cs="Open Sans"/>
                <w:sz w:val="22"/>
                <w:szCs w:val="22"/>
              </w:rPr>
            </w:pPr>
            <w:r w:rsidRPr="007466DD">
              <w:rPr>
                <w:rFonts w:ascii="Open Sans" w:hAnsi="Open Sans" w:cs="Open Sans"/>
                <w:sz w:val="22"/>
                <w:szCs w:val="22"/>
              </w:rPr>
              <w:t xml:space="preserve">(C) </w:t>
            </w:r>
            <w:r w:rsidR="006A1539" w:rsidRPr="007466DD">
              <w:rPr>
                <w:rFonts w:ascii="Open Sans" w:hAnsi="Open Sans" w:cs="Open Sans"/>
                <w:sz w:val="22"/>
                <w:szCs w:val="22"/>
              </w:rPr>
              <w:t>A</w:t>
            </w:r>
            <w:r w:rsidRPr="007466DD">
              <w:rPr>
                <w:rFonts w:ascii="Open Sans" w:hAnsi="Open Sans" w:cs="Open Sans"/>
                <w:sz w:val="22"/>
                <w:szCs w:val="22"/>
              </w:rPr>
              <w:t>nalyze the dynamics of personal and student behaviors that facilitate the learning process</w:t>
            </w:r>
          </w:p>
          <w:p w14:paraId="0DA83FCA" w14:textId="70A18910" w:rsidR="000151C1" w:rsidRPr="007466DD" w:rsidRDefault="007E6C1C" w:rsidP="007E6C1C">
            <w:pPr>
              <w:ind w:left="1440"/>
              <w:contextualSpacing/>
              <w:textAlignment w:val="center"/>
              <w:rPr>
                <w:rFonts w:ascii="Open Sans" w:hAnsi="Open Sans" w:cs="Open Sans"/>
                <w:sz w:val="22"/>
                <w:szCs w:val="22"/>
              </w:rPr>
            </w:pPr>
            <w:r w:rsidRPr="007466DD">
              <w:rPr>
                <w:rFonts w:ascii="Open Sans" w:hAnsi="Open Sans" w:cs="Open Sans"/>
                <w:sz w:val="22"/>
                <w:szCs w:val="22"/>
              </w:rPr>
              <w:t xml:space="preserve">(D) </w:t>
            </w:r>
            <w:r w:rsidR="006A1539" w:rsidRPr="007466DD">
              <w:rPr>
                <w:rFonts w:ascii="Open Sans" w:hAnsi="Open Sans" w:cs="Open Sans"/>
                <w:sz w:val="22"/>
                <w:szCs w:val="22"/>
              </w:rPr>
              <w:t>A</w:t>
            </w:r>
            <w:r w:rsidRPr="007466DD">
              <w:rPr>
                <w:rFonts w:ascii="Open Sans" w:hAnsi="Open Sans" w:cs="Open Sans"/>
                <w:sz w:val="22"/>
                <w:szCs w:val="22"/>
              </w:rPr>
              <w:t xml:space="preserve">nalyze teaching skills that facilitate the learning process </w:t>
            </w:r>
          </w:p>
          <w:p w14:paraId="5DF2B7D4" w14:textId="77777777" w:rsidR="007E6C1C" w:rsidRPr="007466DD" w:rsidRDefault="007E6C1C" w:rsidP="007E6C1C">
            <w:pPr>
              <w:ind w:left="720"/>
              <w:contextualSpacing/>
              <w:textAlignment w:val="center"/>
              <w:rPr>
                <w:rFonts w:ascii="Open Sans" w:hAnsi="Open Sans" w:cs="Open Sans"/>
                <w:sz w:val="22"/>
                <w:szCs w:val="22"/>
              </w:rPr>
            </w:pPr>
          </w:p>
          <w:p w14:paraId="68DF4762" w14:textId="5A1B8E4F" w:rsidR="007E6C1C" w:rsidRPr="007466DD" w:rsidRDefault="007E6C1C" w:rsidP="007E6C1C">
            <w:pPr>
              <w:ind w:left="720"/>
              <w:contextualSpacing/>
              <w:textAlignment w:val="center"/>
              <w:rPr>
                <w:rFonts w:ascii="Open Sans" w:hAnsi="Open Sans" w:cs="Open Sans"/>
                <w:sz w:val="22"/>
                <w:szCs w:val="22"/>
              </w:rPr>
            </w:pPr>
            <w:r w:rsidRPr="007466DD">
              <w:rPr>
                <w:rFonts w:ascii="Open Sans" w:hAnsi="Open Sans" w:cs="Open Sans"/>
                <w:sz w:val="22"/>
                <w:szCs w:val="22"/>
              </w:rPr>
              <w:t xml:space="preserve">(5) The student plans and uses effective instruction. </w:t>
            </w:r>
            <w:r w:rsidR="006A1539" w:rsidRPr="007466DD">
              <w:rPr>
                <w:rFonts w:ascii="Open Sans" w:hAnsi="Open Sans" w:cs="Open Sans"/>
                <w:sz w:val="22"/>
                <w:szCs w:val="22"/>
              </w:rPr>
              <w:t xml:space="preserve">The student is expected to: </w:t>
            </w:r>
          </w:p>
          <w:p w14:paraId="6E2F596B" w14:textId="77777777" w:rsidR="006A1539" w:rsidRPr="007466DD" w:rsidRDefault="006A1539" w:rsidP="007E6C1C">
            <w:pPr>
              <w:ind w:left="720"/>
              <w:contextualSpacing/>
              <w:textAlignment w:val="center"/>
              <w:rPr>
                <w:rFonts w:ascii="Open Sans" w:hAnsi="Open Sans" w:cs="Open Sans"/>
                <w:sz w:val="22"/>
                <w:szCs w:val="22"/>
              </w:rPr>
            </w:pPr>
          </w:p>
          <w:p w14:paraId="3503D971" w14:textId="6F2D2F95" w:rsidR="007E6C1C" w:rsidRPr="007466DD" w:rsidRDefault="007E6C1C" w:rsidP="007E6C1C">
            <w:pPr>
              <w:ind w:left="1440"/>
              <w:contextualSpacing/>
              <w:textAlignment w:val="center"/>
              <w:rPr>
                <w:rFonts w:ascii="Open Sans" w:hAnsi="Open Sans" w:cs="Open Sans"/>
                <w:sz w:val="22"/>
                <w:szCs w:val="22"/>
              </w:rPr>
            </w:pPr>
            <w:r w:rsidRPr="007466DD">
              <w:rPr>
                <w:rFonts w:ascii="Open Sans" w:hAnsi="Open Sans" w:cs="Open Sans"/>
                <w:sz w:val="22"/>
                <w:szCs w:val="22"/>
              </w:rPr>
              <w:t xml:space="preserve">(B) </w:t>
            </w:r>
            <w:r w:rsidR="006A1539" w:rsidRPr="007466DD">
              <w:rPr>
                <w:rFonts w:ascii="Open Sans" w:hAnsi="Open Sans" w:cs="Open Sans"/>
                <w:sz w:val="22"/>
                <w:szCs w:val="22"/>
              </w:rPr>
              <w:t>D</w:t>
            </w:r>
            <w:r w:rsidRPr="007466DD">
              <w:rPr>
                <w:rFonts w:ascii="Open Sans" w:hAnsi="Open Sans" w:cs="Open Sans"/>
                <w:sz w:val="22"/>
                <w:szCs w:val="22"/>
              </w:rPr>
              <w:t>evelop instructional materials that align with the Texas Essential Knowledge and Skills</w:t>
            </w:r>
          </w:p>
        </w:tc>
      </w:tr>
      <w:tr w:rsidR="000151C1" w:rsidRPr="007466DD" w14:paraId="47A46009" w14:textId="77777777" w:rsidTr="001F5AB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E330DC7" w14:textId="77777777" w:rsidR="000151C1" w:rsidRPr="007466DD" w:rsidRDefault="000151C1" w:rsidP="000151C1">
            <w:pPr>
              <w:contextualSpacing/>
              <w:jc w:val="center"/>
              <w:rPr>
                <w:rFonts w:ascii="Open Sans" w:hAnsi="Open Sans" w:cs="Open Sans"/>
                <w:sz w:val="22"/>
                <w:szCs w:val="22"/>
              </w:rPr>
            </w:pPr>
            <w:r w:rsidRPr="007466DD">
              <w:rPr>
                <w:rFonts w:ascii="Open Sans" w:hAnsi="Open Sans" w:cs="Open Sans"/>
                <w:b/>
                <w:bCs/>
                <w:color w:val="000000"/>
                <w:position w:val="-3"/>
                <w:sz w:val="22"/>
                <w:szCs w:val="22"/>
                <w:shd w:val="clear" w:color="auto" w:fill="DCDCDC"/>
              </w:rPr>
              <w:t>Basic Direct Teach Lesson</w:t>
            </w:r>
          </w:p>
        </w:tc>
      </w:tr>
      <w:tr w:rsidR="000151C1" w:rsidRPr="007466DD" w14:paraId="7FE8048D"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0523D2" w14:textId="79C5C5A1"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3BEE01" w14:textId="77777777" w:rsidR="000151C1" w:rsidRPr="007466DD" w:rsidRDefault="000151C1" w:rsidP="000151C1">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Students will:</w:t>
            </w:r>
          </w:p>
          <w:p w14:paraId="2EA0E599" w14:textId="77777777" w:rsidR="00841D4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E</w:t>
            </w:r>
            <w:r w:rsidR="000151C1" w:rsidRPr="007466DD">
              <w:rPr>
                <w:rFonts w:ascii="Open Sans" w:hAnsi="Open Sans" w:cs="Open Sans"/>
                <w:color w:val="000000"/>
                <w:position w:val="-3"/>
                <w:sz w:val="22"/>
                <w:szCs w:val="22"/>
              </w:rPr>
              <w:t xml:space="preserve">xplain the connection between Career and Technical Education (CTE), the Education and Training career cluster and </w:t>
            </w:r>
            <w:r w:rsidR="00841D41" w:rsidRPr="007466DD">
              <w:rPr>
                <w:rFonts w:ascii="Open Sans" w:hAnsi="Open Sans" w:cs="Open Sans"/>
                <w:color w:val="000000"/>
                <w:position w:val="-3"/>
                <w:sz w:val="22"/>
                <w:szCs w:val="22"/>
              </w:rPr>
              <w:t xml:space="preserve">Practicum in Education and Training </w:t>
            </w:r>
          </w:p>
          <w:p w14:paraId="64C2585D" w14:textId="6D94E4B6"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R</w:t>
            </w:r>
            <w:r w:rsidR="000151C1" w:rsidRPr="007466DD">
              <w:rPr>
                <w:rFonts w:ascii="Open Sans" w:hAnsi="Open Sans" w:cs="Open Sans"/>
                <w:color w:val="000000"/>
                <w:position w:val="-3"/>
                <w:sz w:val="22"/>
                <w:szCs w:val="22"/>
              </w:rPr>
              <w:t>ecognize the programs of study in the Education and Training career cluster</w:t>
            </w:r>
          </w:p>
          <w:p w14:paraId="0EC4C7D9" w14:textId="2F8EEF5B"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R</w:t>
            </w:r>
            <w:r w:rsidR="000151C1" w:rsidRPr="007466DD">
              <w:rPr>
                <w:rFonts w:ascii="Open Sans" w:hAnsi="Open Sans" w:cs="Open Sans"/>
                <w:color w:val="000000"/>
                <w:position w:val="-3"/>
                <w:sz w:val="22"/>
                <w:szCs w:val="22"/>
              </w:rPr>
              <w:t>eview the course TEKS and student expectations</w:t>
            </w:r>
          </w:p>
          <w:p w14:paraId="2E337E10" w14:textId="763832F6"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E</w:t>
            </w:r>
            <w:r w:rsidR="000151C1" w:rsidRPr="007466DD">
              <w:rPr>
                <w:rFonts w:ascii="Open Sans" w:hAnsi="Open Sans" w:cs="Open Sans"/>
                <w:color w:val="000000"/>
                <w:position w:val="-3"/>
                <w:sz w:val="22"/>
                <w:szCs w:val="22"/>
              </w:rPr>
              <w:t>xplore the coherent sequencing of CTE courses available in their district and their campus</w:t>
            </w:r>
          </w:p>
          <w:p w14:paraId="0878086D" w14:textId="7EC97D97"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D</w:t>
            </w:r>
            <w:r w:rsidR="000151C1" w:rsidRPr="007466DD">
              <w:rPr>
                <w:rFonts w:ascii="Open Sans" w:hAnsi="Open Sans" w:cs="Open Sans"/>
                <w:color w:val="000000"/>
                <w:position w:val="-3"/>
                <w:sz w:val="22"/>
                <w:szCs w:val="22"/>
              </w:rPr>
              <w:t xml:space="preserve">evelop an awareness of career opportunities related to the course </w:t>
            </w:r>
            <w:r w:rsidR="00FF0785" w:rsidRPr="0009172B">
              <w:rPr>
                <w:rFonts w:ascii="Open Sans" w:hAnsi="Open Sans" w:cs="Open Sans"/>
                <w:bCs/>
                <w:color w:val="000000"/>
                <w:position w:val="-3"/>
                <w:sz w:val="22"/>
                <w:szCs w:val="22"/>
              </w:rPr>
              <w:t>Practicum in Education and Training</w:t>
            </w:r>
          </w:p>
        </w:tc>
      </w:tr>
      <w:tr w:rsidR="000151C1" w:rsidRPr="007466DD" w14:paraId="6A766AEE"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0395F4" w14:textId="315356D2"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8845B6" w14:textId="77777777" w:rsidR="000151C1" w:rsidRPr="0029169F" w:rsidRDefault="000151C1" w:rsidP="000151C1">
            <w:pPr>
              <w:contextualSpacing/>
              <w:textAlignment w:val="center"/>
              <w:rPr>
                <w:rFonts w:ascii="Open Sans" w:hAnsi="Open Sans" w:cs="Open Sans"/>
                <w:color w:val="000000"/>
                <w:position w:val="-3"/>
                <w:sz w:val="22"/>
                <w:szCs w:val="22"/>
              </w:rPr>
            </w:pPr>
            <w:r w:rsidRPr="0029169F">
              <w:rPr>
                <w:rFonts w:ascii="Open Sans" w:hAnsi="Open Sans" w:cs="Open Sans"/>
                <w:color w:val="000000"/>
                <w:position w:val="-3"/>
                <w:sz w:val="22"/>
                <w:szCs w:val="22"/>
              </w:rPr>
              <w:t xml:space="preserve">The purpose of this lesson is to serve as an introduction to the course </w:t>
            </w:r>
            <w:r w:rsidR="00FF0785" w:rsidRPr="0029169F">
              <w:rPr>
                <w:rFonts w:ascii="Open Sans" w:hAnsi="Open Sans" w:cs="Open Sans"/>
                <w:color w:val="000000"/>
                <w:position w:val="-3"/>
                <w:sz w:val="22"/>
                <w:szCs w:val="22"/>
              </w:rPr>
              <w:t>Practicum in Education and Training</w:t>
            </w:r>
            <w:r w:rsidRPr="0029169F">
              <w:rPr>
                <w:rFonts w:ascii="Open Sans" w:hAnsi="Open Sans" w:cs="Open Sans"/>
                <w:color w:val="000000"/>
                <w:position w:val="-3"/>
                <w:sz w:val="22"/>
                <w:szCs w:val="22"/>
              </w:rPr>
              <w:t xml:space="preserve">. Students will identify this course as part of a Career and Technical Education (CTE) program of study, understand that CTE in Texas is organized around 16 career clusters and 79 career pathways, and that </w:t>
            </w:r>
            <w:r w:rsidR="00FF0785" w:rsidRPr="0029169F">
              <w:rPr>
                <w:rFonts w:ascii="Open Sans" w:hAnsi="Open Sans" w:cs="Open Sans"/>
                <w:color w:val="000000"/>
                <w:position w:val="-3"/>
                <w:sz w:val="22"/>
                <w:szCs w:val="22"/>
              </w:rPr>
              <w:t>Practicum in Education and Training</w:t>
            </w:r>
            <w:r w:rsidRPr="0029169F">
              <w:rPr>
                <w:rFonts w:ascii="Open Sans" w:hAnsi="Open Sans" w:cs="Open Sans"/>
                <w:color w:val="000000"/>
                <w:position w:val="-3"/>
                <w:sz w:val="22"/>
                <w:szCs w:val="22"/>
              </w:rPr>
              <w:t xml:space="preserve"> is one of 4 courses in the Education and Training career cluster. Students will explore the sequencing of CTE courses available in their school district and/or local campus, as well as develop an awareness of careers in the Administration and Administrative Support, Professional Support Services and Teaching and Training career pathways.</w:t>
            </w:r>
          </w:p>
          <w:p w14:paraId="7A3BFD6E" w14:textId="5B1793A7" w:rsidR="002877A4" w:rsidRPr="007466DD" w:rsidRDefault="002877A4" w:rsidP="000151C1">
            <w:pPr>
              <w:contextualSpacing/>
              <w:textAlignment w:val="center"/>
              <w:rPr>
                <w:rFonts w:ascii="Open Sans" w:hAnsi="Open Sans" w:cs="Open Sans"/>
                <w:color w:val="000000"/>
                <w:position w:val="-3"/>
                <w:sz w:val="22"/>
                <w:szCs w:val="22"/>
              </w:rPr>
            </w:pPr>
          </w:p>
        </w:tc>
      </w:tr>
      <w:tr w:rsidR="000151C1" w:rsidRPr="007466DD" w14:paraId="41182509"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F123F8" w14:textId="49AF6E91"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FDD66E" w14:textId="4D0457EF"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Two </w:t>
            </w:r>
            <w:r w:rsidR="007E6C1C" w:rsidRPr="007466DD">
              <w:rPr>
                <w:rFonts w:ascii="Open Sans" w:hAnsi="Open Sans" w:cs="Open Sans"/>
                <w:color w:val="000000"/>
                <w:position w:val="-3"/>
                <w:sz w:val="22"/>
                <w:szCs w:val="22"/>
              </w:rPr>
              <w:t>45-minute</w:t>
            </w:r>
            <w:r w:rsidRPr="007466DD">
              <w:rPr>
                <w:rFonts w:ascii="Open Sans" w:hAnsi="Open Sans" w:cs="Open Sans"/>
                <w:color w:val="000000"/>
                <w:position w:val="-3"/>
                <w:sz w:val="22"/>
                <w:szCs w:val="22"/>
              </w:rPr>
              <w:t xml:space="preserve"> class periods</w:t>
            </w:r>
          </w:p>
        </w:tc>
      </w:tr>
      <w:tr w:rsidR="000151C1" w:rsidRPr="007466DD" w14:paraId="11C84656"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519366" w14:textId="3EB04785"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D90362" w14:textId="77777777" w:rsidR="002877A4" w:rsidRPr="007466DD" w:rsidRDefault="002877A4" w:rsidP="000151C1">
            <w:pPr>
              <w:contextualSpacing/>
              <w:textAlignment w:val="center"/>
              <w:rPr>
                <w:rFonts w:ascii="Open Sans" w:hAnsi="Open Sans" w:cs="Open Sans"/>
                <w:b/>
                <w:bCs/>
                <w:color w:val="000000"/>
                <w:position w:val="-3"/>
                <w:sz w:val="22"/>
                <w:szCs w:val="22"/>
              </w:rPr>
            </w:pPr>
          </w:p>
          <w:p w14:paraId="129094B0" w14:textId="0DA44433"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Apprenticeship:</w:t>
            </w:r>
            <w:r w:rsidRPr="007466DD">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48A95591"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4FA4D53D"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Career and Technical Education (CTE):</w:t>
            </w:r>
            <w:r w:rsidRPr="007466DD">
              <w:rPr>
                <w:rFonts w:ascii="Open Sans" w:hAnsi="Open Sans" w:cs="Open Sans"/>
                <w:color w:val="000000"/>
                <w:position w:val="-3"/>
                <w:sz w:val="22"/>
                <w:szCs w:val="22"/>
              </w:rPr>
              <w:t xml:space="preserve"> Prepares young people to manage the dual roles of family member and wage earner and enables students to gain entry-level employment in a high-skill, high-wage job and/or to continue their education</w:t>
            </w:r>
          </w:p>
          <w:p w14:paraId="18E4DE69"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019572EF"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Career Clusters:</w:t>
            </w:r>
            <w:r w:rsidRPr="007466DD">
              <w:rPr>
                <w:rFonts w:ascii="Open Sans" w:hAnsi="Open Sans" w:cs="Open Sans"/>
                <w:color w:val="000000"/>
                <w:position w:val="-3"/>
                <w:sz w:val="22"/>
                <w:szCs w:val="22"/>
              </w:rPr>
              <w:t xml:space="preserve"> Way of organizing curricula, instruction, and assessment around specific occupational groups</w:t>
            </w:r>
          </w:p>
          <w:p w14:paraId="46EDBAA6"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5D66F245" w14:textId="4F2E3E69"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Career Preparation Courses:</w:t>
            </w:r>
            <w:r w:rsidRPr="007466DD">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w:t>
            </w:r>
            <w:r w:rsidR="0029169F" w:rsidRPr="007466DD">
              <w:rPr>
                <w:rFonts w:ascii="Open Sans" w:hAnsi="Open Sans" w:cs="Open Sans"/>
                <w:color w:val="000000"/>
                <w:position w:val="-3"/>
                <w:sz w:val="22"/>
                <w:szCs w:val="22"/>
              </w:rPr>
              <w:t>business,</w:t>
            </w:r>
            <w:r w:rsidRPr="007466DD">
              <w:rPr>
                <w:rFonts w:ascii="Open Sans" w:hAnsi="Open Sans" w:cs="Open Sans"/>
                <w:color w:val="000000"/>
                <w:position w:val="-3"/>
                <w:sz w:val="22"/>
                <w:szCs w:val="22"/>
              </w:rPr>
              <w:t xml:space="preserve"> and community stakeholders</w:t>
            </w:r>
          </w:p>
          <w:p w14:paraId="150794E4"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51692ACA"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Certification:</w:t>
            </w:r>
            <w:r w:rsidRPr="007466DD">
              <w:rPr>
                <w:rFonts w:ascii="Open Sans" w:hAnsi="Open Sans" w:cs="Open Sans"/>
                <w:color w:val="000000"/>
                <w:position w:val="-3"/>
                <w:sz w:val="22"/>
                <w:szCs w:val="22"/>
              </w:rPr>
              <w:t xml:space="preserve"> A designation earned by a person to assure qualification to perform a job or task</w:t>
            </w:r>
          </w:p>
          <w:p w14:paraId="783DD1F9"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4A9B7800" w14:textId="0C5CAE24" w:rsidR="000151C1" w:rsidRPr="007466DD" w:rsidRDefault="000151C1" w:rsidP="000151C1">
            <w:pPr>
              <w:contextualSpacing/>
              <w:textAlignment w:val="center"/>
              <w:rPr>
                <w:rFonts w:ascii="Open Sans" w:hAnsi="Open Sans" w:cs="Open Sans"/>
                <w:color w:val="000000"/>
                <w:position w:val="-3"/>
                <w:sz w:val="22"/>
                <w:szCs w:val="22"/>
              </w:rPr>
            </w:pPr>
            <w:r w:rsidRPr="007466DD">
              <w:rPr>
                <w:rFonts w:ascii="Open Sans" w:hAnsi="Open Sans" w:cs="Open Sans"/>
                <w:b/>
                <w:bCs/>
                <w:color w:val="000000"/>
                <w:position w:val="-3"/>
                <w:sz w:val="22"/>
                <w:szCs w:val="22"/>
              </w:rPr>
              <w:t>Coherent Sequence of Courses:</w:t>
            </w:r>
            <w:r w:rsidRPr="007466DD">
              <w:rPr>
                <w:rFonts w:ascii="Open Sans" w:hAnsi="Open Sans" w:cs="Open Sans"/>
                <w:color w:val="000000"/>
                <w:position w:val="-3"/>
                <w:sz w:val="22"/>
                <w:szCs w:val="22"/>
              </w:rPr>
              <w:t xml:space="preserve"> Educational plan made up of developmentally appropriate courses suited for a given career objective or goal</w:t>
            </w:r>
          </w:p>
          <w:p w14:paraId="5A9155AC" w14:textId="77777777" w:rsidR="002877A4" w:rsidRPr="007466DD" w:rsidRDefault="002877A4" w:rsidP="000151C1">
            <w:pPr>
              <w:contextualSpacing/>
              <w:textAlignment w:val="center"/>
              <w:rPr>
                <w:rFonts w:ascii="Open Sans" w:hAnsi="Open Sans" w:cs="Open Sans"/>
                <w:sz w:val="22"/>
                <w:szCs w:val="22"/>
              </w:rPr>
            </w:pPr>
          </w:p>
          <w:p w14:paraId="49577210"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lastRenderedPageBreak/>
              <w:t>Dual Enrollment:</w:t>
            </w:r>
            <w:r w:rsidRPr="007466DD">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50C395EB"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3ABFB664"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Internship:</w:t>
            </w:r>
            <w:r w:rsidRPr="007466DD">
              <w:rPr>
                <w:rFonts w:ascii="Open Sans" w:hAnsi="Open Sans" w:cs="Open Sans"/>
                <w:color w:val="000000"/>
                <w:position w:val="-3"/>
                <w:sz w:val="22"/>
                <w:szCs w:val="22"/>
              </w:rPr>
              <w:t xml:space="preserve"> Any period of time during which a beginner acquires experience in an occupation or profession</w:t>
            </w:r>
          </w:p>
          <w:p w14:paraId="7B323CD0"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67C4E75A" w14:textId="09216DCF"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Practicum Courses:</w:t>
            </w:r>
            <w:r w:rsidRPr="007466DD">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C103B5" w:rsidRPr="007466DD">
              <w:rPr>
                <w:rFonts w:ascii="Open Sans" w:hAnsi="Open Sans" w:cs="Open Sans"/>
                <w:color w:val="000000"/>
                <w:position w:val="-3"/>
                <w:sz w:val="22"/>
                <w:szCs w:val="22"/>
              </w:rPr>
              <w:t>variety</w:t>
            </w:r>
            <w:r w:rsidRPr="007466DD">
              <w:rPr>
                <w:rFonts w:ascii="Open Sans" w:hAnsi="Open Sans" w:cs="Open Sans"/>
                <w:color w:val="000000"/>
                <w:position w:val="-3"/>
                <w:sz w:val="22"/>
                <w:szCs w:val="22"/>
              </w:rPr>
              <w:t xml:space="preserve"> of locations appropriate to the nature and level of experience</w:t>
            </w:r>
          </w:p>
          <w:p w14:paraId="174BB5B5" w14:textId="77777777" w:rsidR="00C103B5" w:rsidRPr="007466DD" w:rsidRDefault="00C103B5" w:rsidP="000151C1">
            <w:pPr>
              <w:contextualSpacing/>
              <w:textAlignment w:val="center"/>
              <w:rPr>
                <w:rFonts w:ascii="Open Sans" w:hAnsi="Open Sans" w:cs="Open Sans"/>
                <w:b/>
                <w:bCs/>
                <w:color w:val="000000"/>
                <w:position w:val="-3"/>
                <w:sz w:val="22"/>
                <w:szCs w:val="22"/>
              </w:rPr>
            </w:pPr>
          </w:p>
          <w:p w14:paraId="07EC5D69"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b/>
                <w:bCs/>
                <w:color w:val="000000"/>
                <w:position w:val="-3"/>
                <w:sz w:val="22"/>
                <w:szCs w:val="22"/>
              </w:rPr>
              <w:t>Programs of Study:</w:t>
            </w:r>
            <w:r w:rsidRPr="007466DD">
              <w:rPr>
                <w:rFonts w:ascii="Open Sans" w:hAnsi="Open Sans" w:cs="Open Sans"/>
                <w:color w:val="000000"/>
                <w:position w:val="-3"/>
                <w:sz w:val="22"/>
                <w:szCs w:val="22"/>
              </w:rPr>
              <w:t xml:space="preserve"> A way of organizing curricula and educational activities within a career cluster related to a student’s specific academic or career goal</w:t>
            </w:r>
          </w:p>
        </w:tc>
      </w:tr>
      <w:tr w:rsidR="000151C1" w:rsidRPr="007466DD" w14:paraId="029E112E"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3F05C4" w14:textId="627E4B14"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6134FB" w14:textId="77777777" w:rsidR="00012258" w:rsidRPr="007466DD" w:rsidRDefault="00012258" w:rsidP="000151C1">
            <w:pPr>
              <w:contextualSpacing/>
              <w:textAlignment w:val="center"/>
              <w:outlineLvl w:val="3"/>
              <w:rPr>
                <w:rFonts w:ascii="Open Sans" w:hAnsi="Open Sans" w:cs="Open Sans"/>
                <w:b/>
                <w:bCs/>
                <w:color w:val="000000"/>
                <w:position w:val="-3"/>
                <w:sz w:val="22"/>
                <w:szCs w:val="22"/>
              </w:rPr>
            </w:pPr>
          </w:p>
          <w:p w14:paraId="4BCD16B4" w14:textId="4BE821B0" w:rsidR="000151C1" w:rsidRPr="007466DD" w:rsidRDefault="000151C1" w:rsidP="000151C1">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Equipment:</w:t>
            </w:r>
          </w:p>
          <w:p w14:paraId="15ECE3D1" w14:textId="2E5C13F0"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w:t>
            </w:r>
            <w:r w:rsidR="000151C1" w:rsidRPr="007466DD">
              <w:rPr>
                <w:rFonts w:ascii="Open Sans" w:hAnsi="Open Sans" w:cs="Open Sans"/>
                <w:color w:val="000000"/>
                <w:position w:val="-3"/>
                <w:sz w:val="22"/>
                <w:szCs w:val="22"/>
              </w:rPr>
              <w:t>omputer with projector for multimedia presentation</w:t>
            </w:r>
          </w:p>
          <w:p w14:paraId="3BEC7608" w14:textId="614EDCAD"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w:t>
            </w:r>
            <w:r w:rsidR="000151C1" w:rsidRPr="007466DD">
              <w:rPr>
                <w:rFonts w:ascii="Open Sans" w:hAnsi="Open Sans" w:cs="Open Sans"/>
                <w:color w:val="000000"/>
                <w:position w:val="-3"/>
                <w:sz w:val="22"/>
                <w:szCs w:val="22"/>
              </w:rPr>
              <w:t>omputer lab with Internet</w:t>
            </w:r>
          </w:p>
          <w:p w14:paraId="5EACA68C" w14:textId="77777777" w:rsidR="00C103B5" w:rsidRPr="007466DD" w:rsidRDefault="00C103B5" w:rsidP="000151C1">
            <w:pPr>
              <w:contextualSpacing/>
              <w:textAlignment w:val="center"/>
              <w:outlineLvl w:val="3"/>
              <w:rPr>
                <w:rFonts w:ascii="Open Sans" w:hAnsi="Open Sans" w:cs="Open Sans"/>
                <w:b/>
                <w:bCs/>
                <w:color w:val="000000"/>
                <w:position w:val="-3"/>
                <w:sz w:val="22"/>
                <w:szCs w:val="22"/>
              </w:rPr>
            </w:pPr>
          </w:p>
          <w:p w14:paraId="7978F814" w14:textId="77777777" w:rsidR="000151C1" w:rsidRPr="007466DD" w:rsidRDefault="000151C1" w:rsidP="000151C1">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Supplies:</w:t>
            </w:r>
          </w:p>
          <w:p w14:paraId="30D21C0A" w14:textId="0AD75C0C"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I</w:t>
            </w:r>
            <w:r w:rsidR="000151C1" w:rsidRPr="007466DD">
              <w:rPr>
                <w:rFonts w:ascii="Open Sans" w:hAnsi="Open Sans" w:cs="Open Sans"/>
                <w:color w:val="000000"/>
                <w:position w:val="-3"/>
                <w:sz w:val="22"/>
                <w:szCs w:val="22"/>
              </w:rPr>
              <w:t>ndex cards</w:t>
            </w:r>
          </w:p>
          <w:p w14:paraId="676BCD6C" w14:textId="3EF1C406" w:rsidR="000151C1" w:rsidRPr="007466DD" w:rsidRDefault="00C103B5" w:rsidP="00C103B5">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V</w:t>
            </w:r>
            <w:r w:rsidR="000151C1" w:rsidRPr="007466DD">
              <w:rPr>
                <w:rFonts w:ascii="Open Sans" w:hAnsi="Open Sans" w:cs="Open Sans"/>
                <w:color w:val="000000"/>
                <w:position w:val="-3"/>
                <w:sz w:val="22"/>
                <w:szCs w:val="22"/>
              </w:rPr>
              <w:t>arious textbooks, materials and supplies pertaining to this course</w:t>
            </w:r>
          </w:p>
          <w:p w14:paraId="2CBF010B" w14:textId="77777777"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 xml:space="preserve">Copies of handouts </w:t>
            </w:r>
          </w:p>
          <w:p w14:paraId="65A86ADF" w14:textId="77777777" w:rsidR="00012258" w:rsidRPr="007466DD" w:rsidRDefault="00012258" w:rsidP="00012258">
            <w:pPr>
              <w:contextualSpacing/>
              <w:rPr>
                <w:rFonts w:ascii="Open Sans" w:hAnsi="Open Sans" w:cs="Open Sans"/>
                <w:color w:val="000000"/>
                <w:sz w:val="22"/>
                <w:szCs w:val="22"/>
              </w:rPr>
            </w:pPr>
          </w:p>
          <w:p w14:paraId="066DA087"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PowerPoint:</w:t>
            </w:r>
          </w:p>
          <w:p w14:paraId="36B40168" w14:textId="77777777" w:rsidR="00012258" w:rsidRPr="007466DD" w:rsidRDefault="00012258" w:rsidP="00012258">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 xml:space="preserve">Introductory Lesson: Practicum in Education and Training </w:t>
            </w:r>
          </w:p>
          <w:p w14:paraId="32A6CC9F" w14:textId="77777777" w:rsidR="00012258" w:rsidRPr="007466DD" w:rsidRDefault="00012258" w:rsidP="00012258">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 xml:space="preserve">Presentation Notes: Introductory Lesson: Practicum in Education and Training </w:t>
            </w:r>
          </w:p>
          <w:p w14:paraId="4404C16F" w14:textId="2632DDE6" w:rsidR="00012258" w:rsidRPr="007466DD" w:rsidRDefault="00012258" w:rsidP="00012258">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16 Career Clusters</w:t>
            </w:r>
            <w:r w:rsidR="0029169F">
              <w:rPr>
                <w:color w:val="000000"/>
                <w:position w:val="-3"/>
                <w:sz w:val="22"/>
                <w:szCs w:val="22"/>
                <w:vertAlign w:val="superscript"/>
              </w:rPr>
              <w:t>®</w:t>
            </w:r>
          </w:p>
          <w:p w14:paraId="057D98B8" w14:textId="77777777"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30FB3A9A"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Graphic Organizers:</w:t>
            </w:r>
          </w:p>
          <w:p w14:paraId="3103F479"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 (CTE) Graphic Organizer</w:t>
            </w:r>
          </w:p>
          <w:p w14:paraId="7FC68737"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 (CTE) KWL Chart</w:t>
            </w:r>
          </w:p>
          <w:p w14:paraId="7E3E5132" w14:textId="55542BE6"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1924FF15" w14:textId="77777777"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37BDF40F"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lastRenderedPageBreak/>
              <w:t>Handouts:</w:t>
            </w:r>
          </w:p>
          <w:p w14:paraId="0D48B7E6"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Blank Career and Technical Education Terms</w:t>
            </w:r>
          </w:p>
          <w:p w14:paraId="39C39ADE"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 Terms</w:t>
            </w:r>
          </w:p>
          <w:p w14:paraId="201905DA"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 Terms (Key)</w:t>
            </w:r>
          </w:p>
          <w:p w14:paraId="7B022F71"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 (CTE) Rubric</w:t>
            </w:r>
          </w:p>
          <w:p w14:paraId="1DE30B8C"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Clusters</w:t>
            </w:r>
            <w:r w:rsidRPr="007466DD">
              <w:rPr>
                <w:rFonts w:ascii="Open Sans" w:hAnsi="Open Sans" w:cs="Open Sans"/>
                <w:b/>
                <w:bCs/>
                <w:color w:val="000000"/>
                <w:position w:val="-3"/>
                <w:sz w:val="22"/>
                <w:szCs w:val="22"/>
                <w:vertAlign w:val="superscript"/>
              </w:rPr>
              <w:t>®</w:t>
            </w:r>
          </w:p>
          <w:p w14:paraId="2DB48D50" w14:textId="021744B8" w:rsidR="00012258" w:rsidRPr="007466DD" w:rsidRDefault="00012258" w:rsidP="00012258">
            <w:pPr>
              <w:contextualSpacing/>
              <w:rPr>
                <w:rFonts w:ascii="Open Sans" w:hAnsi="Open Sans" w:cs="Open Sans"/>
                <w:color w:val="000000"/>
                <w:sz w:val="22"/>
                <w:szCs w:val="22"/>
              </w:rPr>
            </w:pPr>
          </w:p>
        </w:tc>
      </w:tr>
      <w:tr w:rsidR="000151C1" w:rsidRPr="007466DD" w14:paraId="52D1DE84"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505C065" w14:textId="31B1821A"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FAB861" w14:textId="77777777" w:rsidR="002877A4" w:rsidRPr="007466DD" w:rsidRDefault="002877A4" w:rsidP="000151C1">
            <w:pPr>
              <w:contextualSpacing/>
              <w:textAlignment w:val="center"/>
              <w:outlineLvl w:val="3"/>
              <w:rPr>
                <w:rFonts w:ascii="Open Sans" w:hAnsi="Open Sans" w:cs="Open Sans"/>
                <w:b/>
                <w:bCs/>
                <w:color w:val="000000"/>
                <w:position w:val="-3"/>
                <w:sz w:val="22"/>
                <w:szCs w:val="22"/>
              </w:rPr>
            </w:pPr>
          </w:p>
          <w:p w14:paraId="48B29C63" w14:textId="520B2E44" w:rsidR="000151C1" w:rsidRPr="007466DD" w:rsidRDefault="000151C1" w:rsidP="000151C1">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Before class begins:</w:t>
            </w:r>
          </w:p>
          <w:p w14:paraId="07266D8E" w14:textId="041ACEC1"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Print a class set of the course TEKS. </w:t>
            </w:r>
            <w:r w:rsidRPr="007466DD">
              <w:rPr>
                <w:rFonts w:ascii="Open Sans" w:hAnsi="Open Sans" w:cs="Open Sans"/>
                <w:color w:val="000000"/>
                <w:position w:val="-3"/>
                <w:sz w:val="22"/>
                <w:szCs w:val="22"/>
              </w:rPr>
              <w:br/>
              <w:t>Set up a display consisting of the course textbook, magazines and other r</w:t>
            </w:r>
            <w:r w:rsidR="00C103B5" w:rsidRPr="007466DD">
              <w:rPr>
                <w:rFonts w:ascii="Open Sans" w:hAnsi="Open Sans" w:cs="Open Sans"/>
                <w:color w:val="000000"/>
                <w:position w:val="-3"/>
                <w:sz w:val="22"/>
                <w:szCs w:val="22"/>
              </w:rPr>
              <w:t>elated materials and supplies.</w:t>
            </w:r>
            <w:r w:rsidR="00C103B5" w:rsidRPr="007466DD">
              <w:rPr>
                <w:rFonts w:ascii="Open Sans" w:hAnsi="Open Sans" w:cs="Open Sans"/>
                <w:color w:val="000000"/>
                <w:position w:val="-3"/>
                <w:sz w:val="22"/>
                <w:szCs w:val="22"/>
              </w:rPr>
              <w:br/>
            </w:r>
          </w:p>
          <w:p w14:paraId="177EEB05" w14:textId="3E2F33EF" w:rsidR="002877A4" w:rsidRPr="007466DD" w:rsidRDefault="000151C1" w:rsidP="00AE5861">
            <w:pPr>
              <w:contextualSpacing/>
              <w:textAlignment w:val="center"/>
              <w:rPr>
                <w:rFonts w:ascii="Open Sans" w:hAnsi="Open Sans" w:cs="Open Sans"/>
                <w:color w:val="000000"/>
                <w:position w:val="-3"/>
                <w:sz w:val="22"/>
                <w:szCs w:val="22"/>
              </w:rPr>
            </w:pPr>
            <w:r w:rsidRPr="007466DD">
              <w:rPr>
                <w:rFonts w:ascii="Open Sans" w:hAnsi="Open Sans" w:cs="Open Sans"/>
                <w:color w:val="000000"/>
                <w:position w:val="-3"/>
                <w:sz w:val="22"/>
                <w:szCs w:val="22"/>
              </w:rPr>
              <w:t xml:space="preserve">Nationwide, Career Technical Education (CTE) programs are changing, </w:t>
            </w:r>
            <w:r w:rsidR="0029169F" w:rsidRPr="007466DD">
              <w:rPr>
                <w:rFonts w:ascii="Open Sans" w:hAnsi="Open Sans" w:cs="Open Sans"/>
                <w:color w:val="000000"/>
                <w:position w:val="-3"/>
                <w:sz w:val="22"/>
                <w:szCs w:val="22"/>
              </w:rPr>
              <w:t>evolving,</w:t>
            </w:r>
            <w:r w:rsidRPr="007466DD">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7466DD">
              <w:rPr>
                <w:rFonts w:ascii="Open Sans" w:eastAsia="PMingLiU" w:hAnsi="Open Sans" w:cs="Open Sans"/>
                <w:color w:val="000000"/>
                <w:position w:val="-3"/>
                <w:sz w:val="22"/>
                <w:szCs w:val="22"/>
              </w:rPr>
              <w:br/>
            </w:r>
            <w:r w:rsidRPr="007466DD">
              <w:rPr>
                <w:rFonts w:ascii="Open Sans" w:hAnsi="Open Sans" w:cs="Open Sans"/>
                <w:color w:val="000000"/>
                <w:position w:val="-3"/>
                <w:sz w:val="22"/>
                <w:szCs w:val="22"/>
              </w:rPr>
              <w:t>This video summarizes the national efforts behind the CTE: Learning That Works for America initiative</w:t>
            </w:r>
            <w:r w:rsidR="00012258" w:rsidRPr="007466DD">
              <w:rPr>
                <w:rFonts w:ascii="Open Sans" w:hAnsi="Open Sans" w:cs="Open Sans"/>
                <w:color w:val="000000"/>
                <w:position w:val="-3"/>
                <w:sz w:val="22"/>
                <w:szCs w:val="22"/>
              </w:rPr>
              <w:t>.</w:t>
            </w:r>
          </w:p>
          <w:p w14:paraId="3FAA17B8" w14:textId="77777777" w:rsidR="002877A4" w:rsidRPr="007466DD" w:rsidRDefault="002877A4" w:rsidP="00AE5861">
            <w:pPr>
              <w:contextualSpacing/>
              <w:textAlignment w:val="center"/>
              <w:rPr>
                <w:rFonts w:ascii="Open Sans" w:hAnsi="Open Sans" w:cs="Open Sans"/>
              </w:rPr>
            </w:pPr>
          </w:p>
          <w:p w14:paraId="6845A4D8" w14:textId="14FCC1F9" w:rsidR="000151C1" w:rsidRPr="007466DD" w:rsidRDefault="00C626FF" w:rsidP="00AE5861">
            <w:pPr>
              <w:contextualSpacing/>
              <w:textAlignment w:val="center"/>
              <w:rPr>
                <w:rFonts w:ascii="Open Sans" w:hAnsi="Open Sans" w:cs="Open Sans"/>
                <w:sz w:val="22"/>
                <w:szCs w:val="22"/>
              </w:rPr>
            </w:pPr>
            <w:hyperlink r:id="rId12" w:history="1"/>
          </w:p>
        </w:tc>
      </w:tr>
      <w:tr w:rsidR="000151C1" w:rsidRPr="007466DD" w14:paraId="774A5078"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5244F2" w14:textId="48109F56"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2BCD55" w14:textId="333A3180"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Distribute Career and Technical Education KWL Chart</w:t>
            </w:r>
            <w:r w:rsidR="00012258" w:rsidRPr="0029169F">
              <w:rPr>
                <w:rFonts w:ascii="Open Sans" w:hAnsi="Open Sans" w:cs="Open Sans"/>
                <w:color w:val="000000"/>
                <w:position w:val="-3"/>
                <w:sz w:val="22"/>
                <w:szCs w:val="22"/>
              </w:rPr>
              <w:t xml:space="preserve">. </w:t>
            </w:r>
            <w:r w:rsidRPr="0029169F">
              <w:rPr>
                <w:rFonts w:ascii="Open Sans" w:hAnsi="Open Sans" w:cs="Open Sans"/>
                <w:color w:val="000000"/>
                <w:position w:val="-3"/>
                <w:sz w:val="22"/>
                <w:szCs w:val="22"/>
              </w:rPr>
              <w:t>Instruct students to fill out the first two columns of the chart. The document will be revisited during lesson closure.</w:t>
            </w:r>
          </w:p>
          <w:p w14:paraId="1A18EAD0" w14:textId="77777777" w:rsidR="00AE5861" w:rsidRPr="0029169F" w:rsidRDefault="00AE5861" w:rsidP="000151C1">
            <w:pPr>
              <w:contextualSpacing/>
              <w:textAlignment w:val="center"/>
              <w:rPr>
                <w:rFonts w:ascii="Open Sans" w:hAnsi="Open Sans" w:cs="Open Sans"/>
                <w:color w:val="000000"/>
                <w:position w:val="-3"/>
                <w:sz w:val="22"/>
                <w:szCs w:val="22"/>
              </w:rPr>
            </w:pPr>
          </w:p>
          <w:p w14:paraId="1671126B" w14:textId="241744BB"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 xml:space="preserve">Distribute Career and Technical Education. Introduce lesson objectives, </w:t>
            </w:r>
            <w:r w:rsidR="0029169F" w:rsidRPr="0029169F">
              <w:rPr>
                <w:rFonts w:ascii="Open Sans" w:hAnsi="Open Sans" w:cs="Open Sans"/>
                <w:color w:val="000000"/>
                <w:position w:val="-3"/>
                <w:sz w:val="22"/>
                <w:szCs w:val="22"/>
              </w:rPr>
              <w:t>terms,</w:t>
            </w:r>
            <w:r w:rsidRPr="0029169F">
              <w:rPr>
                <w:rFonts w:ascii="Open Sans" w:hAnsi="Open Sans" w:cs="Open Sans"/>
                <w:color w:val="000000"/>
                <w:position w:val="-3"/>
                <w:sz w:val="22"/>
                <w:szCs w:val="22"/>
              </w:rPr>
              <w:t xml:space="preserve"> and definitions.</w:t>
            </w:r>
          </w:p>
          <w:p w14:paraId="0DCB9F3C" w14:textId="77777777" w:rsidR="00AE5861" w:rsidRPr="0029169F" w:rsidRDefault="00AE5861" w:rsidP="000151C1">
            <w:pPr>
              <w:contextualSpacing/>
              <w:textAlignment w:val="center"/>
              <w:rPr>
                <w:rFonts w:ascii="Open Sans" w:hAnsi="Open Sans" w:cs="Open Sans"/>
                <w:color w:val="000000"/>
                <w:position w:val="-3"/>
                <w:sz w:val="22"/>
                <w:szCs w:val="22"/>
              </w:rPr>
            </w:pPr>
          </w:p>
          <w:p w14:paraId="0ADC52DD" w14:textId="6898B0C1" w:rsidR="000151C1" w:rsidRPr="0029169F" w:rsidRDefault="000151C1" w:rsidP="000151C1">
            <w:pPr>
              <w:contextualSpacing/>
              <w:textAlignment w:val="center"/>
              <w:rPr>
                <w:rFonts w:ascii="Open Sans" w:hAnsi="Open Sans" w:cs="Open Sans"/>
                <w:color w:val="000000"/>
                <w:position w:val="-3"/>
                <w:sz w:val="22"/>
                <w:szCs w:val="22"/>
              </w:rPr>
            </w:pPr>
            <w:r w:rsidRPr="0029169F">
              <w:rPr>
                <w:rFonts w:ascii="Open Sans" w:hAnsi="Open Sans" w:cs="Open Sans"/>
                <w:color w:val="000000"/>
                <w:position w:val="-3"/>
                <w:sz w:val="22"/>
                <w:szCs w:val="22"/>
              </w:rPr>
              <w:t>Instruct student to take notes during upcoming slide presentation on the back of the Career and Technical Education Terms.</w:t>
            </w:r>
          </w:p>
          <w:p w14:paraId="28588FFD" w14:textId="77777777" w:rsidR="00AE5861" w:rsidRPr="0029169F" w:rsidRDefault="00AE5861" w:rsidP="000151C1">
            <w:pPr>
              <w:contextualSpacing/>
              <w:textAlignment w:val="center"/>
              <w:rPr>
                <w:rFonts w:ascii="Open Sans" w:hAnsi="Open Sans" w:cs="Open Sans"/>
                <w:sz w:val="22"/>
                <w:szCs w:val="22"/>
              </w:rPr>
            </w:pPr>
          </w:p>
          <w:p w14:paraId="4163A068" w14:textId="612B7640"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Begin PowerPoint</w:t>
            </w:r>
            <w:r w:rsidR="00012258" w:rsidRPr="0029169F">
              <w:rPr>
                <w:rFonts w:ascii="Open Sans" w:hAnsi="Open Sans" w:cs="Open Sans"/>
                <w:color w:val="000000"/>
                <w:position w:val="-3"/>
                <w:sz w:val="22"/>
                <w:szCs w:val="22"/>
              </w:rPr>
              <w:t xml:space="preserve"> </w:t>
            </w:r>
            <w:r w:rsidRPr="0029169F">
              <w:rPr>
                <w:rFonts w:ascii="Open Sans" w:hAnsi="Open Sans" w:cs="Open Sans"/>
                <w:color w:val="000000"/>
                <w:position w:val="-3"/>
                <w:sz w:val="22"/>
                <w:szCs w:val="22"/>
              </w:rPr>
              <w:t xml:space="preserve">Introductory Lesson: </w:t>
            </w:r>
            <w:r w:rsidR="00841D41" w:rsidRPr="0029169F">
              <w:rPr>
                <w:rFonts w:ascii="Open Sans" w:hAnsi="Open Sans" w:cs="Open Sans"/>
                <w:color w:val="000000"/>
                <w:position w:val="-3"/>
                <w:sz w:val="22"/>
                <w:szCs w:val="22"/>
              </w:rPr>
              <w:t>Practicum in Education and Training</w:t>
            </w:r>
            <w:r w:rsidRPr="0029169F">
              <w:rPr>
                <w:rFonts w:ascii="Open Sans" w:hAnsi="Open Sans" w:cs="Open Sans"/>
                <w:color w:val="000000"/>
                <w:position w:val="-3"/>
                <w:sz w:val="22"/>
                <w:szCs w:val="22"/>
              </w:rPr>
              <w:t>. Allow for thorough class discussion and questions and answers.</w:t>
            </w:r>
          </w:p>
          <w:p w14:paraId="1C4573EE" w14:textId="77777777" w:rsidR="00AE5861" w:rsidRPr="0029169F" w:rsidRDefault="00AE5861" w:rsidP="000151C1">
            <w:pPr>
              <w:contextualSpacing/>
              <w:textAlignment w:val="center"/>
              <w:rPr>
                <w:rFonts w:ascii="Open Sans" w:hAnsi="Open Sans" w:cs="Open Sans"/>
                <w:color w:val="000000"/>
                <w:position w:val="-3"/>
                <w:sz w:val="22"/>
                <w:szCs w:val="22"/>
              </w:rPr>
            </w:pPr>
          </w:p>
          <w:p w14:paraId="260D917F" w14:textId="2AB30634"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Optional</w:t>
            </w:r>
            <w:r w:rsidR="00AE5861" w:rsidRPr="0029169F">
              <w:rPr>
                <w:rFonts w:ascii="Open Sans" w:hAnsi="Open Sans" w:cs="Open Sans"/>
                <w:color w:val="000000"/>
                <w:position w:val="-3"/>
                <w:sz w:val="22"/>
                <w:szCs w:val="22"/>
              </w:rPr>
              <w:br/>
            </w:r>
            <w:r w:rsidRPr="0029169F">
              <w:rPr>
                <w:rFonts w:ascii="Open Sans" w:hAnsi="Open Sans" w:cs="Open Sans"/>
                <w:color w:val="000000"/>
                <w:position w:val="-3"/>
                <w:sz w:val="22"/>
                <w:szCs w:val="22"/>
              </w:rPr>
              <w:t>Additional slide presentation 16 Career Clusters</w:t>
            </w:r>
            <w:r w:rsidR="00012258" w:rsidRPr="0029169F">
              <w:rPr>
                <w:rFonts w:ascii="Open Sans" w:hAnsi="Open Sans" w:cs="Open Sans"/>
                <w:color w:val="000000"/>
                <w:position w:val="-3"/>
                <w:sz w:val="22"/>
                <w:szCs w:val="22"/>
                <w:vertAlign w:val="superscript"/>
              </w:rPr>
              <w:t>®</w:t>
            </w:r>
            <w:r w:rsidRPr="0029169F">
              <w:rPr>
                <w:rFonts w:ascii="Open Sans" w:hAnsi="Open Sans" w:cs="Open Sans"/>
                <w:color w:val="000000"/>
                <w:position w:val="-3"/>
                <w:sz w:val="22"/>
                <w:szCs w:val="22"/>
              </w:rPr>
              <w:t xml:space="preserve"> may be viewed to reinforce career clusters.</w:t>
            </w:r>
          </w:p>
          <w:p w14:paraId="6334AA8F" w14:textId="77777777" w:rsidR="00AE5861" w:rsidRPr="0029169F" w:rsidRDefault="00AE5861" w:rsidP="000151C1">
            <w:pPr>
              <w:contextualSpacing/>
              <w:textAlignment w:val="center"/>
              <w:rPr>
                <w:rFonts w:ascii="Open Sans" w:hAnsi="Open Sans" w:cs="Open Sans"/>
                <w:color w:val="000000"/>
                <w:position w:val="-3"/>
                <w:sz w:val="22"/>
                <w:szCs w:val="22"/>
              </w:rPr>
            </w:pPr>
          </w:p>
          <w:p w14:paraId="71937533" w14:textId="77777777" w:rsidR="000151C1" w:rsidRPr="007466DD" w:rsidRDefault="000151C1" w:rsidP="000151C1">
            <w:pPr>
              <w:contextualSpacing/>
              <w:textAlignment w:val="center"/>
              <w:rPr>
                <w:rFonts w:ascii="Open Sans" w:hAnsi="Open Sans" w:cs="Open Sans"/>
                <w:i/>
                <w:sz w:val="22"/>
                <w:szCs w:val="22"/>
              </w:rPr>
            </w:pPr>
            <w:r w:rsidRPr="007466DD">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1040AFB" w14:textId="2605C2D3"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w:t>
            </w:r>
            <w:r w:rsidR="000151C1" w:rsidRPr="007466DD">
              <w:rPr>
                <w:rFonts w:ascii="Open Sans" w:hAnsi="Open Sans" w:cs="Open Sans"/>
                <w:color w:val="000000"/>
                <w:position w:val="-3"/>
                <w:sz w:val="22"/>
                <w:szCs w:val="22"/>
              </w:rPr>
              <w:t>hecking for understanding</w:t>
            </w:r>
          </w:p>
          <w:p w14:paraId="532616EC" w14:textId="3A5BD90D"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p</w:t>
            </w:r>
            <w:r w:rsidR="000151C1" w:rsidRPr="007466DD">
              <w:rPr>
                <w:rFonts w:ascii="Open Sans" w:hAnsi="Open Sans" w:cs="Open Sans"/>
                <w:color w:val="000000"/>
                <w:position w:val="-3"/>
                <w:sz w:val="22"/>
                <w:szCs w:val="22"/>
              </w:rPr>
              <w:t>roviding student with a copy of slide presentation notes</w:t>
            </w:r>
          </w:p>
        </w:tc>
      </w:tr>
      <w:tr w:rsidR="000151C1" w:rsidRPr="007466DD" w14:paraId="3AFF52A0"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FE0BA5" w14:textId="06CE7DC3"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Guided Practice with Special Education Modifications/</w:t>
            </w:r>
            <w:r w:rsidR="0009172B">
              <w:rPr>
                <w:rFonts w:ascii="Open Sans" w:hAnsi="Open Sans" w:cs="Open Sans"/>
                <w:b/>
                <w:bCs/>
                <w:color w:val="000000"/>
                <w:position w:val="-3"/>
                <w:sz w:val="22"/>
                <w:szCs w:val="22"/>
              </w:rPr>
              <w:br/>
            </w:r>
            <w:r w:rsidRPr="007466DD">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11A31D" w14:textId="13A8A914" w:rsidR="000151C1" w:rsidRPr="007466DD"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Distribute Career and Technical Education (CTE) Graphic Organizer</w:t>
            </w:r>
            <w:r w:rsidR="00012258" w:rsidRPr="0029169F">
              <w:rPr>
                <w:rFonts w:ascii="Open Sans" w:hAnsi="Open Sans" w:cs="Open Sans"/>
                <w:color w:val="000000"/>
                <w:position w:val="-3"/>
                <w:sz w:val="22"/>
                <w:szCs w:val="22"/>
              </w:rPr>
              <w:t xml:space="preserve">. </w:t>
            </w:r>
            <w:r w:rsidRPr="0029169F">
              <w:rPr>
                <w:rFonts w:ascii="Open Sans" w:hAnsi="Open Sans" w:cs="Open Sans"/>
                <w:color w:val="000000"/>
                <w:position w:val="-3"/>
                <w:sz w:val="22"/>
                <w:szCs w:val="22"/>
              </w:rPr>
              <w:t>Allow students to work with a partner to complete activity. Have</w:t>
            </w:r>
            <w:r w:rsidRPr="007466DD">
              <w:rPr>
                <w:rFonts w:ascii="Open Sans" w:hAnsi="Open Sans" w:cs="Open Sans"/>
                <w:color w:val="000000"/>
                <w:position w:val="-3"/>
                <w:sz w:val="22"/>
                <w:szCs w:val="22"/>
              </w:rPr>
              <w:t xml:space="preserve"> class revisit appropriate slide and make corrections on their documents.</w:t>
            </w:r>
          </w:p>
          <w:p w14:paraId="43271844" w14:textId="77777777" w:rsidR="00AE5861" w:rsidRPr="007466DD" w:rsidRDefault="00AE5861" w:rsidP="000151C1">
            <w:pPr>
              <w:contextualSpacing/>
              <w:textAlignment w:val="center"/>
              <w:rPr>
                <w:rFonts w:ascii="Open Sans" w:hAnsi="Open Sans" w:cs="Open Sans"/>
                <w:color w:val="000000"/>
                <w:position w:val="-3"/>
                <w:sz w:val="22"/>
                <w:szCs w:val="22"/>
              </w:rPr>
            </w:pPr>
          </w:p>
          <w:p w14:paraId="50AB7836" w14:textId="77777777" w:rsidR="000151C1" w:rsidRPr="007466DD" w:rsidRDefault="000151C1" w:rsidP="000151C1">
            <w:pPr>
              <w:contextualSpacing/>
              <w:textAlignment w:val="center"/>
              <w:rPr>
                <w:rFonts w:ascii="Open Sans" w:hAnsi="Open Sans" w:cs="Open Sans"/>
                <w:i/>
                <w:sz w:val="22"/>
                <w:szCs w:val="22"/>
              </w:rPr>
            </w:pPr>
            <w:r w:rsidRPr="007466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D2F7FF0" w14:textId="798E8456"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p</w:t>
            </w:r>
            <w:r w:rsidR="000151C1" w:rsidRPr="007466DD">
              <w:rPr>
                <w:rFonts w:ascii="Open Sans" w:hAnsi="Open Sans" w:cs="Open Sans"/>
                <w:color w:val="000000"/>
                <w:position w:val="-3"/>
                <w:sz w:val="22"/>
                <w:szCs w:val="22"/>
              </w:rPr>
              <w:t>roviding extra time to complete assignment</w:t>
            </w:r>
          </w:p>
          <w:p w14:paraId="024C0F9B" w14:textId="57C3C9D3"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w:t>
            </w:r>
            <w:r w:rsidR="000151C1" w:rsidRPr="007466DD">
              <w:rPr>
                <w:rFonts w:ascii="Open Sans" w:hAnsi="Open Sans" w:cs="Open Sans"/>
                <w:color w:val="000000"/>
                <w:position w:val="-3"/>
                <w:sz w:val="22"/>
                <w:szCs w:val="22"/>
              </w:rPr>
              <w:t>hecking for understanding</w:t>
            </w:r>
          </w:p>
        </w:tc>
      </w:tr>
      <w:tr w:rsidR="000151C1" w:rsidRPr="0029169F" w14:paraId="7803E8E2"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5A03BB" w14:textId="77777777" w:rsidR="007E6C1C" w:rsidRPr="007466DD" w:rsidRDefault="000151C1" w:rsidP="0029169F">
            <w:pPr>
              <w:rPr>
                <w:rFonts w:ascii="Open Sans" w:hAnsi="Open Sans" w:cs="Open Sans"/>
                <w:b/>
                <w:bCs/>
                <w:color w:val="000000"/>
                <w:position w:val="-3"/>
                <w:sz w:val="22"/>
                <w:szCs w:val="22"/>
              </w:rPr>
            </w:pPr>
            <w:r w:rsidRPr="007466DD">
              <w:rPr>
                <w:rFonts w:ascii="Open Sans" w:hAnsi="Open Sans" w:cs="Open Sans"/>
                <w:b/>
                <w:bCs/>
                <w:color w:val="000000"/>
                <w:position w:val="-3"/>
                <w:sz w:val="22"/>
                <w:szCs w:val="22"/>
              </w:rPr>
              <w:t>Independent Practice/Laboratory Experience with Special Education Modifications/</w:t>
            </w:r>
          </w:p>
          <w:p w14:paraId="70118922" w14:textId="5D4280F4"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C6D95B" w14:textId="0D969569"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 xml:space="preserve">Instruct students to individually create their interpretation of the CTE/course information presented at the end of the slide presentation. Finished product may be used as the coversheet for their class binder, </w:t>
            </w:r>
            <w:r w:rsidR="0029169F" w:rsidRPr="0029169F">
              <w:rPr>
                <w:rFonts w:ascii="Open Sans" w:hAnsi="Open Sans" w:cs="Open Sans"/>
                <w:color w:val="000000"/>
                <w:position w:val="-3"/>
                <w:sz w:val="22"/>
                <w:szCs w:val="22"/>
              </w:rPr>
              <w:t>folder,</w:t>
            </w:r>
            <w:r w:rsidRPr="0029169F">
              <w:rPr>
                <w:rFonts w:ascii="Open Sans" w:hAnsi="Open Sans" w:cs="Open Sans"/>
                <w:color w:val="000000"/>
                <w:position w:val="-3"/>
                <w:sz w:val="22"/>
                <w:szCs w:val="22"/>
              </w:rPr>
              <w:t xml:space="preserve"> or journal. Students may draw or use a computer to complete the task.</w:t>
            </w:r>
          </w:p>
          <w:p w14:paraId="468D6993" w14:textId="77777777"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Product must include/answer the following:</w:t>
            </w:r>
          </w:p>
          <w:p w14:paraId="3A180D6F" w14:textId="77777777" w:rsidR="000151C1" w:rsidRPr="0029169F" w:rsidRDefault="000151C1"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What does CTE stand for?</w:t>
            </w:r>
          </w:p>
          <w:p w14:paraId="47C83DC8" w14:textId="77777777" w:rsidR="000151C1" w:rsidRPr="0029169F" w:rsidRDefault="000151C1"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What is the name of this course?</w:t>
            </w:r>
          </w:p>
          <w:p w14:paraId="67F6EF0E" w14:textId="77777777" w:rsidR="000151C1" w:rsidRPr="0029169F" w:rsidRDefault="000151C1"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What cluster is this course in?</w:t>
            </w:r>
          </w:p>
          <w:p w14:paraId="073DDE48" w14:textId="77777777" w:rsidR="000151C1" w:rsidRPr="0029169F" w:rsidRDefault="000151C1"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What programs of study are in this cluster?</w:t>
            </w:r>
          </w:p>
          <w:p w14:paraId="6B851CBC" w14:textId="77777777" w:rsidR="000151C1" w:rsidRPr="0029169F" w:rsidRDefault="000151C1"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Cluster descriptor</w:t>
            </w:r>
          </w:p>
          <w:p w14:paraId="24DC554F" w14:textId="77777777" w:rsidR="00AE5861" w:rsidRPr="0029169F" w:rsidRDefault="00AE5861" w:rsidP="00AE5861">
            <w:pPr>
              <w:ind w:left="720"/>
              <w:contextualSpacing/>
              <w:rPr>
                <w:rFonts w:ascii="Open Sans" w:hAnsi="Open Sans" w:cs="Open Sans"/>
                <w:color w:val="000000"/>
                <w:sz w:val="22"/>
                <w:szCs w:val="22"/>
              </w:rPr>
            </w:pPr>
          </w:p>
          <w:p w14:paraId="6CAC5B6B" w14:textId="66E0CC14" w:rsidR="000151C1" w:rsidRPr="0029169F" w:rsidRDefault="000151C1" w:rsidP="000151C1">
            <w:pPr>
              <w:contextualSpacing/>
              <w:textAlignment w:val="center"/>
              <w:rPr>
                <w:rFonts w:ascii="Open Sans" w:hAnsi="Open Sans" w:cs="Open Sans"/>
                <w:sz w:val="22"/>
                <w:szCs w:val="22"/>
              </w:rPr>
            </w:pPr>
            <w:r w:rsidRPr="0029169F">
              <w:rPr>
                <w:rFonts w:ascii="Open Sans" w:hAnsi="Open Sans" w:cs="Open Sans"/>
                <w:color w:val="000000"/>
                <w:position w:val="-3"/>
                <w:sz w:val="22"/>
                <w:szCs w:val="22"/>
              </w:rPr>
              <w:t>Distribute Career and Technical Education (CTE) Rubric</w:t>
            </w:r>
            <w:r w:rsidR="00012258" w:rsidRPr="0029169F">
              <w:rPr>
                <w:rFonts w:ascii="Open Sans" w:hAnsi="Open Sans" w:cs="Open Sans"/>
                <w:color w:val="000000"/>
                <w:position w:val="-3"/>
                <w:sz w:val="22"/>
                <w:szCs w:val="22"/>
              </w:rPr>
              <w:t xml:space="preserve">. </w:t>
            </w:r>
            <w:r w:rsidRPr="0029169F">
              <w:rPr>
                <w:rFonts w:ascii="Open Sans" w:hAnsi="Open Sans" w:cs="Open Sans"/>
                <w:color w:val="000000"/>
                <w:position w:val="-3"/>
                <w:sz w:val="22"/>
                <w:szCs w:val="22"/>
              </w:rPr>
              <w:t>Provide a thorough explanation so that students will know how their product will be assessed.</w:t>
            </w:r>
          </w:p>
          <w:p w14:paraId="28F7F2D9" w14:textId="77777777" w:rsidR="00AE5861" w:rsidRPr="0029169F" w:rsidRDefault="00AE5861" w:rsidP="000151C1">
            <w:pPr>
              <w:contextualSpacing/>
              <w:textAlignment w:val="center"/>
              <w:rPr>
                <w:rFonts w:ascii="Open Sans" w:hAnsi="Open Sans" w:cs="Open Sans"/>
                <w:color w:val="000000"/>
                <w:position w:val="-3"/>
                <w:sz w:val="22"/>
                <w:szCs w:val="22"/>
              </w:rPr>
            </w:pPr>
          </w:p>
          <w:p w14:paraId="2B3C1348" w14:textId="77777777" w:rsidR="000151C1" w:rsidRPr="0029169F" w:rsidRDefault="000151C1" w:rsidP="000151C1">
            <w:pPr>
              <w:contextualSpacing/>
              <w:textAlignment w:val="center"/>
              <w:rPr>
                <w:rFonts w:ascii="Open Sans" w:hAnsi="Open Sans" w:cs="Open Sans"/>
                <w:i/>
                <w:sz w:val="22"/>
                <w:szCs w:val="22"/>
              </w:rPr>
            </w:pPr>
            <w:r w:rsidRPr="0029169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BC6AED" w14:textId="38E37ADF" w:rsidR="000151C1" w:rsidRPr="0029169F" w:rsidRDefault="002877A4"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a</w:t>
            </w:r>
            <w:r w:rsidR="000151C1" w:rsidRPr="0029169F">
              <w:rPr>
                <w:rFonts w:ascii="Open Sans" w:hAnsi="Open Sans" w:cs="Open Sans"/>
                <w:color w:val="000000"/>
                <w:position w:val="-3"/>
                <w:sz w:val="22"/>
                <w:szCs w:val="22"/>
              </w:rPr>
              <w:t>llowing student to work with a peer tutor</w:t>
            </w:r>
          </w:p>
          <w:p w14:paraId="695EE1A8" w14:textId="50D40320" w:rsidR="000151C1" w:rsidRPr="0029169F" w:rsidRDefault="002877A4" w:rsidP="000151C1">
            <w:pPr>
              <w:numPr>
                <w:ilvl w:val="0"/>
                <w:numId w:val="1"/>
              </w:numPr>
              <w:contextualSpacing/>
              <w:rPr>
                <w:rFonts w:ascii="Open Sans" w:hAnsi="Open Sans" w:cs="Open Sans"/>
                <w:color w:val="000000"/>
                <w:sz w:val="22"/>
                <w:szCs w:val="22"/>
              </w:rPr>
            </w:pPr>
            <w:r w:rsidRPr="0029169F">
              <w:rPr>
                <w:rFonts w:ascii="Open Sans" w:hAnsi="Open Sans" w:cs="Open Sans"/>
                <w:color w:val="000000"/>
                <w:position w:val="-3"/>
                <w:sz w:val="22"/>
                <w:szCs w:val="22"/>
              </w:rPr>
              <w:t>p</w:t>
            </w:r>
            <w:r w:rsidR="000151C1" w:rsidRPr="0029169F">
              <w:rPr>
                <w:rFonts w:ascii="Open Sans" w:hAnsi="Open Sans" w:cs="Open Sans"/>
                <w:color w:val="000000"/>
                <w:position w:val="-3"/>
                <w:sz w:val="22"/>
                <w:szCs w:val="22"/>
              </w:rPr>
              <w:t>roviding extra time for assignment</w:t>
            </w:r>
          </w:p>
        </w:tc>
      </w:tr>
      <w:tr w:rsidR="000151C1" w:rsidRPr="007466DD" w14:paraId="3CF5890A"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0A13CC" w14:textId="2199FF47"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A64FF4" w14:textId="6635B4D3"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Review lesson objectives, </w:t>
            </w:r>
            <w:r w:rsidR="0029169F" w:rsidRPr="007466DD">
              <w:rPr>
                <w:rFonts w:ascii="Open Sans" w:hAnsi="Open Sans" w:cs="Open Sans"/>
                <w:color w:val="000000"/>
                <w:position w:val="-3"/>
                <w:sz w:val="22"/>
                <w:szCs w:val="22"/>
              </w:rPr>
              <w:t>terms,</w:t>
            </w:r>
            <w:r w:rsidRPr="007466DD">
              <w:rPr>
                <w:rFonts w:ascii="Open Sans" w:hAnsi="Open Sans" w:cs="Open Sans"/>
                <w:color w:val="000000"/>
                <w:position w:val="-3"/>
                <w:sz w:val="22"/>
                <w:szCs w:val="22"/>
              </w:rPr>
              <w:t xml:space="preserve"> and definitions.</w:t>
            </w:r>
          </w:p>
          <w:p w14:paraId="3441F418" w14:textId="77777777" w:rsidR="00AE5861" w:rsidRPr="007466DD" w:rsidRDefault="00AE5861" w:rsidP="000151C1">
            <w:pPr>
              <w:contextualSpacing/>
              <w:textAlignment w:val="center"/>
              <w:rPr>
                <w:rFonts w:ascii="Open Sans" w:hAnsi="Open Sans" w:cs="Open Sans"/>
                <w:color w:val="000000"/>
                <w:position w:val="-3"/>
                <w:sz w:val="22"/>
                <w:szCs w:val="22"/>
              </w:rPr>
            </w:pPr>
          </w:p>
          <w:p w14:paraId="61560B1F"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Students will complete the final column of the Career and Technical Education KWL chart.</w:t>
            </w:r>
          </w:p>
        </w:tc>
      </w:tr>
      <w:tr w:rsidR="000151C1" w:rsidRPr="007466DD" w14:paraId="2886CAB8"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61177E" w14:textId="77777777" w:rsidR="007E6C1C" w:rsidRPr="007466DD" w:rsidRDefault="000151C1" w:rsidP="0029169F">
            <w:pPr>
              <w:rPr>
                <w:rFonts w:ascii="Open Sans" w:hAnsi="Open Sans" w:cs="Open Sans"/>
                <w:b/>
                <w:bCs/>
                <w:color w:val="000000"/>
                <w:position w:val="-3"/>
                <w:sz w:val="22"/>
                <w:szCs w:val="22"/>
              </w:rPr>
            </w:pPr>
            <w:r w:rsidRPr="007466DD">
              <w:rPr>
                <w:rFonts w:ascii="Open Sans" w:hAnsi="Open Sans" w:cs="Open Sans"/>
                <w:b/>
                <w:bCs/>
                <w:color w:val="000000"/>
                <w:position w:val="-3"/>
                <w:sz w:val="22"/>
                <w:szCs w:val="22"/>
              </w:rPr>
              <w:lastRenderedPageBreak/>
              <w:t>Summative/End of Lesson Assessment with Special Education Modifications/</w:t>
            </w:r>
          </w:p>
          <w:p w14:paraId="32972A3D" w14:textId="4DECC57C"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3C2553" w14:textId="77777777"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Allow students to share their products with the class. Assess student products with rubric.</w:t>
            </w:r>
          </w:p>
          <w:p w14:paraId="3C492486" w14:textId="77777777" w:rsidR="00AE5861" w:rsidRPr="007466DD" w:rsidRDefault="00AE5861" w:rsidP="000151C1">
            <w:pPr>
              <w:contextualSpacing/>
              <w:textAlignment w:val="center"/>
              <w:rPr>
                <w:rFonts w:ascii="Open Sans" w:hAnsi="Open Sans" w:cs="Open Sans"/>
                <w:color w:val="000000"/>
                <w:position w:val="-3"/>
                <w:sz w:val="22"/>
                <w:szCs w:val="22"/>
              </w:rPr>
            </w:pPr>
          </w:p>
          <w:p w14:paraId="5A70BFB6" w14:textId="40A27F07" w:rsidR="000151C1" w:rsidRPr="007466DD" w:rsidRDefault="00AE586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Optional: </w:t>
            </w:r>
            <w:r w:rsidRPr="007466DD">
              <w:rPr>
                <w:rFonts w:ascii="Open Sans" w:hAnsi="Open Sans" w:cs="Open Sans"/>
                <w:color w:val="000000"/>
                <w:position w:val="-3"/>
                <w:sz w:val="22"/>
                <w:szCs w:val="22"/>
              </w:rPr>
              <w:br/>
            </w:r>
            <w:r w:rsidR="000151C1" w:rsidRPr="007466DD">
              <w:rPr>
                <w:rFonts w:ascii="Open Sans" w:hAnsi="Open Sans" w:cs="Open Sans"/>
                <w:color w:val="000000"/>
                <w:position w:val="-3"/>
                <w:sz w:val="22"/>
                <w:szCs w:val="22"/>
              </w:rPr>
              <w:t>Have students vote on the best product and place in a prominent place in the classroom.</w:t>
            </w:r>
          </w:p>
          <w:p w14:paraId="4603BC8A" w14:textId="77777777" w:rsidR="00C74FCE" w:rsidRPr="007466DD" w:rsidRDefault="00C74FCE" w:rsidP="000151C1">
            <w:pPr>
              <w:contextualSpacing/>
              <w:textAlignment w:val="center"/>
              <w:rPr>
                <w:rFonts w:ascii="Open Sans" w:hAnsi="Open Sans" w:cs="Open Sans"/>
                <w:color w:val="000000"/>
                <w:position w:val="-3"/>
                <w:sz w:val="22"/>
                <w:szCs w:val="22"/>
              </w:rPr>
            </w:pPr>
          </w:p>
          <w:p w14:paraId="32778BF3" w14:textId="77777777" w:rsidR="000151C1" w:rsidRPr="007466DD" w:rsidRDefault="000151C1" w:rsidP="000151C1">
            <w:pPr>
              <w:contextualSpacing/>
              <w:textAlignment w:val="center"/>
              <w:rPr>
                <w:rFonts w:ascii="Open Sans" w:hAnsi="Open Sans" w:cs="Open Sans"/>
                <w:i/>
                <w:sz w:val="22"/>
                <w:szCs w:val="22"/>
              </w:rPr>
            </w:pPr>
            <w:r w:rsidRPr="007466DD">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F40B328" w14:textId="546D4742"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a</w:t>
            </w:r>
            <w:r w:rsidR="000151C1" w:rsidRPr="007466DD">
              <w:rPr>
                <w:rFonts w:ascii="Open Sans" w:hAnsi="Open Sans" w:cs="Open Sans"/>
                <w:color w:val="000000"/>
                <w:position w:val="-3"/>
                <w:sz w:val="22"/>
                <w:szCs w:val="22"/>
              </w:rPr>
              <w:t>ssessing product with a modified rubric</w:t>
            </w:r>
          </w:p>
          <w:p w14:paraId="6025E31D" w14:textId="79AC0EBC" w:rsidR="000151C1" w:rsidRPr="007466DD" w:rsidRDefault="002877A4"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a</w:t>
            </w:r>
            <w:r w:rsidR="000151C1" w:rsidRPr="007466DD">
              <w:rPr>
                <w:rFonts w:ascii="Open Sans" w:hAnsi="Open Sans" w:cs="Open Sans"/>
                <w:color w:val="000000"/>
                <w:position w:val="-3"/>
                <w:sz w:val="22"/>
                <w:szCs w:val="22"/>
              </w:rPr>
              <w:t>llowing additional time for completion of assignment</w:t>
            </w:r>
          </w:p>
        </w:tc>
      </w:tr>
      <w:tr w:rsidR="000151C1" w:rsidRPr="007466DD" w14:paraId="7E42D389"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1BBFFF" w14:textId="711B26AA"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009547" w14:textId="201FA658" w:rsidR="000151C1" w:rsidRPr="007466DD" w:rsidRDefault="000151C1" w:rsidP="00AE5861">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Websites:</w:t>
            </w:r>
            <w:r w:rsidR="00AE5861" w:rsidRPr="007466DD">
              <w:rPr>
                <w:rFonts w:ascii="Open Sans" w:hAnsi="Open Sans" w:cs="Open Sans"/>
                <w:color w:val="000000"/>
                <w:sz w:val="22"/>
                <w:szCs w:val="22"/>
              </w:rPr>
              <w:t xml:space="preserve"> </w:t>
            </w:r>
          </w:p>
          <w:p w14:paraId="1F6B9BC0" w14:textId="5C4350EE" w:rsidR="000151C1" w:rsidRPr="007466DD" w:rsidRDefault="00AE5861"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Texas Education Agency</w:t>
            </w:r>
            <w:r w:rsidRPr="007466DD">
              <w:rPr>
                <w:rFonts w:ascii="Open Sans" w:hAnsi="Open Sans" w:cs="Open Sans"/>
                <w:color w:val="000000"/>
                <w:position w:val="-3"/>
                <w:sz w:val="22"/>
                <w:szCs w:val="22"/>
              </w:rPr>
              <w:br/>
            </w:r>
            <w:r w:rsidR="000151C1" w:rsidRPr="007466DD">
              <w:rPr>
                <w:rFonts w:ascii="Open Sans" w:hAnsi="Open Sans" w:cs="Open Sans"/>
                <w:color w:val="000000"/>
                <w:position w:val="-3"/>
                <w:sz w:val="22"/>
                <w:szCs w:val="22"/>
              </w:rPr>
              <w:t xml:space="preserve">Texas Essential Knowledge and Skills. The mission of the Texas Education Agency is to provide leadership, </w:t>
            </w:r>
            <w:r w:rsidR="0029169F" w:rsidRPr="007466DD">
              <w:rPr>
                <w:rFonts w:ascii="Open Sans" w:hAnsi="Open Sans" w:cs="Open Sans"/>
                <w:color w:val="000000"/>
                <w:position w:val="-3"/>
                <w:sz w:val="22"/>
                <w:szCs w:val="22"/>
              </w:rPr>
              <w:t>guidance,</w:t>
            </w:r>
            <w:r w:rsidR="000151C1" w:rsidRPr="007466DD">
              <w:rPr>
                <w:rFonts w:ascii="Open Sans" w:hAnsi="Open Sans" w:cs="Open Sans"/>
                <w:color w:val="000000"/>
                <w:position w:val="-3"/>
                <w:sz w:val="22"/>
                <w:szCs w:val="22"/>
              </w:rPr>
              <w:t xml:space="preserve"> and resources to help schools meet the educational needs of all students. </w:t>
            </w:r>
            <w:hyperlink r:id="rId13" w:history="1">
              <w:r w:rsidR="000151C1" w:rsidRPr="007466DD">
                <w:rPr>
                  <w:rStyle w:val="Hyperlink"/>
                  <w:rFonts w:ascii="Open Sans" w:hAnsi="Open Sans" w:cs="Open Sans"/>
                  <w:position w:val="-3"/>
                  <w:sz w:val="22"/>
                  <w:szCs w:val="22"/>
                </w:rPr>
                <w:t>http://ritter.tea.state.tx.us/rules/tac/chapter130/index.html</w:t>
              </w:r>
            </w:hyperlink>
          </w:p>
        </w:tc>
      </w:tr>
      <w:tr w:rsidR="000151C1" w:rsidRPr="007466DD" w14:paraId="56E509FA" w14:textId="77777777" w:rsidTr="0029169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4BA3736" w14:textId="77777777" w:rsidR="000151C1" w:rsidRPr="007466DD" w:rsidRDefault="000151C1" w:rsidP="0029169F">
            <w:pPr>
              <w:contextualSpacing/>
              <w:rPr>
                <w:rFonts w:ascii="Open Sans" w:hAnsi="Open Sans" w:cs="Open Sans"/>
                <w:sz w:val="22"/>
                <w:szCs w:val="22"/>
              </w:rPr>
            </w:pPr>
            <w:r w:rsidRPr="007466DD">
              <w:rPr>
                <w:rFonts w:ascii="Open Sans" w:hAnsi="Open Sans" w:cs="Open Sans"/>
                <w:b/>
                <w:bCs/>
                <w:color w:val="000000"/>
                <w:position w:val="-3"/>
                <w:sz w:val="22"/>
                <w:szCs w:val="22"/>
                <w:shd w:val="clear" w:color="auto" w:fill="DCDCDC"/>
              </w:rPr>
              <w:t>Additional Required Components</w:t>
            </w:r>
          </w:p>
        </w:tc>
      </w:tr>
      <w:tr w:rsidR="000151C1" w:rsidRPr="007466DD" w14:paraId="0792C050"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CA339" w14:textId="2C865A4D"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CE8EA8" w14:textId="17DD647F"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W</w:t>
            </w:r>
            <w:r w:rsidR="000151C1" w:rsidRPr="007466DD">
              <w:rPr>
                <w:rFonts w:ascii="Open Sans" w:hAnsi="Open Sans" w:cs="Open Sans"/>
                <w:color w:val="000000"/>
                <w:position w:val="-3"/>
                <w:sz w:val="22"/>
                <w:szCs w:val="22"/>
              </w:rPr>
              <w:t>ord wall</w:t>
            </w:r>
          </w:p>
          <w:p w14:paraId="5543B1C6" w14:textId="3569C06A"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D</w:t>
            </w:r>
            <w:r w:rsidR="000151C1" w:rsidRPr="007466DD">
              <w:rPr>
                <w:rFonts w:ascii="Open Sans" w:hAnsi="Open Sans" w:cs="Open Sans"/>
                <w:color w:val="000000"/>
                <w:position w:val="-3"/>
                <w:sz w:val="22"/>
                <w:szCs w:val="22"/>
              </w:rPr>
              <w:t>raw visual representations of terms on word wall</w:t>
            </w:r>
          </w:p>
          <w:p w14:paraId="2107E4C1" w14:textId="2EEED5F8" w:rsidR="000151C1" w:rsidRPr="007466DD" w:rsidRDefault="00C103B5" w:rsidP="000151C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A</w:t>
            </w:r>
            <w:r w:rsidR="000151C1" w:rsidRPr="007466DD">
              <w:rPr>
                <w:rFonts w:ascii="Open Sans" w:hAnsi="Open Sans" w:cs="Open Sans"/>
                <w:color w:val="000000"/>
                <w:position w:val="-3"/>
                <w:sz w:val="22"/>
                <w:szCs w:val="22"/>
              </w:rPr>
              <w:t>dd terms and definitions to personal dictionary</w:t>
            </w:r>
          </w:p>
          <w:p w14:paraId="46DF8233" w14:textId="090229CE" w:rsidR="000151C1" w:rsidRPr="007466DD" w:rsidRDefault="00C103B5" w:rsidP="00AE5861">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U</w:t>
            </w:r>
            <w:r w:rsidR="000151C1" w:rsidRPr="007466DD">
              <w:rPr>
                <w:rFonts w:ascii="Open Sans" w:hAnsi="Open Sans" w:cs="Open Sans"/>
                <w:color w:val="000000"/>
                <w:position w:val="-3"/>
                <w:sz w:val="22"/>
                <w:szCs w:val="22"/>
              </w:rPr>
              <w:t>tilized Four Corners Vocabulary/ Word Wall Activity</w:t>
            </w:r>
          </w:p>
        </w:tc>
      </w:tr>
      <w:tr w:rsidR="000151C1" w:rsidRPr="007466DD" w14:paraId="47D1601C"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E8721D" w14:textId="4617DE6E" w:rsidR="000151C1" w:rsidRPr="007466DD" w:rsidRDefault="00C103B5" w:rsidP="0029169F">
            <w:pPr>
              <w:rPr>
                <w:rFonts w:ascii="Open Sans" w:hAnsi="Open Sans" w:cs="Open Sans"/>
                <w:sz w:val="22"/>
                <w:szCs w:val="22"/>
              </w:rPr>
            </w:pPr>
            <w:r w:rsidRPr="007466DD">
              <w:rPr>
                <w:rFonts w:ascii="Open Sans" w:hAnsi="Open Sans" w:cs="Open Sans"/>
                <w:b/>
                <w:bCs/>
                <w:sz w:val="22"/>
                <w:szCs w:val="22"/>
              </w:rPr>
              <w:t>College and Career Readiness Connection</w:t>
            </w:r>
            <w:r w:rsidRPr="007466DD">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A3D28E" w14:textId="1E3BD5F8" w:rsidR="000151C1" w:rsidRPr="007466DD" w:rsidRDefault="000151C1" w:rsidP="000151C1">
            <w:pPr>
              <w:contextualSpacing/>
              <w:textAlignment w:val="center"/>
              <w:rPr>
                <w:rFonts w:ascii="Open Sans" w:hAnsi="Open Sans" w:cs="Open Sans"/>
                <w:sz w:val="22"/>
                <w:szCs w:val="22"/>
              </w:rPr>
            </w:pPr>
          </w:p>
        </w:tc>
      </w:tr>
      <w:tr w:rsidR="000151C1" w:rsidRPr="007466DD" w14:paraId="115BE8F8" w14:textId="77777777" w:rsidTr="0029169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660F9CC" w14:textId="77777777" w:rsidR="000151C1" w:rsidRPr="007466DD" w:rsidRDefault="000151C1" w:rsidP="0029169F">
            <w:pPr>
              <w:contextualSpacing/>
              <w:rPr>
                <w:rFonts w:ascii="Open Sans" w:hAnsi="Open Sans" w:cs="Open Sans"/>
                <w:sz w:val="22"/>
                <w:szCs w:val="22"/>
              </w:rPr>
            </w:pPr>
            <w:r w:rsidRPr="007466DD">
              <w:rPr>
                <w:rFonts w:ascii="Open Sans" w:hAnsi="Open Sans" w:cs="Open Sans"/>
                <w:b/>
                <w:bCs/>
                <w:color w:val="000000"/>
                <w:position w:val="-3"/>
                <w:sz w:val="22"/>
                <w:szCs w:val="22"/>
                <w:shd w:val="clear" w:color="auto" w:fill="DCDCDC"/>
              </w:rPr>
              <w:t>Recommended Strategies</w:t>
            </w:r>
          </w:p>
        </w:tc>
      </w:tr>
      <w:tr w:rsidR="000151C1" w:rsidRPr="007466DD" w14:paraId="5438734A"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052E1D" w14:textId="1407A01C"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06996A" w14:textId="6621BDFD"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Encourage students to read more information about Ca</w:t>
            </w:r>
            <w:r w:rsidR="00794A52" w:rsidRPr="007466DD">
              <w:rPr>
                <w:rFonts w:ascii="Open Sans" w:hAnsi="Open Sans" w:cs="Open Sans"/>
                <w:color w:val="000000"/>
                <w:position w:val="-3"/>
                <w:sz w:val="22"/>
                <w:szCs w:val="22"/>
              </w:rPr>
              <w:t>reer and Technical Education</w:t>
            </w:r>
          </w:p>
        </w:tc>
      </w:tr>
      <w:tr w:rsidR="000151C1" w:rsidRPr="007466DD" w14:paraId="22604FFC"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ABBA6C" w14:textId="54D004DF" w:rsidR="000151C1" w:rsidRPr="007466DD" w:rsidRDefault="000151C1" w:rsidP="0029169F">
            <w:pPr>
              <w:rPr>
                <w:rFonts w:ascii="Open Sans" w:hAnsi="Open Sans" w:cs="Open Sans"/>
                <w:sz w:val="22"/>
                <w:szCs w:val="22"/>
              </w:rPr>
            </w:pPr>
            <w:r w:rsidRPr="007466DD">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1B813A" w14:textId="1C973456"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There are two mistakes one can make along the road to truth…not going all the way, and not </w:t>
            </w:r>
            <w:r w:rsidR="007E6C1C" w:rsidRPr="007466DD">
              <w:rPr>
                <w:rFonts w:ascii="Open Sans" w:hAnsi="Open Sans" w:cs="Open Sans"/>
                <w:color w:val="000000"/>
                <w:position w:val="-3"/>
                <w:sz w:val="22"/>
                <w:szCs w:val="22"/>
              </w:rPr>
              <w:t>starting.</w:t>
            </w:r>
            <w:r w:rsidR="007E6C1C" w:rsidRPr="007466DD">
              <w:rPr>
                <w:rFonts w:ascii="Open Sans" w:hAnsi="Open Sans" w:cs="Open Sans"/>
                <w:b/>
                <w:bCs/>
                <w:color w:val="000000"/>
                <w:position w:val="-3"/>
                <w:sz w:val="22"/>
                <w:szCs w:val="22"/>
              </w:rPr>
              <w:t xml:space="preserve"> </w:t>
            </w:r>
            <w:r w:rsidR="0009172B">
              <w:rPr>
                <w:rFonts w:ascii="Open Sans" w:hAnsi="Open Sans" w:cs="Open Sans"/>
                <w:b/>
                <w:bCs/>
                <w:color w:val="000000"/>
                <w:position w:val="-3"/>
                <w:sz w:val="22"/>
                <w:szCs w:val="22"/>
              </w:rPr>
              <w:br/>
            </w:r>
            <w:r w:rsidR="007E6C1C" w:rsidRPr="007466DD">
              <w:rPr>
                <w:rFonts w:ascii="Open Sans" w:hAnsi="Open Sans" w:cs="Open Sans"/>
                <w:b/>
                <w:bCs/>
                <w:color w:val="000000"/>
                <w:position w:val="-3"/>
                <w:sz w:val="22"/>
                <w:szCs w:val="22"/>
              </w:rPr>
              <w:t>-</w:t>
            </w:r>
            <w:r w:rsidRPr="007466DD">
              <w:rPr>
                <w:rFonts w:ascii="Open Sans" w:hAnsi="Open Sans" w:cs="Open Sans"/>
                <w:b/>
                <w:bCs/>
                <w:color w:val="000000"/>
                <w:position w:val="-3"/>
                <w:sz w:val="22"/>
                <w:szCs w:val="22"/>
              </w:rPr>
              <w:t>Budd</w:t>
            </w:r>
            <w:r w:rsidR="00CC370D" w:rsidRPr="007466DD">
              <w:rPr>
                <w:rFonts w:ascii="Open Sans" w:hAnsi="Open Sans" w:cs="Open Sans"/>
                <w:b/>
                <w:bCs/>
                <w:color w:val="000000"/>
                <w:position w:val="-3"/>
                <w:sz w:val="22"/>
                <w:szCs w:val="22"/>
              </w:rPr>
              <w:t>h</w:t>
            </w:r>
            <w:r w:rsidRPr="007466DD">
              <w:rPr>
                <w:rFonts w:ascii="Open Sans" w:hAnsi="Open Sans" w:cs="Open Sans"/>
                <w:b/>
                <w:bCs/>
                <w:color w:val="000000"/>
                <w:position w:val="-3"/>
                <w:sz w:val="22"/>
                <w:szCs w:val="22"/>
              </w:rPr>
              <w:t>a</w:t>
            </w:r>
          </w:p>
          <w:p w14:paraId="341AE0AC" w14:textId="77777777" w:rsidR="00794A52" w:rsidRPr="007466DD" w:rsidRDefault="00794A52" w:rsidP="000151C1">
            <w:pPr>
              <w:contextualSpacing/>
              <w:textAlignment w:val="center"/>
              <w:rPr>
                <w:rFonts w:ascii="Open Sans" w:hAnsi="Open Sans" w:cs="Open Sans"/>
                <w:color w:val="000000"/>
                <w:position w:val="-3"/>
                <w:sz w:val="22"/>
                <w:szCs w:val="22"/>
              </w:rPr>
            </w:pPr>
          </w:p>
          <w:p w14:paraId="09394632" w14:textId="17FA51AA"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lastRenderedPageBreak/>
              <w:t xml:space="preserve">Motivation is what gets you started. Habit is what keeps you </w:t>
            </w:r>
            <w:r w:rsidR="007E6C1C" w:rsidRPr="007466DD">
              <w:rPr>
                <w:rFonts w:ascii="Open Sans" w:hAnsi="Open Sans" w:cs="Open Sans"/>
                <w:color w:val="000000"/>
                <w:position w:val="-3"/>
                <w:sz w:val="22"/>
                <w:szCs w:val="22"/>
              </w:rPr>
              <w:t>going.</w:t>
            </w:r>
            <w:r w:rsidR="007E6C1C" w:rsidRPr="007466DD">
              <w:rPr>
                <w:rFonts w:ascii="Open Sans" w:hAnsi="Open Sans" w:cs="Open Sans"/>
                <w:b/>
                <w:bCs/>
                <w:color w:val="000000"/>
                <w:position w:val="-3"/>
                <w:sz w:val="22"/>
                <w:szCs w:val="22"/>
              </w:rPr>
              <w:t xml:space="preserve"> </w:t>
            </w:r>
            <w:r w:rsidR="0009172B">
              <w:rPr>
                <w:rFonts w:ascii="Open Sans" w:hAnsi="Open Sans" w:cs="Open Sans"/>
                <w:b/>
                <w:bCs/>
                <w:color w:val="000000"/>
                <w:position w:val="-3"/>
                <w:sz w:val="22"/>
                <w:szCs w:val="22"/>
              </w:rPr>
              <w:br/>
            </w:r>
            <w:r w:rsidR="007E6C1C" w:rsidRPr="007466DD">
              <w:rPr>
                <w:rFonts w:ascii="Open Sans" w:hAnsi="Open Sans" w:cs="Open Sans"/>
                <w:b/>
                <w:bCs/>
                <w:color w:val="000000"/>
                <w:position w:val="-3"/>
                <w:sz w:val="22"/>
                <w:szCs w:val="22"/>
              </w:rPr>
              <w:t>-</w:t>
            </w:r>
            <w:r w:rsidRPr="007466DD">
              <w:rPr>
                <w:rFonts w:ascii="Open Sans" w:hAnsi="Open Sans" w:cs="Open Sans"/>
                <w:b/>
                <w:bCs/>
                <w:color w:val="000000"/>
                <w:position w:val="-3"/>
                <w:sz w:val="22"/>
                <w:szCs w:val="22"/>
              </w:rPr>
              <w:t>Jim Rohn</w:t>
            </w:r>
          </w:p>
          <w:p w14:paraId="612AB631" w14:textId="77777777" w:rsidR="00794A52" w:rsidRPr="007466DD" w:rsidRDefault="00794A52" w:rsidP="000151C1">
            <w:pPr>
              <w:contextualSpacing/>
              <w:textAlignment w:val="center"/>
              <w:rPr>
                <w:rFonts w:ascii="Open Sans" w:hAnsi="Open Sans" w:cs="Open Sans"/>
                <w:color w:val="000000"/>
                <w:position w:val="-3"/>
                <w:sz w:val="22"/>
                <w:szCs w:val="22"/>
              </w:rPr>
            </w:pPr>
          </w:p>
          <w:p w14:paraId="7546A183" w14:textId="160EB7EA"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A journey of a thousand miles must begin with a single </w:t>
            </w:r>
            <w:r w:rsidR="007E6C1C" w:rsidRPr="007466DD">
              <w:rPr>
                <w:rFonts w:ascii="Open Sans" w:hAnsi="Open Sans" w:cs="Open Sans"/>
                <w:color w:val="000000"/>
                <w:position w:val="-3"/>
                <w:sz w:val="22"/>
                <w:szCs w:val="22"/>
              </w:rPr>
              <w:t>step.</w:t>
            </w:r>
            <w:r w:rsidR="007E6C1C" w:rsidRPr="007466DD">
              <w:rPr>
                <w:rFonts w:ascii="Open Sans" w:hAnsi="Open Sans" w:cs="Open Sans"/>
                <w:b/>
                <w:bCs/>
                <w:color w:val="000000"/>
                <w:position w:val="-3"/>
                <w:sz w:val="22"/>
                <w:szCs w:val="22"/>
              </w:rPr>
              <w:t xml:space="preserve"> </w:t>
            </w:r>
            <w:r w:rsidR="0009172B">
              <w:rPr>
                <w:rFonts w:ascii="Open Sans" w:hAnsi="Open Sans" w:cs="Open Sans"/>
                <w:b/>
                <w:bCs/>
                <w:color w:val="000000"/>
                <w:position w:val="-3"/>
                <w:sz w:val="22"/>
                <w:szCs w:val="22"/>
              </w:rPr>
              <w:br/>
            </w:r>
            <w:r w:rsidR="007E6C1C" w:rsidRPr="007466DD">
              <w:rPr>
                <w:rFonts w:ascii="Open Sans" w:hAnsi="Open Sans" w:cs="Open Sans"/>
                <w:b/>
                <w:bCs/>
                <w:color w:val="000000"/>
                <w:position w:val="-3"/>
                <w:sz w:val="22"/>
                <w:szCs w:val="22"/>
              </w:rPr>
              <w:t>-</w:t>
            </w:r>
            <w:r w:rsidRPr="007466DD">
              <w:rPr>
                <w:rFonts w:ascii="Open Sans" w:hAnsi="Open Sans" w:cs="Open Sans"/>
                <w:b/>
                <w:bCs/>
                <w:color w:val="000000"/>
                <w:position w:val="-3"/>
                <w:sz w:val="22"/>
                <w:szCs w:val="22"/>
              </w:rPr>
              <w:t>Lao Tzu</w:t>
            </w:r>
          </w:p>
          <w:p w14:paraId="7BC54FDB" w14:textId="77777777" w:rsidR="000A456A" w:rsidRPr="007466DD" w:rsidRDefault="000A456A" w:rsidP="000151C1">
            <w:pPr>
              <w:contextualSpacing/>
              <w:textAlignment w:val="center"/>
              <w:rPr>
                <w:rFonts w:ascii="Open Sans" w:hAnsi="Open Sans" w:cs="Open Sans"/>
                <w:color w:val="000000"/>
                <w:position w:val="-3"/>
                <w:sz w:val="22"/>
                <w:szCs w:val="22"/>
              </w:rPr>
            </w:pPr>
          </w:p>
          <w:p w14:paraId="31AF0505" w14:textId="42888DA3" w:rsidR="000151C1" w:rsidRPr="007466DD" w:rsidRDefault="000151C1" w:rsidP="000151C1">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 xml:space="preserve">The beginning is the most important part of the </w:t>
            </w:r>
            <w:r w:rsidR="007E6C1C" w:rsidRPr="007466DD">
              <w:rPr>
                <w:rFonts w:ascii="Open Sans" w:hAnsi="Open Sans" w:cs="Open Sans"/>
                <w:color w:val="000000"/>
                <w:position w:val="-3"/>
                <w:sz w:val="22"/>
                <w:szCs w:val="22"/>
              </w:rPr>
              <w:t>work.</w:t>
            </w:r>
            <w:r w:rsidR="007E6C1C" w:rsidRPr="007466DD">
              <w:rPr>
                <w:rFonts w:ascii="Open Sans" w:hAnsi="Open Sans" w:cs="Open Sans"/>
                <w:b/>
                <w:bCs/>
                <w:color w:val="000000"/>
                <w:position w:val="-3"/>
                <w:sz w:val="22"/>
                <w:szCs w:val="22"/>
              </w:rPr>
              <w:t xml:space="preserve"> </w:t>
            </w:r>
            <w:r w:rsidR="0009172B">
              <w:rPr>
                <w:rFonts w:ascii="Open Sans" w:hAnsi="Open Sans" w:cs="Open Sans"/>
                <w:b/>
                <w:bCs/>
                <w:color w:val="000000"/>
                <w:position w:val="-3"/>
                <w:sz w:val="22"/>
                <w:szCs w:val="22"/>
              </w:rPr>
              <w:br/>
            </w:r>
            <w:r w:rsidR="007E6C1C" w:rsidRPr="007466DD">
              <w:rPr>
                <w:rFonts w:ascii="Open Sans" w:hAnsi="Open Sans" w:cs="Open Sans"/>
                <w:b/>
                <w:bCs/>
                <w:color w:val="000000"/>
                <w:position w:val="-3"/>
                <w:sz w:val="22"/>
                <w:szCs w:val="22"/>
              </w:rPr>
              <w:t>-</w:t>
            </w:r>
            <w:r w:rsidRPr="007466DD">
              <w:rPr>
                <w:rFonts w:ascii="Open Sans" w:hAnsi="Open Sans" w:cs="Open Sans"/>
                <w:b/>
                <w:bCs/>
                <w:color w:val="000000"/>
                <w:position w:val="-3"/>
                <w:sz w:val="22"/>
                <w:szCs w:val="22"/>
              </w:rPr>
              <w:t>Plato</w:t>
            </w:r>
          </w:p>
        </w:tc>
      </w:tr>
      <w:tr w:rsidR="00012258" w:rsidRPr="007466DD" w14:paraId="1C9D90C4"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6E565C" w14:textId="581840ED"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F3ED8C"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Journal Entries:</w:t>
            </w:r>
          </w:p>
          <w:p w14:paraId="2CED03CE"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I am interested in the ____________program of study because……………….</w:t>
            </w:r>
          </w:p>
          <w:p w14:paraId="1BB7B78D"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and Technical Education……</w:t>
            </w:r>
          </w:p>
          <w:p w14:paraId="0BA5DDEB" w14:textId="77777777"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72095B29"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Writing Strategies:</w:t>
            </w:r>
          </w:p>
          <w:p w14:paraId="18400510" w14:textId="228CF591" w:rsidR="00012258" w:rsidRPr="007466DD" w:rsidRDefault="00012258" w:rsidP="00012258">
            <w:pPr>
              <w:contextualSpacing/>
              <w:textAlignment w:val="center"/>
              <w:rPr>
                <w:rFonts w:ascii="Open Sans" w:hAnsi="Open Sans" w:cs="Open Sans"/>
                <w:color w:val="000000"/>
                <w:position w:val="-3"/>
                <w:sz w:val="22"/>
                <w:szCs w:val="22"/>
              </w:rPr>
            </w:pPr>
            <w:r w:rsidRPr="007466DD">
              <w:rPr>
                <w:rFonts w:ascii="Open Sans" w:hAnsi="Open Sans" w:cs="Open Sans"/>
                <w:color w:val="000000"/>
                <w:position w:val="-3"/>
                <w:sz w:val="22"/>
                <w:szCs w:val="22"/>
              </w:rPr>
              <w:t>RAFT</w:t>
            </w:r>
          </w:p>
          <w:p w14:paraId="0AAF82DD" w14:textId="77777777" w:rsidR="00012258" w:rsidRPr="0079344F" w:rsidRDefault="00012258" w:rsidP="0079344F">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Role: Student</w:t>
            </w:r>
          </w:p>
          <w:p w14:paraId="6C33A333" w14:textId="77777777" w:rsidR="00012258" w:rsidRPr="0079344F" w:rsidRDefault="00012258" w:rsidP="0079344F">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Audience: CTE Director</w:t>
            </w:r>
          </w:p>
          <w:p w14:paraId="49DAF330" w14:textId="77777777" w:rsidR="00012258" w:rsidRPr="0079344F" w:rsidRDefault="00012258" w:rsidP="0079344F">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Format: Invitation</w:t>
            </w:r>
          </w:p>
          <w:p w14:paraId="6BFB23E9" w14:textId="6FB0441D" w:rsidR="00012258" w:rsidRPr="007466DD" w:rsidRDefault="00012258" w:rsidP="0079344F">
            <w:pPr>
              <w:numPr>
                <w:ilvl w:val="0"/>
                <w:numId w:val="1"/>
              </w:numPr>
              <w:contextualSpacing/>
              <w:rPr>
                <w:rFonts w:ascii="Open Sans" w:hAnsi="Open Sans" w:cs="Open Sans"/>
                <w:sz w:val="22"/>
                <w:szCs w:val="22"/>
              </w:rPr>
            </w:pPr>
            <w:r w:rsidRPr="007466DD">
              <w:rPr>
                <w:rFonts w:ascii="Open Sans" w:hAnsi="Open Sans" w:cs="Open Sans"/>
                <w:color w:val="000000"/>
                <w:position w:val="-3"/>
                <w:sz w:val="22"/>
                <w:szCs w:val="22"/>
              </w:rPr>
              <w:t>Topic: CTE open house or CTE program showcase</w:t>
            </w:r>
          </w:p>
        </w:tc>
      </w:tr>
      <w:tr w:rsidR="00012258" w:rsidRPr="007466DD" w14:paraId="1BDCE880"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C77110" w14:textId="14B5936B"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49660D" w14:textId="77777777" w:rsidR="00012258" w:rsidRPr="007466DD" w:rsidRDefault="00012258" w:rsidP="00012258">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See “quotes.” Allow students to select a quote and provide their interpretation of the author’s intended meaning.</w:t>
            </w:r>
          </w:p>
        </w:tc>
      </w:tr>
      <w:tr w:rsidR="00012258" w:rsidRPr="007466DD" w14:paraId="44344778" w14:textId="77777777" w:rsidTr="0029169F">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4D04002" w14:textId="77777777" w:rsidR="00012258" w:rsidRPr="007466DD" w:rsidRDefault="00012258" w:rsidP="0029169F">
            <w:pPr>
              <w:contextualSpacing/>
              <w:rPr>
                <w:rFonts w:ascii="Open Sans" w:hAnsi="Open Sans" w:cs="Open Sans"/>
                <w:sz w:val="22"/>
                <w:szCs w:val="22"/>
              </w:rPr>
            </w:pPr>
            <w:r w:rsidRPr="007466DD">
              <w:rPr>
                <w:rFonts w:ascii="Open Sans" w:hAnsi="Open Sans" w:cs="Open Sans"/>
                <w:b/>
                <w:bCs/>
                <w:color w:val="000000"/>
                <w:position w:val="-3"/>
                <w:sz w:val="22"/>
                <w:szCs w:val="22"/>
                <w:shd w:val="clear" w:color="auto" w:fill="DCDCDC"/>
              </w:rPr>
              <w:t>Other Essential Lesson Components</w:t>
            </w:r>
          </w:p>
        </w:tc>
      </w:tr>
      <w:tr w:rsidR="00012258" w:rsidRPr="007466DD" w14:paraId="58433FF1"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A6B005" w14:textId="5918B732"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BB7919" w14:textId="4230F84F" w:rsidR="00012258" w:rsidRPr="007466DD" w:rsidRDefault="00012258" w:rsidP="00012258">
            <w:pPr>
              <w:contextualSpacing/>
              <w:textAlignment w:val="center"/>
              <w:rPr>
                <w:rFonts w:ascii="Open Sans" w:hAnsi="Open Sans" w:cs="Open Sans"/>
                <w:sz w:val="22"/>
                <w:szCs w:val="22"/>
              </w:rPr>
            </w:pPr>
            <w:r w:rsidRPr="007466DD">
              <w:rPr>
                <w:rFonts w:ascii="Open Sans" w:hAnsi="Open Sans" w:cs="Open Sans"/>
                <w:b/>
                <w:color w:val="000000"/>
                <w:position w:val="-3"/>
                <w:sz w:val="22"/>
                <w:szCs w:val="22"/>
              </w:rPr>
              <w:t>Scenario:</w:t>
            </w:r>
            <w:r w:rsidRPr="007466DD">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on this campus. You have been selected to create a presentation for a group of parents that are not familiar with this course. </w:t>
            </w:r>
            <w:r w:rsidRPr="007466DD">
              <w:rPr>
                <w:rFonts w:ascii="Open Sans" w:hAnsi="Open Sans" w:cs="Open Sans"/>
                <w:color w:val="000000"/>
                <w:position w:val="-3"/>
                <w:sz w:val="22"/>
                <w:szCs w:val="22"/>
              </w:rPr>
              <w:br/>
              <w:t>Create and present a professionally made electronic flowchart depicting the connection between Career and Technical Education (CTE), the Human Services career cluster, Family and Community Services programs of study and this course.</w:t>
            </w:r>
          </w:p>
          <w:p w14:paraId="6BB2D8DF" w14:textId="77777777" w:rsidR="00012258" w:rsidRPr="007466DD" w:rsidRDefault="00012258" w:rsidP="00012258">
            <w:pPr>
              <w:contextualSpacing/>
              <w:textAlignment w:val="center"/>
              <w:rPr>
                <w:rFonts w:ascii="Open Sans" w:hAnsi="Open Sans" w:cs="Open Sans"/>
                <w:color w:val="000000"/>
                <w:position w:val="-3"/>
                <w:sz w:val="22"/>
                <w:szCs w:val="22"/>
              </w:rPr>
            </w:pPr>
          </w:p>
          <w:p w14:paraId="4B5D0D54" w14:textId="77777777" w:rsidR="002877A4" w:rsidRPr="007466DD" w:rsidRDefault="00012258" w:rsidP="002877A4">
            <w:pPr>
              <w:contextualSpacing/>
              <w:textAlignment w:val="center"/>
              <w:rPr>
                <w:rFonts w:ascii="Open Sans" w:hAnsi="Open Sans" w:cs="Open Sans"/>
                <w:color w:val="000000"/>
                <w:position w:val="-3"/>
                <w:sz w:val="22"/>
                <w:szCs w:val="22"/>
              </w:rPr>
            </w:pPr>
            <w:r w:rsidRPr="007466DD">
              <w:rPr>
                <w:rFonts w:ascii="Open Sans" w:hAnsi="Open Sans" w:cs="Open Sans"/>
                <w:color w:val="000000"/>
                <w:position w:val="-3"/>
                <w:sz w:val="22"/>
                <w:szCs w:val="22"/>
              </w:rPr>
              <w:t>Technology:</w:t>
            </w:r>
            <w:r w:rsidRPr="007466DD">
              <w:rPr>
                <w:rFonts w:ascii="Open Sans" w:hAnsi="Open Sans" w:cs="Open Sans"/>
                <w:color w:val="000000"/>
                <w:position w:val="-3"/>
                <w:sz w:val="22"/>
                <w:szCs w:val="22"/>
              </w:rPr>
              <w:br/>
              <w:t>Access to:</w:t>
            </w:r>
            <w:r w:rsidRPr="007466DD">
              <w:rPr>
                <w:rFonts w:ascii="Open Sans" w:hAnsi="Open Sans" w:cs="Open Sans"/>
                <w:color w:val="000000"/>
                <w:position w:val="-3"/>
                <w:sz w:val="22"/>
                <w:szCs w:val="22"/>
              </w:rPr>
              <w:br/>
            </w:r>
          </w:p>
          <w:p w14:paraId="78AB9EB7" w14:textId="77777777" w:rsidR="002877A4" w:rsidRPr="007466DD" w:rsidRDefault="00012258" w:rsidP="002877A4">
            <w:pPr>
              <w:pStyle w:val="ListParagraph"/>
              <w:numPr>
                <w:ilvl w:val="0"/>
                <w:numId w:val="22"/>
              </w:numPr>
              <w:textAlignment w:val="center"/>
              <w:rPr>
                <w:rFonts w:ascii="Open Sans" w:hAnsi="Open Sans" w:cs="Open Sans"/>
                <w:sz w:val="22"/>
                <w:szCs w:val="22"/>
              </w:rPr>
            </w:pPr>
            <w:r w:rsidRPr="007466DD">
              <w:rPr>
                <w:rFonts w:ascii="Open Sans" w:hAnsi="Open Sans" w:cs="Open Sans"/>
                <w:color w:val="000000"/>
                <w:position w:val="-3"/>
                <w:sz w:val="22"/>
                <w:szCs w:val="22"/>
              </w:rPr>
              <w:t>GlogsterEDU</w:t>
            </w:r>
          </w:p>
          <w:p w14:paraId="111FE200" w14:textId="77777777" w:rsidR="002877A4" w:rsidRPr="007466DD" w:rsidRDefault="00012258" w:rsidP="002877A4">
            <w:pPr>
              <w:pStyle w:val="ListParagraph"/>
              <w:numPr>
                <w:ilvl w:val="0"/>
                <w:numId w:val="22"/>
              </w:numPr>
              <w:textAlignment w:val="center"/>
              <w:rPr>
                <w:rFonts w:ascii="Open Sans" w:hAnsi="Open Sans" w:cs="Open Sans"/>
                <w:sz w:val="22"/>
                <w:szCs w:val="22"/>
              </w:rPr>
            </w:pPr>
            <w:r w:rsidRPr="007466DD">
              <w:rPr>
                <w:rFonts w:ascii="Open Sans" w:hAnsi="Open Sans" w:cs="Open Sans"/>
                <w:color w:val="000000"/>
                <w:position w:val="-3"/>
                <w:sz w:val="22"/>
                <w:szCs w:val="22"/>
              </w:rPr>
              <w:t>PowerPoint</w:t>
            </w:r>
          </w:p>
          <w:p w14:paraId="18218049" w14:textId="3CCC9FEB" w:rsidR="00012258" w:rsidRPr="007466DD" w:rsidRDefault="00012258" w:rsidP="002877A4">
            <w:pPr>
              <w:pStyle w:val="ListParagraph"/>
              <w:numPr>
                <w:ilvl w:val="0"/>
                <w:numId w:val="22"/>
              </w:numPr>
              <w:textAlignment w:val="center"/>
              <w:rPr>
                <w:rFonts w:ascii="Open Sans" w:hAnsi="Open Sans" w:cs="Open Sans"/>
                <w:sz w:val="22"/>
                <w:szCs w:val="22"/>
              </w:rPr>
            </w:pPr>
            <w:r w:rsidRPr="007466DD">
              <w:rPr>
                <w:rFonts w:ascii="Open Sans" w:hAnsi="Open Sans" w:cs="Open Sans"/>
                <w:color w:val="000000"/>
                <w:position w:val="-3"/>
                <w:sz w:val="22"/>
                <w:szCs w:val="22"/>
              </w:rPr>
              <w:t>Prezi</w:t>
            </w:r>
          </w:p>
        </w:tc>
      </w:tr>
      <w:tr w:rsidR="00012258" w:rsidRPr="007466DD" w14:paraId="1457B5C3"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F8EF12" w14:textId="294D2C76"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F3FC42" w14:textId="77777777" w:rsidR="00012258" w:rsidRPr="007466DD" w:rsidRDefault="00012258" w:rsidP="00012258">
            <w:pPr>
              <w:contextualSpacing/>
              <w:textAlignment w:val="center"/>
              <w:rPr>
                <w:rFonts w:ascii="Open Sans" w:hAnsi="Open Sans" w:cs="Open Sans"/>
                <w:color w:val="000000"/>
                <w:position w:val="-3"/>
                <w:sz w:val="22"/>
                <w:szCs w:val="22"/>
              </w:rPr>
            </w:pPr>
            <w:r w:rsidRPr="007466DD">
              <w:rPr>
                <w:rFonts w:ascii="Open Sans" w:hAnsi="Open Sans" w:cs="Open Sans"/>
                <w:color w:val="000000"/>
                <w:position w:val="-3"/>
                <w:sz w:val="22"/>
                <w:szCs w:val="22"/>
              </w:rPr>
              <w:t xml:space="preserve">Interview a relative or other individual that took a Career and Technical Education course in high school. </w:t>
            </w:r>
            <w:r w:rsidRPr="007466DD">
              <w:rPr>
                <w:rFonts w:ascii="Open Sans" w:hAnsi="Open Sans" w:cs="Open Sans"/>
                <w:color w:val="000000"/>
                <w:position w:val="-3"/>
                <w:sz w:val="22"/>
                <w:szCs w:val="22"/>
              </w:rPr>
              <w:br/>
            </w:r>
          </w:p>
          <w:p w14:paraId="36F85C4F" w14:textId="1821507D" w:rsidR="00012258" w:rsidRPr="007466DD" w:rsidRDefault="00012258" w:rsidP="00012258">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Possible questions:</w:t>
            </w:r>
          </w:p>
          <w:p w14:paraId="70FA0336"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What type of skills did you learn?</w:t>
            </w:r>
          </w:p>
          <w:p w14:paraId="425A1784"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Is your career directly related to the courses you took?</w:t>
            </w:r>
          </w:p>
          <w:p w14:paraId="1545082F"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What impact did this (these) courses/skills have on your life?</w:t>
            </w:r>
          </w:p>
        </w:tc>
      </w:tr>
      <w:tr w:rsidR="00012258" w:rsidRPr="007466DD" w14:paraId="449530D4"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E4C6A5" w14:textId="51197D16"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A56262" w14:textId="77777777" w:rsidR="00012258" w:rsidRPr="007466DD" w:rsidRDefault="00012258" w:rsidP="00012258">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6965566E" w14:textId="77777777"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35BC3D84" w14:textId="41F91F45"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 xml:space="preserve">Family, </w:t>
            </w:r>
            <w:r w:rsidR="0029169F" w:rsidRPr="007466DD">
              <w:rPr>
                <w:rFonts w:ascii="Open Sans" w:hAnsi="Open Sans" w:cs="Open Sans"/>
                <w:b/>
                <w:bCs/>
                <w:color w:val="000000"/>
                <w:position w:val="-3"/>
                <w:sz w:val="22"/>
                <w:szCs w:val="22"/>
              </w:rPr>
              <w:t>Career,</w:t>
            </w:r>
            <w:r w:rsidRPr="007466DD">
              <w:rPr>
                <w:rFonts w:ascii="Open Sans" w:hAnsi="Open Sans" w:cs="Open Sans"/>
                <w:b/>
                <w:bCs/>
                <w:color w:val="000000"/>
                <w:position w:val="-3"/>
                <w:sz w:val="22"/>
                <w:szCs w:val="22"/>
              </w:rPr>
              <w:t xml:space="preserve"> and Community Leaders of America</w:t>
            </w:r>
          </w:p>
          <w:p w14:paraId="1190CACC" w14:textId="77777777" w:rsidR="00012258" w:rsidRPr="007466DD" w:rsidRDefault="00C626FF" w:rsidP="00012258">
            <w:pPr>
              <w:contextualSpacing/>
              <w:textAlignment w:val="center"/>
              <w:rPr>
                <w:rFonts w:ascii="Open Sans" w:hAnsi="Open Sans" w:cs="Open Sans"/>
                <w:sz w:val="22"/>
                <w:szCs w:val="22"/>
              </w:rPr>
            </w:pPr>
            <w:hyperlink r:id="rId14" w:history="1">
              <w:r w:rsidR="00012258" w:rsidRPr="007466DD">
                <w:rPr>
                  <w:rFonts w:ascii="Open Sans" w:hAnsi="Open Sans" w:cs="Open Sans"/>
                  <w:color w:val="0000CC"/>
                  <w:position w:val="-3"/>
                  <w:sz w:val="22"/>
                  <w:szCs w:val="22"/>
                  <w:u w:val="single"/>
                </w:rPr>
                <w:t>http://www.fccla.org</w:t>
              </w:r>
            </w:hyperlink>
          </w:p>
          <w:p w14:paraId="7AC09F6A" w14:textId="77777777" w:rsidR="00012258" w:rsidRPr="007466DD" w:rsidRDefault="00012258" w:rsidP="00012258">
            <w:pPr>
              <w:numPr>
                <w:ilvl w:val="0"/>
                <w:numId w:val="1"/>
              </w:numPr>
              <w:contextualSpacing/>
              <w:rPr>
                <w:rFonts w:ascii="Open Sans" w:hAnsi="Open Sans" w:cs="Open Sans"/>
                <w:color w:val="000000"/>
                <w:sz w:val="22"/>
                <w:szCs w:val="22"/>
              </w:rPr>
            </w:pPr>
            <w:r w:rsidRPr="007466DD">
              <w:rPr>
                <w:rFonts w:ascii="Open Sans" w:hAnsi="Open Sans" w:cs="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2344E095" w14:textId="77777777" w:rsidR="00012258" w:rsidRPr="007466DD" w:rsidRDefault="00012258" w:rsidP="00012258">
            <w:pPr>
              <w:contextualSpacing/>
              <w:textAlignment w:val="center"/>
              <w:outlineLvl w:val="3"/>
              <w:rPr>
                <w:rFonts w:ascii="Open Sans" w:hAnsi="Open Sans" w:cs="Open Sans"/>
                <w:b/>
                <w:bCs/>
                <w:color w:val="000000"/>
                <w:position w:val="-3"/>
                <w:sz w:val="22"/>
                <w:szCs w:val="22"/>
              </w:rPr>
            </w:pPr>
          </w:p>
          <w:p w14:paraId="4AB0A543" w14:textId="77777777" w:rsidR="00012258" w:rsidRPr="007466DD" w:rsidRDefault="00012258" w:rsidP="00012258">
            <w:pPr>
              <w:contextualSpacing/>
              <w:textAlignment w:val="center"/>
              <w:outlineLvl w:val="3"/>
              <w:rPr>
                <w:rFonts w:ascii="Open Sans" w:hAnsi="Open Sans" w:cs="Open Sans"/>
                <w:sz w:val="22"/>
                <w:szCs w:val="22"/>
              </w:rPr>
            </w:pPr>
            <w:r w:rsidRPr="007466DD">
              <w:rPr>
                <w:rFonts w:ascii="Open Sans" w:hAnsi="Open Sans" w:cs="Open Sans"/>
                <w:b/>
                <w:bCs/>
                <w:color w:val="000000"/>
                <w:position w:val="-3"/>
                <w:sz w:val="22"/>
                <w:szCs w:val="22"/>
              </w:rPr>
              <w:t>Texas Association of Future Educators</w:t>
            </w:r>
          </w:p>
          <w:p w14:paraId="75C0C9A3" w14:textId="77777777" w:rsidR="00012258" w:rsidRPr="007466DD" w:rsidRDefault="00C626FF" w:rsidP="00012258">
            <w:pPr>
              <w:contextualSpacing/>
              <w:textAlignment w:val="center"/>
              <w:rPr>
                <w:rFonts w:ascii="Open Sans" w:hAnsi="Open Sans" w:cs="Open Sans"/>
                <w:sz w:val="22"/>
                <w:szCs w:val="22"/>
              </w:rPr>
            </w:pPr>
            <w:hyperlink r:id="rId15" w:history="1">
              <w:r w:rsidR="00012258" w:rsidRPr="007466DD">
                <w:rPr>
                  <w:rFonts w:ascii="Open Sans" w:hAnsi="Open Sans" w:cs="Open Sans"/>
                  <w:color w:val="0000CC"/>
                  <w:position w:val="-3"/>
                  <w:sz w:val="22"/>
                  <w:szCs w:val="22"/>
                  <w:u w:val="single"/>
                </w:rPr>
                <w:t>http://www.tafeonline.org</w:t>
              </w:r>
            </w:hyperlink>
          </w:p>
          <w:p w14:paraId="14BFB3D5" w14:textId="6FA291E2" w:rsidR="00012258" w:rsidRPr="007466DD" w:rsidRDefault="00012258" w:rsidP="00012258">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Bulletin Board Contest – an individual or team event that recognizes participants who demonstrate their knowledge, skills, and ability to create a bulletin board display for teaching and/or for student interaction.</w:t>
            </w:r>
          </w:p>
          <w:p w14:paraId="1962ADA6" w14:textId="77777777" w:rsidR="00012258" w:rsidRPr="007466DD" w:rsidRDefault="00012258" w:rsidP="00012258">
            <w:pPr>
              <w:ind w:left="720"/>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Participants must prepare a display board and an oral presentation introducing the display and summarizing how it could be used in a classroom setting to teach a lesson. The display board may be no larger than 36” x 48”.</w:t>
            </w:r>
          </w:p>
          <w:p w14:paraId="00046B4E" w14:textId="5EBC3D88" w:rsidR="00012258" w:rsidRPr="007466DD" w:rsidRDefault="00012258" w:rsidP="00012258">
            <w:pPr>
              <w:numPr>
                <w:ilvl w:val="0"/>
                <w:numId w:val="1"/>
              </w:numPr>
              <w:contextualSpacing/>
              <w:rPr>
                <w:rFonts w:ascii="Open Sans" w:hAnsi="Open Sans" w:cs="Open Sans"/>
                <w:color w:val="000000"/>
                <w:position w:val="-3"/>
                <w:sz w:val="22"/>
                <w:szCs w:val="22"/>
              </w:rPr>
            </w:pPr>
            <w:r w:rsidRPr="007466DD">
              <w:rPr>
                <w:rFonts w:ascii="Open Sans" w:hAnsi="Open Sans" w:cs="Open Sans"/>
                <w:color w:val="000000"/>
                <w:position w:val="-3"/>
                <w:sz w:val="22"/>
                <w:szCs w:val="22"/>
              </w:rPr>
              <w:t>Project Visualize Contest – team event that recognizes participants who illustrate one of their chapter’s projects. The project must be from one of the areas of the TRAFLES. Contestants will thematically construct a cardboard tri-fold display (36” x 48”). Participants must prepare a display and an oral presentation introducing the display and summarizing the project.</w:t>
            </w:r>
          </w:p>
        </w:tc>
      </w:tr>
      <w:tr w:rsidR="00012258" w:rsidRPr="007466DD" w14:paraId="682A27B9" w14:textId="77777777" w:rsidTr="0029169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7F1647" w14:textId="1551D95D" w:rsidR="00012258" w:rsidRPr="007466DD" w:rsidRDefault="00012258" w:rsidP="0029169F">
            <w:pPr>
              <w:rPr>
                <w:rFonts w:ascii="Open Sans" w:hAnsi="Open Sans" w:cs="Open Sans"/>
                <w:sz w:val="22"/>
                <w:szCs w:val="22"/>
              </w:rPr>
            </w:pPr>
            <w:r w:rsidRPr="007466DD">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865A49" w14:textId="77777777" w:rsidR="00012258" w:rsidRPr="007466DD" w:rsidRDefault="00012258" w:rsidP="00012258">
            <w:pPr>
              <w:contextualSpacing/>
              <w:textAlignment w:val="center"/>
              <w:rPr>
                <w:rFonts w:ascii="Open Sans" w:hAnsi="Open Sans" w:cs="Open Sans"/>
                <w:sz w:val="22"/>
                <w:szCs w:val="22"/>
              </w:rPr>
            </w:pPr>
            <w:r w:rsidRPr="007466DD">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40FD399D" w14:textId="77777777" w:rsidR="00012258" w:rsidRPr="007466DD" w:rsidRDefault="00012258" w:rsidP="00012258">
            <w:pPr>
              <w:contextualSpacing/>
              <w:textAlignment w:val="center"/>
              <w:rPr>
                <w:rFonts w:ascii="Open Sans" w:hAnsi="Open Sans" w:cs="Open Sans"/>
                <w:color w:val="000000"/>
                <w:position w:val="-3"/>
                <w:sz w:val="22"/>
                <w:szCs w:val="22"/>
              </w:rPr>
            </w:pPr>
          </w:p>
          <w:p w14:paraId="0542A114" w14:textId="4D980072" w:rsidR="00012258" w:rsidRPr="007466DD" w:rsidRDefault="00012258" w:rsidP="00012258">
            <w:pPr>
              <w:contextualSpacing/>
              <w:textAlignment w:val="center"/>
              <w:rPr>
                <w:rFonts w:ascii="Open Sans" w:hAnsi="Open Sans" w:cs="Open Sans"/>
                <w:color w:val="000000"/>
                <w:position w:val="-3"/>
                <w:sz w:val="22"/>
                <w:szCs w:val="22"/>
              </w:rPr>
            </w:pPr>
            <w:r w:rsidRPr="007466DD">
              <w:rPr>
                <w:rFonts w:ascii="Open Sans" w:hAnsi="Open Sans" w:cs="Open Sans"/>
                <w:color w:val="000000"/>
                <w:position w:val="-3"/>
                <w:sz w:val="22"/>
                <w:szCs w:val="22"/>
              </w:rPr>
              <w:t xml:space="preserve">Example: </w:t>
            </w:r>
            <w:r w:rsidRPr="007466DD">
              <w:rPr>
                <w:rFonts w:ascii="Open Sans" w:hAnsi="Open Sans" w:cs="Open Sans"/>
                <w:color w:val="000000"/>
                <w:position w:val="-3"/>
                <w:sz w:val="22"/>
                <w:szCs w:val="22"/>
              </w:rPr>
              <w:br/>
              <w:t>Selected introductory lesson activities may have a service learning component. Student ideas may be saved and actual project(s) executed during the school year or students may combine forces with other Education and Training students to complete service learning projects.</w:t>
            </w:r>
          </w:p>
        </w:tc>
      </w:tr>
    </w:tbl>
    <w:p w14:paraId="2B974E01" w14:textId="77777777" w:rsidR="0030658E" w:rsidRPr="007466DD" w:rsidRDefault="0030658E" w:rsidP="0030658E">
      <w:pPr>
        <w:jc w:val="center"/>
        <w:rPr>
          <w:rFonts w:ascii="Open Sans" w:hAnsi="Open Sans" w:cs="Open Sans"/>
          <w:sz w:val="22"/>
          <w:szCs w:val="22"/>
        </w:rPr>
      </w:pPr>
    </w:p>
    <w:sectPr w:rsidR="0030658E" w:rsidRPr="007466DD" w:rsidSect="002B1169">
      <w:headerReference w:type="default" r:id="rId16"/>
      <w:footerReference w:type="defaul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981B" w14:textId="77777777" w:rsidR="00C626FF" w:rsidRDefault="00C626FF" w:rsidP="00B3350C">
      <w:r>
        <w:separator/>
      </w:r>
    </w:p>
  </w:endnote>
  <w:endnote w:type="continuationSeparator" w:id="0">
    <w:p w14:paraId="40F416C4" w14:textId="77777777" w:rsidR="00C626FF" w:rsidRDefault="00C626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A21145" w:rsidRPr="00754DDE" w:rsidRDefault="00A21145"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6B698443" w:rsidR="00A21145" w:rsidRDefault="00A21145"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9169F">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9169F">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A21145" w:rsidRDefault="00A21145"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7825" w14:textId="77777777" w:rsidR="00C626FF" w:rsidRDefault="00C626FF" w:rsidP="00B3350C">
      <w:bookmarkStart w:id="0" w:name="_Hlk484955581"/>
      <w:bookmarkEnd w:id="0"/>
      <w:r>
        <w:separator/>
      </w:r>
    </w:p>
  </w:footnote>
  <w:footnote w:type="continuationSeparator" w:id="0">
    <w:p w14:paraId="1FDC12CC" w14:textId="77777777" w:rsidR="00C626FF" w:rsidRDefault="00C626FF" w:rsidP="00B3350C">
      <w:r>
        <w:continuationSeparator/>
      </w:r>
    </w:p>
  </w:footnote>
  <w:footnote w:id="1">
    <w:p w14:paraId="1CBD0937" w14:textId="77777777" w:rsidR="00C103B5" w:rsidRDefault="00C103B5" w:rsidP="00C103B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A21145" w:rsidRDefault="00A21145"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4958"/>
    <w:multiLevelType w:val="hybridMultilevel"/>
    <w:tmpl w:val="DBA84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6103C"/>
    <w:multiLevelType w:val="hybridMultilevel"/>
    <w:tmpl w:val="7CC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C5A1D"/>
    <w:multiLevelType w:val="hybridMultilevel"/>
    <w:tmpl w:val="9BF0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8"/>
  </w:num>
  <w:num w:numId="4">
    <w:abstractNumId w:val="13"/>
  </w:num>
  <w:num w:numId="5">
    <w:abstractNumId w:val="19"/>
  </w:num>
  <w:num w:numId="6">
    <w:abstractNumId w:val="9"/>
  </w:num>
  <w:num w:numId="7">
    <w:abstractNumId w:val="11"/>
  </w:num>
  <w:num w:numId="8">
    <w:abstractNumId w:val="17"/>
  </w:num>
  <w:num w:numId="9">
    <w:abstractNumId w:val="21"/>
  </w:num>
  <w:num w:numId="10">
    <w:abstractNumId w:val="5"/>
  </w:num>
  <w:num w:numId="11">
    <w:abstractNumId w:val="0"/>
  </w:num>
  <w:num w:numId="12">
    <w:abstractNumId w:val="18"/>
  </w:num>
  <w:num w:numId="13">
    <w:abstractNumId w:val="1"/>
  </w:num>
  <w:num w:numId="14">
    <w:abstractNumId w:val="12"/>
  </w:num>
  <w:num w:numId="15">
    <w:abstractNumId w:val="2"/>
  </w:num>
  <w:num w:numId="16">
    <w:abstractNumId w:val="20"/>
  </w:num>
  <w:num w:numId="17">
    <w:abstractNumId w:val="14"/>
  </w:num>
  <w:num w:numId="18">
    <w:abstractNumId w:val="6"/>
  </w:num>
  <w:num w:numId="19">
    <w:abstractNumId w:val="16"/>
  </w:num>
  <w:num w:numId="20">
    <w:abstractNumId w:val="3"/>
  </w:num>
  <w:num w:numId="21">
    <w:abstractNumId w:val="7"/>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2258"/>
    <w:rsid w:val="0001515F"/>
    <w:rsid w:val="000151C1"/>
    <w:rsid w:val="00031033"/>
    <w:rsid w:val="00032E32"/>
    <w:rsid w:val="000367AF"/>
    <w:rsid w:val="00041506"/>
    <w:rsid w:val="00043E52"/>
    <w:rsid w:val="000643CB"/>
    <w:rsid w:val="000674C7"/>
    <w:rsid w:val="00082295"/>
    <w:rsid w:val="00084D62"/>
    <w:rsid w:val="000870CF"/>
    <w:rsid w:val="0009172B"/>
    <w:rsid w:val="000A456A"/>
    <w:rsid w:val="000B4DB1"/>
    <w:rsid w:val="000B55DB"/>
    <w:rsid w:val="000E3926"/>
    <w:rsid w:val="000E54FE"/>
    <w:rsid w:val="000F3BAE"/>
    <w:rsid w:val="00100350"/>
    <w:rsid w:val="00102605"/>
    <w:rsid w:val="00105B8D"/>
    <w:rsid w:val="0012758B"/>
    <w:rsid w:val="00130697"/>
    <w:rsid w:val="001365FC"/>
    <w:rsid w:val="00136851"/>
    <w:rsid w:val="0014466D"/>
    <w:rsid w:val="001471B7"/>
    <w:rsid w:val="001505B8"/>
    <w:rsid w:val="00156CDF"/>
    <w:rsid w:val="0016751A"/>
    <w:rsid w:val="00174BB5"/>
    <w:rsid w:val="001A2016"/>
    <w:rsid w:val="001A599E"/>
    <w:rsid w:val="001B2F76"/>
    <w:rsid w:val="001B49BC"/>
    <w:rsid w:val="001C6069"/>
    <w:rsid w:val="001E4D9F"/>
    <w:rsid w:val="001E5B7D"/>
    <w:rsid w:val="00200BDB"/>
    <w:rsid w:val="0020244F"/>
    <w:rsid w:val="0020310F"/>
    <w:rsid w:val="002073F2"/>
    <w:rsid w:val="002107FB"/>
    <w:rsid w:val="00217BC5"/>
    <w:rsid w:val="0023197D"/>
    <w:rsid w:val="00235CC1"/>
    <w:rsid w:val="00237679"/>
    <w:rsid w:val="002427CE"/>
    <w:rsid w:val="00242B9F"/>
    <w:rsid w:val="00256DF8"/>
    <w:rsid w:val="0026440E"/>
    <w:rsid w:val="0027350D"/>
    <w:rsid w:val="002849D5"/>
    <w:rsid w:val="0028613D"/>
    <w:rsid w:val="002877A4"/>
    <w:rsid w:val="0029169F"/>
    <w:rsid w:val="00292A95"/>
    <w:rsid w:val="00294FC7"/>
    <w:rsid w:val="002A0691"/>
    <w:rsid w:val="002B1169"/>
    <w:rsid w:val="002B3EEA"/>
    <w:rsid w:val="002B5D11"/>
    <w:rsid w:val="002C3209"/>
    <w:rsid w:val="002D294D"/>
    <w:rsid w:val="002D4B21"/>
    <w:rsid w:val="002D588D"/>
    <w:rsid w:val="002E68FE"/>
    <w:rsid w:val="002E70BB"/>
    <w:rsid w:val="002F0447"/>
    <w:rsid w:val="002F36F7"/>
    <w:rsid w:val="002F38C7"/>
    <w:rsid w:val="002F4A80"/>
    <w:rsid w:val="00302D74"/>
    <w:rsid w:val="0030658E"/>
    <w:rsid w:val="003073A2"/>
    <w:rsid w:val="003115A9"/>
    <w:rsid w:val="00322DCF"/>
    <w:rsid w:val="00345EDE"/>
    <w:rsid w:val="00351428"/>
    <w:rsid w:val="00360C84"/>
    <w:rsid w:val="00364D1C"/>
    <w:rsid w:val="003665FA"/>
    <w:rsid w:val="003812D0"/>
    <w:rsid w:val="00392521"/>
    <w:rsid w:val="00394878"/>
    <w:rsid w:val="00394B5A"/>
    <w:rsid w:val="003A2D94"/>
    <w:rsid w:val="003A5AF5"/>
    <w:rsid w:val="003C1D31"/>
    <w:rsid w:val="003C1DA3"/>
    <w:rsid w:val="003D1987"/>
    <w:rsid w:val="003D3528"/>
    <w:rsid w:val="003D5621"/>
    <w:rsid w:val="003E1152"/>
    <w:rsid w:val="003E1A93"/>
    <w:rsid w:val="003E689E"/>
    <w:rsid w:val="0040274D"/>
    <w:rsid w:val="00404593"/>
    <w:rsid w:val="00417B82"/>
    <w:rsid w:val="00422061"/>
    <w:rsid w:val="00443699"/>
    <w:rsid w:val="0045160A"/>
    <w:rsid w:val="00452856"/>
    <w:rsid w:val="00452ED4"/>
    <w:rsid w:val="00454384"/>
    <w:rsid w:val="00461195"/>
    <w:rsid w:val="00463CC9"/>
    <w:rsid w:val="00473D57"/>
    <w:rsid w:val="00481B0E"/>
    <w:rsid w:val="00490634"/>
    <w:rsid w:val="00496C0F"/>
    <w:rsid w:val="004B51E6"/>
    <w:rsid w:val="004C57ED"/>
    <w:rsid w:val="004C5B0E"/>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20"/>
    <w:rsid w:val="006052AA"/>
    <w:rsid w:val="006143DD"/>
    <w:rsid w:val="00621D0A"/>
    <w:rsid w:val="0062381F"/>
    <w:rsid w:val="00626ACF"/>
    <w:rsid w:val="0063139E"/>
    <w:rsid w:val="006503E0"/>
    <w:rsid w:val="00666D74"/>
    <w:rsid w:val="00667DF9"/>
    <w:rsid w:val="006716BE"/>
    <w:rsid w:val="00690048"/>
    <w:rsid w:val="00692317"/>
    <w:rsid w:val="0069356F"/>
    <w:rsid w:val="00697712"/>
    <w:rsid w:val="006A02B5"/>
    <w:rsid w:val="006A1539"/>
    <w:rsid w:val="006B6D02"/>
    <w:rsid w:val="006C6339"/>
    <w:rsid w:val="006C73FA"/>
    <w:rsid w:val="006F1C95"/>
    <w:rsid w:val="006F6A38"/>
    <w:rsid w:val="006F7D04"/>
    <w:rsid w:val="00700A55"/>
    <w:rsid w:val="0071181D"/>
    <w:rsid w:val="00713D68"/>
    <w:rsid w:val="0071599E"/>
    <w:rsid w:val="00717B55"/>
    <w:rsid w:val="007218EB"/>
    <w:rsid w:val="007271B5"/>
    <w:rsid w:val="00741F1F"/>
    <w:rsid w:val="007466DD"/>
    <w:rsid w:val="00754DDE"/>
    <w:rsid w:val="00761C6F"/>
    <w:rsid w:val="0076427D"/>
    <w:rsid w:val="00770C42"/>
    <w:rsid w:val="007750CF"/>
    <w:rsid w:val="0079344F"/>
    <w:rsid w:val="00794A52"/>
    <w:rsid w:val="00794DBE"/>
    <w:rsid w:val="00796BAE"/>
    <w:rsid w:val="007A6834"/>
    <w:rsid w:val="007D1CEB"/>
    <w:rsid w:val="007E2BA7"/>
    <w:rsid w:val="007E6C1C"/>
    <w:rsid w:val="0080201D"/>
    <w:rsid w:val="00804D79"/>
    <w:rsid w:val="008079EC"/>
    <w:rsid w:val="0082093F"/>
    <w:rsid w:val="00825BCA"/>
    <w:rsid w:val="00826629"/>
    <w:rsid w:val="00826D88"/>
    <w:rsid w:val="00831AAC"/>
    <w:rsid w:val="008321A5"/>
    <w:rsid w:val="00841D4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550"/>
    <w:rsid w:val="009078BD"/>
    <w:rsid w:val="0092541A"/>
    <w:rsid w:val="00930B74"/>
    <w:rsid w:val="00933992"/>
    <w:rsid w:val="00947122"/>
    <w:rsid w:val="009476D7"/>
    <w:rsid w:val="0095450C"/>
    <w:rsid w:val="00955F58"/>
    <w:rsid w:val="009601D8"/>
    <w:rsid w:val="00960C36"/>
    <w:rsid w:val="00970224"/>
    <w:rsid w:val="009929B2"/>
    <w:rsid w:val="00993ABB"/>
    <w:rsid w:val="009A2812"/>
    <w:rsid w:val="009A2A59"/>
    <w:rsid w:val="009C0DFC"/>
    <w:rsid w:val="009C34CE"/>
    <w:rsid w:val="009D1E54"/>
    <w:rsid w:val="009D68DD"/>
    <w:rsid w:val="009E6C15"/>
    <w:rsid w:val="009F6CA1"/>
    <w:rsid w:val="009F7791"/>
    <w:rsid w:val="00A044EA"/>
    <w:rsid w:val="00A06D3E"/>
    <w:rsid w:val="00A118EA"/>
    <w:rsid w:val="00A206B7"/>
    <w:rsid w:val="00A21145"/>
    <w:rsid w:val="00A23745"/>
    <w:rsid w:val="00A3064F"/>
    <w:rsid w:val="00A501F4"/>
    <w:rsid w:val="00A52C36"/>
    <w:rsid w:val="00A571A0"/>
    <w:rsid w:val="00A602A5"/>
    <w:rsid w:val="00A72279"/>
    <w:rsid w:val="00A91DC0"/>
    <w:rsid w:val="00A97251"/>
    <w:rsid w:val="00AD2511"/>
    <w:rsid w:val="00AD3125"/>
    <w:rsid w:val="00AE12BE"/>
    <w:rsid w:val="00AE5509"/>
    <w:rsid w:val="00AE5861"/>
    <w:rsid w:val="00AF25FF"/>
    <w:rsid w:val="00B02D69"/>
    <w:rsid w:val="00B208A7"/>
    <w:rsid w:val="00B318DE"/>
    <w:rsid w:val="00B3350C"/>
    <w:rsid w:val="00B3672C"/>
    <w:rsid w:val="00B44A0B"/>
    <w:rsid w:val="00B47526"/>
    <w:rsid w:val="00B50B15"/>
    <w:rsid w:val="00B64CBF"/>
    <w:rsid w:val="00B6799D"/>
    <w:rsid w:val="00B73806"/>
    <w:rsid w:val="00B9683D"/>
    <w:rsid w:val="00BA11ED"/>
    <w:rsid w:val="00BA42C7"/>
    <w:rsid w:val="00BA7FAF"/>
    <w:rsid w:val="00BB04CD"/>
    <w:rsid w:val="00BB45D6"/>
    <w:rsid w:val="00BB771A"/>
    <w:rsid w:val="00BB7EFF"/>
    <w:rsid w:val="00BD2881"/>
    <w:rsid w:val="00BF6A52"/>
    <w:rsid w:val="00C103B5"/>
    <w:rsid w:val="00C108BF"/>
    <w:rsid w:val="00C22016"/>
    <w:rsid w:val="00C243B9"/>
    <w:rsid w:val="00C409A5"/>
    <w:rsid w:val="00C564CC"/>
    <w:rsid w:val="00C626FF"/>
    <w:rsid w:val="00C6674B"/>
    <w:rsid w:val="00C668E8"/>
    <w:rsid w:val="00C71ECB"/>
    <w:rsid w:val="00C74FCE"/>
    <w:rsid w:val="00C8058D"/>
    <w:rsid w:val="00C82882"/>
    <w:rsid w:val="00C83D04"/>
    <w:rsid w:val="00CA2242"/>
    <w:rsid w:val="00CA24D5"/>
    <w:rsid w:val="00CA393C"/>
    <w:rsid w:val="00CC341B"/>
    <w:rsid w:val="00CC370D"/>
    <w:rsid w:val="00CC7157"/>
    <w:rsid w:val="00CD1FCF"/>
    <w:rsid w:val="00CE2893"/>
    <w:rsid w:val="00CF2E7E"/>
    <w:rsid w:val="00D00629"/>
    <w:rsid w:val="00D00941"/>
    <w:rsid w:val="00D0097D"/>
    <w:rsid w:val="00D275F0"/>
    <w:rsid w:val="00D323BD"/>
    <w:rsid w:val="00D40FA2"/>
    <w:rsid w:val="00D415FA"/>
    <w:rsid w:val="00D4427C"/>
    <w:rsid w:val="00D61781"/>
    <w:rsid w:val="00D62037"/>
    <w:rsid w:val="00D62278"/>
    <w:rsid w:val="00D8660C"/>
    <w:rsid w:val="00DD0449"/>
    <w:rsid w:val="00DD0806"/>
    <w:rsid w:val="00DD2AE9"/>
    <w:rsid w:val="00DF6585"/>
    <w:rsid w:val="00E02301"/>
    <w:rsid w:val="00E0498F"/>
    <w:rsid w:val="00E2458E"/>
    <w:rsid w:val="00E25A40"/>
    <w:rsid w:val="00E36775"/>
    <w:rsid w:val="00E477A6"/>
    <w:rsid w:val="00E518E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11B3"/>
    <w:rsid w:val="00F065C2"/>
    <w:rsid w:val="00F1385A"/>
    <w:rsid w:val="00F158F1"/>
    <w:rsid w:val="00F3059D"/>
    <w:rsid w:val="00F34D16"/>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0785"/>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 w:type="character" w:styleId="PlaceholderText">
    <w:name w:val="Placeholder Text"/>
    <w:basedOn w:val="DefaultParagraphFont"/>
    <w:uiPriority w:val="99"/>
    <w:semiHidden/>
    <w:rsid w:val="00012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61686113">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90774696">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16298204">
      <w:bodyDiv w:val="1"/>
      <w:marLeft w:val="0"/>
      <w:marRight w:val="0"/>
      <w:marTop w:val="0"/>
      <w:marBottom w:val="0"/>
      <w:divBdr>
        <w:top w:val="none" w:sz="0" w:space="0" w:color="auto"/>
        <w:left w:val="none" w:sz="0" w:space="0" w:color="auto"/>
        <w:bottom w:val="none" w:sz="0" w:space="0" w:color="auto"/>
        <w:right w:val="none" w:sz="0" w:space="0" w:color="auto"/>
      </w:divBdr>
      <w:divsChild>
        <w:div w:id="1550188593">
          <w:marLeft w:val="0"/>
          <w:marRight w:val="0"/>
          <w:marTop w:val="96"/>
          <w:marBottom w:val="96"/>
          <w:divBdr>
            <w:top w:val="none" w:sz="0" w:space="0" w:color="auto"/>
            <w:left w:val="none" w:sz="0" w:space="0" w:color="auto"/>
            <w:bottom w:val="none" w:sz="0" w:space="0" w:color="auto"/>
            <w:right w:val="none" w:sz="0" w:space="0" w:color="auto"/>
          </w:divBdr>
        </w:div>
        <w:div w:id="1421675815">
          <w:marLeft w:val="0"/>
          <w:marRight w:val="0"/>
          <w:marTop w:val="96"/>
          <w:marBottom w:val="96"/>
          <w:divBdr>
            <w:top w:val="none" w:sz="0" w:space="0" w:color="auto"/>
            <w:left w:val="none" w:sz="0" w:space="0" w:color="auto"/>
            <w:bottom w:val="none" w:sz="0" w:space="0" w:color="auto"/>
            <w:right w:val="none" w:sz="0" w:space="0" w:color="auto"/>
          </w:divBdr>
        </w:div>
        <w:div w:id="388655011">
          <w:marLeft w:val="0"/>
          <w:marRight w:val="0"/>
          <w:marTop w:val="96"/>
          <w:marBottom w:val="96"/>
          <w:divBdr>
            <w:top w:val="none" w:sz="0" w:space="0" w:color="auto"/>
            <w:left w:val="none" w:sz="0" w:space="0" w:color="auto"/>
            <w:bottom w:val="none" w:sz="0" w:space="0" w:color="auto"/>
            <w:right w:val="none" w:sz="0" w:space="0" w:color="auto"/>
          </w:divBdr>
        </w:div>
      </w:divsChild>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itter.tea.state.tx.us/rules/tac/chapter130/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te.sfasu.edu/wp-content/uploads/2013/08/Career-and-Technical-Education-Terms-Key3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fccl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2/08/Career-and-Technical-Education-KWL1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ABBFC1C-DD52-405E-B813-D5B75283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2017-07-28T15:00:00Z</dcterms:created>
  <dcterms:modified xsi:type="dcterms:W3CDTF">2017-12-21T20:16:00Z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