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3A0A5F" w14:paraId="1295C2AC" w14:textId="77777777" w:rsidTr="0A993E8D">
        <w:tc>
          <w:tcPr>
            <w:tcW w:w="10800" w:type="dxa"/>
            <w:gridSpan w:val="2"/>
            <w:tcBorders>
              <w:top w:val="nil"/>
              <w:left w:val="nil"/>
              <w:bottom w:val="single" w:sz="4" w:space="0" w:color="auto"/>
              <w:right w:val="nil"/>
            </w:tcBorders>
            <w:shd w:val="clear" w:color="auto" w:fill="auto"/>
          </w:tcPr>
          <w:p w14:paraId="576A65A4" w14:textId="4E11EE80" w:rsidR="00B3350C" w:rsidRPr="003A0A5F" w:rsidRDefault="0A993E8D" w:rsidP="0A993E8D">
            <w:pPr>
              <w:jc w:val="center"/>
              <w:rPr>
                <w:rFonts w:ascii="Open Sans" w:hAnsi="Open Sans" w:cs="Open Sans"/>
                <w:b/>
                <w:bCs/>
                <w:sz w:val="22"/>
                <w:szCs w:val="22"/>
              </w:rPr>
            </w:pPr>
            <w:r w:rsidRPr="003A0A5F">
              <w:rPr>
                <w:rFonts w:ascii="Open Sans" w:hAnsi="Open Sans" w:cs="Open Sans"/>
                <w:b/>
                <w:bCs/>
                <w:sz w:val="22"/>
                <w:szCs w:val="22"/>
              </w:rPr>
              <w:t>TEXAS CTE LESSON PLAN</w:t>
            </w:r>
          </w:p>
          <w:p w14:paraId="21B5545C" w14:textId="77777777" w:rsidR="00B3350C" w:rsidRPr="003A0A5F" w:rsidRDefault="005D769D" w:rsidP="003D5621">
            <w:pPr>
              <w:jc w:val="center"/>
              <w:rPr>
                <w:rFonts w:ascii="Open Sans" w:hAnsi="Open Sans" w:cs="Open Sans"/>
                <w:b/>
                <w:sz w:val="22"/>
                <w:szCs w:val="22"/>
              </w:rPr>
            </w:pPr>
            <w:hyperlink r:id="rId11" w:history="1">
              <w:r w:rsidR="002D294D" w:rsidRPr="003A0A5F">
                <w:rPr>
                  <w:rStyle w:val="Hyperlink"/>
                  <w:rFonts w:ascii="Open Sans" w:hAnsi="Open Sans" w:cs="Open Sans"/>
                  <w:sz w:val="22"/>
                  <w:szCs w:val="22"/>
                </w:rPr>
                <w:t>www.txcte.org</w:t>
              </w:r>
            </w:hyperlink>
            <w:r w:rsidR="002D294D" w:rsidRPr="003A0A5F">
              <w:rPr>
                <w:rFonts w:ascii="Open Sans" w:hAnsi="Open Sans" w:cs="Open Sans"/>
                <w:b/>
                <w:sz w:val="22"/>
                <w:szCs w:val="22"/>
              </w:rPr>
              <w:t xml:space="preserve"> </w:t>
            </w:r>
          </w:p>
          <w:p w14:paraId="27CA2FBA" w14:textId="6865BA9F" w:rsidR="003D5621" w:rsidRPr="003A0A5F" w:rsidRDefault="003D5621" w:rsidP="003D5621">
            <w:pPr>
              <w:jc w:val="center"/>
              <w:rPr>
                <w:rFonts w:ascii="Open Sans" w:hAnsi="Open Sans" w:cs="Open Sans"/>
                <w:b/>
                <w:sz w:val="22"/>
                <w:szCs w:val="22"/>
              </w:rPr>
            </w:pPr>
          </w:p>
        </w:tc>
      </w:tr>
      <w:tr w:rsidR="00B3350C" w:rsidRPr="003A0A5F" w14:paraId="14F0CA88" w14:textId="77777777" w:rsidTr="0A993E8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A0A5F" w:rsidRDefault="0A993E8D" w:rsidP="0A993E8D">
            <w:pPr>
              <w:spacing w:before="120" w:after="120"/>
              <w:jc w:val="center"/>
              <w:rPr>
                <w:rFonts w:ascii="Open Sans" w:hAnsi="Open Sans" w:cs="Open Sans"/>
                <w:b/>
                <w:bCs/>
                <w:sz w:val="22"/>
                <w:szCs w:val="22"/>
              </w:rPr>
            </w:pPr>
            <w:r w:rsidRPr="003A0A5F">
              <w:rPr>
                <w:rFonts w:ascii="Open Sans" w:hAnsi="Open Sans" w:cs="Open Sans"/>
                <w:b/>
                <w:bCs/>
                <w:sz w:val="22"/>
                <w:szCs w:val="22"/>
              </w:rPr>
              <w:t>Lesson Identification and TEKS Addressed</w:t>
            </w:r>
          </w:p>
        </w:tc>
      </w:tr>
      <w:tr w:rsidR="00B3350C" w:rsidRPr="003A0A5F" w14:paraId="68975472" w14:textId="77777777" w:rsidTr="0A993E8D">
        <w:trPr>
          <w:trHeight w:val="170"/>
        </w:trPr>
        <w:tc>
          <w:tcPr>
            <w:tcW w:w="2952" w:type="dxa"/>
            <w:tcBorders>
              <w:top w:val="single" w:sz="4" w:space="0" w:color="auto"/>
            </w:tcBorders>
            <w:shd w:val="clear" w:color="auto" w:fill="auto"/>
          </w:tcPr>
          <w:p w14:paraId="7496874A" w14:textId="787E5E61" w:rsidR="00B3350C" w:rsidRPr="003A0A5F" w:rsidRDefault="0A993E8D" w:rsidP="0A993E8D">
            <w:pPr>
              <w:spacing w:before="120" w:after="120"/>
              <w:jc w:val="center"/>
              <w:rPr>
                <w:rFonts w:ascii="Open Sans" w:hAnsi="Open Sans" w:cs="Open Sans"/>
                <w:b/>
                <w:bCs/>
                <w:sz w:val="22"/>
                <w:szCs w:val="22"/>
              </w:rPr>
            </w:pPr>
            <w:r w:rsidRPr="003A0A5F">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1F6D9CF6" w:rsidR="00B3350C" w:rsidRPr="003A0A5F" w:rsidRDefault="00660263" w:rsidP="00DC4B23">
            <w:pPr>
              <w:spacing w:before="120" w:after="120"/>
              <w:rPr>
                <w:rFonts w:ascii="Open Sans" w:hAnsi="Open Sans" w:cs="Open Sans"/>
                <w:sz w:val="22"/>
                <w:szCs w:val="22"/>
              </w:rPr>
            </w:pPr>
            <w:r w:rsidRPr="003A0A5F">
              <w:rPr>
                <w:rFonts w:ascii="Open Sans" w:hAnsi="Open Sans" w:cs="Open Sans"/>
                <w:sz w:val="22"/>
                <w:szCs w:val="22"/>
              </w:rPr>
              <w:t>Agriculture, Food, and Natural Resources</w:t>
            </w:r>
          </w:p>
        </w:tc>
      </w:tr>
      <w:tr w:rsidR="00B3350C" w:rsidRPr="003A0A5F" w14:paraId="6E5988F1" w14:textId="77777777" w:rsidTr="0A993E8D">
        <w:tc>
          <w:tcPr>
            <w:tcW w:w="2952" w:type="dxa"/>
            <w:shd w:val="clear" w:color="auto" w:fill="auto"/>
          </w:tcPr>
          <w:p w14:paraId="108F9A4B" w14:textId="22F7B5E3" w:rsidR="00B3350C" w:rsidRPr="003A0A5F" w:rsidRDefault="0A993E8D" w:rsidP="0A993E8D">
            <w:pPr>
              <w:spacing w:before="120" w:after="120"/>
              <w:jc w:val="center"/>
              <w:rPr>
                <w:rFonts w:ascii="Open Sans" w:hAnsi="Open Sans" w:cs="Open Sans"/>
                <w:b/>
                <w:bCs/>
                <w:sz w:val="22"/>
                <w:szCs w:val="22"/>
              </w:rPr>
            </w:pPr>
            <w:r w:rsidRPr="003A0A5F">
              <w:rPr>
                <w:rFonts w:ascii="Open Sans" w:hAnsi="Open Sans" w:cs="Open Sans"/>
                <w:b/>
                <w:bCs/>
                <w:sz w:val="22"/>
                <w:szCs w:val="22"/>
              </w:rPr>
              <w:t>Course Name</w:t>
            </w:r>
          </w:p>
        </w:tc>
        <w:tc>
          <w:tcPr>
            <w:tcW w:w="7848" w:type="dxa"/>
            <w:shd w:val="clear" w:color="auto" w:fill="auto"/>
          </w:tcPr>
          <w:p w14:paraId="701EF2E7" w14:textId="18224C4F" w:rsidR="00B3350C" w:rsidRPr="003A0A5F" w:rsidRDefault="0064231E" w:rsidP="00DC4B23">
            <w:pPr>
              <w:spacing w:before="120" w:after="120"/>
              <w:rPr>
                <w:rFonts w:ascii="Open Sans" w:hAnsi="Open Sans" w:cs="Open Sans"/>
                <w:sz w:val="22"/>
                <w:szCs w:val="22"/>
              </w:rPr>
            </w:pPr>
            <w:r w:rsidRPr="003A0A5F">
              <w:rPr>
                <w:rFonts w:ascii="Open Sans" w:hAnsi="Open Sans" w:cs="Open Sans"/>
                <w:sz w:val="22"/>
                <w:szCs w:val="22"/>
              </w:rPr>
              <w:t>Professional Standards in Agribusiness</w:t>
            </w:r>
          </w:p>
        </w:tc>
      </w:tr>
      <w:tr w:rsidR="00B3350C" w:rsidRPr="003A0A5F" w14:paraId="16A9422A" w14:textId="77777777" w:rsidTr="0A993E8D">
        <w:tc>
          <w:tcPr>
            <w:tcW w:w="2952" w:type="dxa"/>
            <w:shd w:val="clear" w:color="auto" w:fill="auto"/>
          </w:tcPr>
          <w:p w14:paraId="7BE77DA8" w14:textId="64A68D28" w:rsidR="00B3350C" w:rsidRPr="003A0A5F" w:rsidRDefault="00E10003" w:rsidP="0A993E8D">
            <w:pPr>
              <w:spacing w:before="120" w:after="120"/>
              <w:jc w:val="center"/>
              <w:rPr>
                <w:rFonts w:ascii="Open Sans" w:hAnsi="Open Sans" w:cs="Open Sans"/>
                <w:b/>
                <w:bCs/>
                <w:sz w:val="22"/>
                <w:szCs w:val="22"/>
              </w:rPr>
            </w:pPr>
            <w:r w:rsidRPr="003A0A5F">
              <w:rPr>
                <w:rFonts w:ascii="Open Sans" w:hAnsi="Open Sans" w:cs="Open Sans"/>
                <w:b/>
                <w:bCs/>
                <w:sz w:val="22"/>
                <w:szCs w:val="22"/>
              </w:rPr>
              <w:t>Lesson/</w:t>
            </w:r>
            <w:r w:rsidR="0A993E8D" w:rsidRPr="003A0A5F">
              <w:rPr>
                <w:rFonts w:ascii="Open Sans" w:hAnsi="Open Sans" w:cs="Open Sans"/>
                <w:b/>
                <w:bCs/>
                <w:sz w:val="22"/>
                <w:szCs w:val="22"/>
              </w:rPr>
              <w:t>Unit Title</w:t>
            </w:r>
          </w:p>
        </w:tc>
        <w:tc>
          <w:tcPr>
            <w:tcW w:w="7848" w:type="dxa"/>
            <w:shd w:val="clear" w:color="auto" w:fill="auto"/>
          </w:tcPr>
          <w:p w14:paraId="7ACC9CD3" w14:textId="2FFEC820" w:rsidR="00B3350C" w:rsidRPr="003A0A5F" w:rsidRDefault="009B1F98" w:rsidP="00DC4B23">
            <w:pPr>
              <w:spacing w:before="120" w:after="120"/>
              <w:rPr>
                <w:rFonts w:ascii="Open Sans" w:hAnsi="Open Sans" w:cs="Open Sans"/>
                <w:sz w:val="22"/>
                <w:szCs w:val="22"/>
              </w:rPr>
            </w:pPr>
            <w:r w:rsidRPr="003A0A5F">
              <w:rPr>
                <w:rFonts w:ascii="Open Sans" w:hAnsi="Open Sans" w:cs="Open Sans"/>
                <w:sz w:val="22"/>
                <w:szCs w:val="22"/>
              </w:rPr>
              <w:t>Learning Parliamentary Law</w:t>
            </w:r>
          </w:p>
        </w:tc>
      </w:tr>
      <w:tr w:rsidR="00B3350C" w:rsidRPr="003A0A5F" w14:paraId="7029DC65" w14:textId="77777777" w:rsidTr="0A993E8D">
        <w:trPr>
          <w:trHeight w:val="135"/>
        </w:trPr>
        <w:tc>
          <w:tcPr>
            <w:tcW w:w="2952" w:type="dxa"/>
            <w:shd w:val="clear" w:color="auto" w:fill="auto"/>
          </w:tcPr>
          <w:p w14:paraId="765C144E" w14:textId="4CCD2C10" w:rsidR="00B3350C" w:rsidRPr="003A0A5F" w:rsidRDefault="0A993E8D" w:rsidP="0A993E8D">
            <w:pPr>
              <w:spacing w:before="120" w:after="120"/>
              <w:jc w:val="center"/>
              <w:rPr>
                <w:rFonts w:ascii="Open Sans" w:hAnsi="Open Sans" w:cs="Open Sans"/>
                <w:b/>
                <w:bCs/>
                <w:sz w:val="22"/>
                <w:szCs w:val="22"/>
              </w:rPr>
            </w:pPr>
            <w:r w:rsidRPr="003A0A5F">
              <w:rPr>
                <w:rFonts w:ascii="Open Sans" w:hAnsi="Open Sans" w:cs="Open Sans"/>
                <w:b/>
                <w:bCs/>
                <w:sz w:val="22"/>
                <w:szCs w:val="22"/>
              </w:rPr>
              <w:t>TEKS Student Expectations</w:t>
            </w:r>
          </w:p>
        </w:tc>
        <w:tc>
          <w:tcPr>
            <w:tcW w:w="7848" w:type="dxa"/>
            <w:shd w:val="clear" w:color="auto" w:fill="auto"/>
          </w:tcPr>
          <w:p w14:paraId="1BB2EEA9" w14:textId="157C0868" w:rsidR="00256332" w:rsidRPr="003A0A5F" w:rsidRDefault="00E76286" w:rsidP="00DC4B23">
            <w:pPr>
              <w:spacing w:before="120" w:after="120"/>
              <w:rPr>
                <w:rFonts w:ascii="Open Sans" w:hAnsi="Open Sans" w:cs="Open Sans"/>
                <w:b/>
                <w:sz w:val="22"/>
                <w:szCs w:val="22"/>
              </w:rPr>
            </w:pPr>
            <w:r>
              <w:rPr>
                <w:rFonts w:ascii="Open Sans" w:hAnsi="Open Sans" w:cs="Open Sans"/>
                <w:b/>
                <w:sz w:val="22"/>
                <w:szCs w:val="22"/>
              </w:rPr>
              <w:t>130.3</w:t>
            </w:r>
            <w:r w:rsidR="00256332" w:rsidRPr="003A0A5F">
              <w:rPr>
                <w:rFonts w:ascii="Open Sans" w:hAnsi="Open Sans" w:cs="Open Sans"/>
                <w:b/>
                <w:sz w:val="22"/>
                <w:szCs w:val="22"/>
              </w:rPr>
              <w:t xml:space="preserve"> </w:t>
            </w:r>
            <w:r w:rsidR="00660263" w:rsidRPr="003A0A5F">
              <w:rPr>
                <w:rFonts w:ascii="Open Sans" w:hAnsi="Open Sans" w:cs="Open Sans"/>
                <w:b/>
                <w:sz w:val="22"/>
                <w:szCs w:val="22"/>
              </w:rPr>
              <w:t xml:space="preserve">(c) </w:t>
            </w:r>
            <w:r w:rsidR="00256332" w:rsidRPr="003A0A5F">
              <w:rPr>
                <w:rFonts w:ascii="Open Sans" w:hAnsi="Open Sans" w:cs="Open Sans"/>
                <w:b/>
                <w:sz w:val="22"/>
                <w:szCs w:val="22"/>
              </w:rPr>
              <w:t>Knowledge and skills</w:t>
            </w:r>
          </w:p>
          <w:p w14:paraId="5EAAF660" w14:textId="3D14C619" w:rsidR="00256332" w:rsidRPr="003A0A5F" w:rsidRDefault="00256332" w:rsidP="008F42BD">
            <w:pPr>
              <w:spacing w:before="120" w:after="120"/>
              <w:ind w:left="720"/>
              <w:rPr>
                <w:rFonts w:ascii="Open Sans" w:hAnsi="Open Sans" w:cs="Open Sans"/>
                <w:color w:val="000000" w:themeColor="text1"/>
                <w:sz w:val="22"/>
                <w:szCs w:val="22"/>
              </w:rPr>
            </w:pPr>
            <w:r w:rsidRPr="003A0A5F">
              <w:rPr>
                <w:rFonts w:ascii="Open Sans" w:hAnsi="Open Sans" w:cs="Open Sans"/>
                <w:color w:val="000000" w:themeColor="text1"/>
                <w:sz w:val="22"/>
                <w:szCs w:val="22"/>
              </w:rPr>
              <w:t>(</w:t>
            </w:r>
            <w:r w:rsidR="00166179">
              <w:rPr>
                <w:rFonts w:ascii="Open Sans" w:hAnsi="Open Sans" w:cs="Open Sans"/>
                <w:color w:val="000000" w:themeColor="text1"/>
                <w:sz w:val="22"/>
                <w:szCs w:val="22"/>
              </w:rPr>
              <w:t>7</w:t>
            </w:r>
            <w:r w:rsidR="006C7117" w:rsidRPr="003A0A5F">
              <w:rPr>
                <w:rFonts w:ascii="Open Sans" w:hAnsi="Open Sans" w:cs="Open Sans"/>
                <w:color w:val="000000" w:themeColor="text1"/>
                <w:sz w:val="22"/>
                <w:szCs w:val="22"/>
              </w:rPr>
              <w:t>) The</w:t>
            </w:r>
            <w:r w:rsidR="0064231E" w:rsidRPr="003A0A5F">
              <w:rPr>
                <w:rFonts w:ascii="Open Sans" w:hAnsi="Open Sans" w:cs="Open Sans"/>
                <w:color w:val="000000" w:themeColor="text1"/>
                <w:sz w:val="22"/>
                <w:szCs w:val="22"/>
              </w:rPr>
              <w:t xml:space="preserve"> student demonstrates the factors of group and individual efficiency.</w:t>
            </w:r>
            <w:r w:rsidR="00166179">
              <w:rPr>
                <w:rFonts w:ascii="Open Sans" w:hAnsi="Open Sans" w:cs="Open Sans"/>
                <w:color w:val="000000" w:themeColor="text1"/>
                <w:sz w:val="22"/>
                <w:szCs w:val="22"/>
              </w:rPr>
              <w:t xml:space="preserve"> </w:t>
            </w:r>
            <w:r w:rsidR="00166179" w:rsidRPr="003A0A5F">
              <w:rPr>
                <w:rFonts w:ascii="Open Sans" w:hAnsi="Open Sans" w:cs="Open Sans"/>
                <w:color w:val="000000" w:themeColor="text1"/>
                <w:sz w:val="22"/>
                <w:szCs w:val="22"/>
              </w:rPr>
              <w:t>The student is expected to</w:t>
            </w:r>
            <w:r w:rsidR="00166179">
              <w:rPr>
                <w:rFonts w:ascii="Open Sans" w:hAnsi="Open Sans" w:cs="Open Sans"/>
                <w:color w:val="000000" w:themeColor="text1"/>
                <w:sz w:val="22"/>
                <w:szCs w:val="22"/>
              </w:rPr>
              <w:t>:</w:t>
            </w:r>
          </w:p>
          <w:p w14:paraId="4583E660" w14:textId="75E7B968" w:rsidR="00B3350C" w:rsidRPr="003A0A5F" w:rsidRDefault="00256332" w:rsidP="00975D1B">
            <w:pPr>
              <w:spacing w:before="120" w:after="120"/>
              <w:ind w:left="1440"/>
              <w:rPr>
                <w:rFonts w:ascii="Open Sans" w:hAnsi="Open Sans" w:cs="Open Sans"/>
                <w:color w:val="000000" w:themeColor="text1"/>
                <w:sz w:val="22"/>
                <w:szCs w:val="22"/>
              </w:rPr>
            </w:pPr>
            <w:r w:rsidRPr="003A0A5F">
              <w:rPr>
                <w:rFonts w:ascii="Open Sans" w:hAnsi="Open Sans" w:cs="Open Sans"/>
                <w:color w:val="000000" w:themeColor="text1"/>
                <w:sz w:val="22"/>
                <w:szCs w:val="22"/>
              </w:rPr>
              <w:t>(</w:t>
            </w:r>
            <w:r w:rsidR="0064231E" w:rsidRPr="003A0A5F">
              <w:rPr>
                <w:rFonts w:ascii="Open Sans" w:hAnsi="Open Sans" w:cs="Open Sans"/>
                <w:color w:val="000000" w:themeColor="text1"/>
                <w:sz w:val="22"/>
                <w:szCs w:val="22"/>
              </w:rPr>
              <w:t>E</w:t>
            </w:r>
            <w:r w:rsidRPr="003A0A5F">
              <w:rPr>
                <w:rFonts w:ascii="Open Sans" w:hAnsi="Open Sans" w:cs="Open Sans"/>
                <w:color w:val="000000" w:themeColor="text1"/>
                <w:sz w:val="22"/>
                <w:szCs w:val="22"/>
              </w:rPr>
              <w:t>)</w:t>
            </w:r>
            <w:r w:rsidR="00660263" w:rsidRPr="003A0A5F">
              <w:rPr>
                <w:rFonts w:ascii="Open Sans" w:hAnsi="Open Sans" w:cs="Open Sans"/>
                <w:color w:val="000000" w:themeColor="text1"/>
                <w:sz w:val="22"/>
                <w:szCs w:val="22"/>
              </w:rPr>
              <w:t xml:space="preserve"> </w:t>
            </w:r>
            <w:r w:rsidR="00166179">
              <w:rPr>
                <w:rFonts w:ascii="Open Sans" w:hAnsi="Open Sans" w:cs="Open Sans"/>
                <w:color w:val="000000" w:themeColor="text1"/>
                <w:sz w:val="22"/>
                <w:szCs w:val="22"/>
              </w:rPr>
              <w:t>D</w:t>
            </w:r>
            <w:r w:rsidR="006C7117" w:rsidRPr="003A0A5F">
              <w:rPr>
                <w:rFonts w:ascii="Open Sans" w:hAnsi="Open Sans" w:cs="Open Sans"/>
                <w:color w:val="000000" w:themeColor="text1"/>
                <w:sz w:val="22"/>
                <w:szCs w:val="22"/>
              </w:rPr>
              <w:t>emonstrate</w:t>
            </w:r>
            <w:r w:rsidR="0064231E" w:rsidRPr="003A0A5F">
              <w:rPr>
                <w:rFonts w:ascii="Open Sans" w:hAnsi="Open Sans" w:cs="Open Sans"/>
                <w:color w:val="000000" w:themeColor="text1"/>
                <w:sz w:val="22"/>
                <w:szCs w:val="22"/>
              </w:rPr>
              <w:t xml:space="preserve"> a working knowledge of parliamentary law</w:t>
            </w:r>
          </w:p>
        </w:tc>
      </w:tr>
      <w:tr w:rsidR="00B3350C" w:rsidRPr="003A0A5F" w14:paraId="692B52BF" w14:textId="77777777" w:rsidTr="0A993E8D">
        <w:trPr>
          <w:trHeight w:val="1133"/>
        </w:trPr>
        <w:tc>
          <w:tcPr>
            <w:tcW w:w="10800" w:type="dxa"/>
            <w:gridSpan w:val="2"/>
            <w:shd w:val="clear" w:color="auto" w:fill="D9D9D9" w:themeFill="background1" w:themeFillShade="D9"/>
          </w:tcPr>
          <w:p w14:paraId="10F901A2" w14:textId="77777777" w:rsidR="00B3350C" w:rsidRPr="003A0A5F" w:rsidRDefault="0A993E8D" w:rsidP="0A993E8D">
            <w:pPr>
              <w:spacing w:before="120" w:after="120"/>
              <w:jc w:val="center"/>
              <w:rPr>
                <w:rFonts w:ascii="Open Sans" w:hAnsi="Open Sans" w:cs="Open Sans"/>
                <w:b/>
                <w:bCs/>
                <w:sz w:val="22"/>
                <w:szCs w:val="22"/>
              </w:rPr>
            </w:pPr>
            <w:r w:rsidRPr="003A0A5F">
              <w:rPr>
                <w:rFonts w:ascii="Open Sans" w:hAnsi="Open Sans" w:cs="Open Sans"/>
                <w:b/>
                <w:bCs/>
                <w:sz w:val="22"/>
                <w:szCs w:val="22"/>
              </w:rPr>
              <w:t>Basic Direct Teach Lesson</w:t>
            </w:r>
          </w:p>
          <w:p w14:paraId="74ADF6F5" w14:textId="6776D71C" w:rsidR="0A993E8D" w:rsidRPr="003A0A5F" w:rsidRDefault="0A993E8D" w:rsidP="0A993E8D">
            <w:pPr>
              <w:jc w:val="center"/>
              <w:rPr>
                <w:rFonts w:ascii="Open Sans" w:hAnsi="Open Sans" w:cs="Open Sans"/>
                <w:b/>
                <w:bCs/>
                <w:sz w:val="22"/>
                <w:szCs w:val="22"/>
              </w:rPr>
            </w:pPr>
            <w:r w:rsidRPr="003A0A5F">
              <w:rPr>
                <w:rFonts w:ascii="Open Sans" w:hAnsi="Open Sans" w:cs="Open Sans"/>
                <w:b/>
                <w:bCs/>
                <w:sz w:val="22"/>
                <w:szCs w:val="22"/>
              </w:rPr>
              <w:t xml:space="preserve">With Special Education Modifications/Accommodations and </w:t>
            </w:r>
          </w:p>
          <w:p w14:paraId="7959CEFC" w14:textId="57F69C6D" w:rsidR="0A993E8D" w:rsidRPr="003A0A5F" w:rsidRDefault="0A993E8D" w:rsidP="0A993E8D">
            <w:pPr>
              <w:jc w:val="center"/>
              <w:rPr>
                <w:rFonts w:ascii="Open Sans" w:hAnsi="Open Sans"/>
                <w:sz w:val="22"/>
                <w:szCs w:val="22"/>
              </w:rPr>
            </w:pPr>
            <w:r w:rsidRPr="003A0A5F">
              <w:rPr>
                <w:rFonts w:ascii="Open Sans" w:hAnsi="Open Sans" w:cs="Open Sans"/>
                <w:b/>
                <w:bCs/>
                <w:sz w:val="22"/>
                <w:szCs w:val="22"/>
              </w:rPr>
              <w:t>one English Language Proficiency Standards (ELPS) Strategy</w:t>
            </w:r>
          </w:p>
          <w:p w14:paraId="5635CDF7" w14:textId="3179FF44" w:rsidR="00D0097D" w:rsidRPr="003A0A5F" w:rsidRDefault="00D0097D" w:rsidP="00D0097D">
            <w:pPr>
              <w:jc w:val="center"/>
              <w:rPr>
                <w:rFonts w:ascii="Open Sans" w:hAnsi="Open Sans" w:cs="Open Sans"/>
                <w:b/>
                <w:sz w:val="22"/>
                <w:szCs w:val="22"/>
              </w:rPr>
            </w:pPr>
          </w:p>
        </w:tc>
      </w:tr>
      <w:tr w:rsidR="00B3350C" w:rsidRPr="003A0A5F" w14:paraId="49CA021C" w14:textId="77777777" w:rsidTr="0A993E8D">
        <w:trPr>
          <w:trHeight w:val="27"/>
        </w:trPr>
        <w:tc>
          <w:tcPr>
            <w:tcW w:w="2952" w:type="dxa"/>
            <w:shd w:val="clear" w:color="auto" w:fill="auto"/>
          </w:tcPr>
          <w:p w14:paraId="3E12574F" w14:textId="76204C22" w:rsidR="00B3350C" w:rsidRPr="003A0A5F" w:rsidRDefault="0A993E8D" w:rsidP="0A993E8D">
            <w:pPr>
              <w:spacing w:before="120" w:after="120"/>
              <w:jc w:val="center"/>
              <w:rPr>
                <w:rFonts w:ascii="Open Sans" w:hAnsi="Open Sans" w:cs="Open Sans"/>
                <w:b/>
                <w:bCs/>
                <w:sz w:val="22"/>
                <w:szCs w:val="22"/>
              </w:rPr>
            </w:pPr>
            <w:r w:rsidRPr="003A0A5F">
              <w:rPr>
                <w:rFonts w:ascii="Open Sans" w:hAnsi="Open Sans" w:cs="Open Sans"/>
                <w:b/>
                <w:bCs/>
                <w:sz w:val="22"/>
                <w:szCs w:val="22"/>
              </w:rPr>
              <w:t>Instructional Objectives</w:t>
            </w:r>
          </w:p>
        </w:tc>
        <w:tc>
          <w:tcPr>
            <w:tcW w:w="7848" w:type="dxa"/>
            <w:shd w:val="clear" w:color="auto" w:fill="auto"/>
          </w:tcPr>
          <w:p w14:paraId="06345C0F" w14:textId="09441020" w:rsidR="00F95347" w:rsidRPr="003A0A5F" w:rsidRDefault="00F95347" w:rsidP="00F95347">
            <w:pPr>
              <w:rPr>
                <w:rFonts w:ascii="Open Sans" w:hAnsi="Open Sans" w:cs="Open Sans"/>
                <w:color w:val="333333"/>
                <w:sz w:val="22"/>
                <w:szCs w:val="22"/>
              </w:rPr>
            </w:pPr>
            <w:r w:rsidRPr="003A0A5F">
              <w:rPr>
                <w:rFonts w:ascii="Open Sans" w:hAnsi="Open Sans" w:cs="Open Sans"/>
                <w:b/>
                <w:color w:val="333333"/>
                <w:sz w:val="22"/>
                <w:szCs w:val="22"/>
              </w:rPr>
              <w:t xml:space="preserve">The student will be able to: </w:t>
            </w:r>
          </w:p>
          <w:p w14:paraId="25DEB908" w14:textId="3D0F0F6D" w:rsidR="0064231E" w:rsidRPr="003A0A5F" w:rsidRDefault="0064231E" w:rsidP="0064231E">
            <w:pPr>
              <w:numPr>
                <w:ilvl w:val="0"/>
                <w:numId w:val="6"/>
              </w:numPr>
              <w:rPr>
                <w:rFonts w:ascii="Open Sans" w:hAnsi="Open Sans"/>
                <w:sz w:val="22"/>
                <w:szCs w:val="22"/>
              </w:rPr>
            </w:pPr>
            <w:r w:rsidRPr="003A0A5F">
              <w:rPr>
                <w:rFonts w:ascii="Open Sans" w:hAnsi="Open Sans"/>
                <w:sz w:val="22"/>
                <w:szCs w:val="22"/>
              </w:rPr>
              <w:t>Work cooperatively on assigned tasks,</w:t>
            </w:r>
          </w:p>
          <w:p w14:paraId="6C6D2379" w14:textId="39166221" w:rsidR="0064231E" w:rsidRPr="003A0A5F" w:rsidRDefault="0064231E" w:rsidP="0064231E">
            <w:pPr>
              <w:numPr>
                <w:ilvl w:val="0"/>
                <w:numId w:val="6"/>
              </w:numPr>
              <w:rPr>
                <w:rFonts w:ascii="Open Sans" w:hAnsi="Open Sans"/>
                <w:sz w:val="22"/>
                <w:szCs w:val="22"/>
              </w:rPr>
            </w:pPr>
            <w:r w:rsidRPr="003A0A5F">
              <w:rPr>
                <w:rFonts w:ascii="Open Sans" w:hAnsi="Open Sans"/>
                <w:sz w:val="22"/>
                <w:szCs w:val="22"/>
              </w:rPr>
              <w:t>Demonstrate proper terminology used in parliamentary procedure,</w:t>
            </w:r>
          </w:p>
          <w:p w14:paraId="60AC3715" w14:textId="48CB16B4" w:rsidR="00B3350C" w:rsidRPr="003A0A5F" w:rsidRDefault="0064231E" w:rsidP="0064231E">
            <w:pPr>
              <w:numPr>
                <w:ilvl w:val="0"/>
                <w:numId w:val="6"/>
              </w:numPr>
              <w:rPr>
                <w:rFonts w:ascii="Open Sans" w:hAnsi="Open Sans"/>
                <w:sz w:val="22"/>
                <w:szCs w:val="22"/>
              </w:rPr>
            </w:pPr>
            <w:r w:rsidRPr="003A0A5F">
              <w:rPr>
                <w:rFonts w:ascii="Open Sans" w:hAnsi="Open Sans"/>
                <w:sz w:val="22"/>
                <w:szCs w:val="22"/>
              </w:rPr>
              <w:t>Match questions and answers in a “Match Game” assessment.</w:t>
            </w:r>
          </w:p>
        </w:tc>
      </w:tr>
      <w:tr w:rsidR="00B3350C" w:rsidRPr="003A0A5F" w14:paraId="741CD4A0" w14:textId="77777777" w:rsidTr="0A993E8D">
        <w:trPr>
          <w:trHeight w:val="27"/>
        </w:trPr>
        <w:tc>
          <w:tcPr>
            <w:tcW w:w="2952" w:type="dxa"/>
            <w:shd w:val="clear" w:color="auto" w:fill="auto"/>
          </w:tcPr>
          <w:p w14:paraId="65BFD213" w14:textId="6A49AE17" w:rsidR="00B3350C" w:rsidRPr="003A0A5F" w:rsidRDefault="0A993E8D" w:rsidP="0A993E8D">
            <w:pPr>
              <w:spacing w:before="120" w:after="120"/>
              <w:jc w:val="center"/>
              <w:rPr>
                <w:rFonts w:ascii="Open Sans" w:hAnsi="Open Sans" w:cs="Open Sans"/>
                <w:b/>
                <w:bCs/>
                <w:sz w:val="22"/>
                <w:szCs w:val="22"/>
              </w:rPr>
            </w:pPr>
            <w:r w:rsidRPr="003A0A5F">
              <w:rPr>
                <w:rFonts w:ascii="Open Sans" w:hAnsi="Open Sans" w:cs="Open Sans"/>
                <w:b/>
                <w:bCs/>
                <w:sz w:val="22"/>
                <w:szCs w:val="22"/>
              </w:rPr>
              <w:t>Rationale</w:t>
            </w:r>
          </w:p>
        </w:tc>
        <w:tc>
          <w:tcPr>
            <w:tcW w:w="7848" w:type="dxa"/>
            <w:shd w:val="clear" w:color="auto" w:fill="auto"/>
          </w:tcPr>
          <w:p w14:paraId="0AEAFDF2" w14:textId="5D7C4B2C" w:rsidR="00B3350C" w:rsidRPr="003A0A5F" w:rsidRDefault="0064231E" w:rsidP="00DC4B23">
            <w:pPr>
              <w:spacing w:before="120" w:after="120"/>
              <w:rPr>
                <w:rFonts w:ascii="Open Sans" w:hAnsi="Open Sans" w:cs="Open Sans"/>
                <w:sz w:val="22"/>
                <w:szCs w:val="22"/>
              </w:rPr>
            </w:pPr>
            <w:r w:rsidRPr="003A0A5F">
              <w:rPr>
                <w:rFonts w:ascii="Open Sans" w:hAnsi="Open Sans" w:cs="Open Sans"/>
                <w:sz w:val="22"/>
                <w:szCs w:val="22"/>
              </w:rPr>
              <w:t>Primarily focuses on leadership, communication, employer-employee relations, and problem solving related to agribusiness.</w:t>
            </w:r>
          </w:p>
        </w:tc>
      </w:tr>
      <w:tr w:rsidR="00B3350C" w:rsidRPr="003A0A5F" w14:paraId="46AD6D97" w14:textId="77777777" w:rsidTr="0A993E8D">
        <w:trPr>
          <w:trHeight w:val="27"/>
        </w:trPr>
        <w:tc>
          <w:tcPr>
            <w:tcW w:w="2952" w:type="dxa"/>
            <w:shd w:val="clear" w:color="auto" w:fill="auto"/>
          </w:tcPr>
          <w:p w14:paraId="1115E24F" w14:textId="27A88A37" w:rsidR="00B3350C" w:rsidRPr="003A0A5F" w:rsidRDefault="0A993E8D" w:rsidP="0A993E8D">
            <w:pPr>
              <w:spacing w:before="120" w:after="120"/>
              <w:jc w:val="center"/>
              <w:rPr>
                <w:rFonts w:ascii="Open Sans" w:hAnsi="Open Sans" w:cs="Open Sans"/>
                <w:b/>
                <w:bCs/>
                <w:sz w:val="22"/>
                <w:szCs w:val="22"/>
              </w:rPr>
            </w:pPr>
            <w:r w:rsidRPr="003A0A5F">
              <w:rPr>
                <w:rFonts w:ascii="Open Sans" w:hAnsi="Open Sans" w:cs="Open Sans"/>
                <w:b/>
                <w:bCs/>
                <w:sz w:val="22"/>
                <w:szCs w:val="22"/>
              </w:rPr>
              <w:t>Duration of Lesson</w:t>
            </w:r>
          </w:p>
        </w:tc>
        <w:tc>
          <w:tcPr>
            <w:tcW w:w="7848" w:type="dxa"/>
            <w:shd w:val="clear" w:color="auto" w:fill="auto"/>
          </w:tcPr>
          <w:p w14:paraId="0F979EA2" w14:textId="65EEB555" w:rsidR="00B3350C" w:rsidRPr="003A0A5F" w:rsidRDefault="00F95347" w:rsidP="00DC4B23">
            <w:pPr>
              <w:spacing w:before="120" w:after="120"/>
              <w:rPr>
                <w:rFonts w:ascii="Open Sans" w:hAnsi="Open Sans" w:cs="Open Sans"/>
                <w:sz w:val="22"/>
                <w:szCs w:val="22"/>
              </w:rPr>
            </w:pPr>
            <w:r w:rsidRPr="003A0A5F">
              <w:rPr>
                <w:rFonts w:ascii="Open Sans" w:hAnsi="Open Sans" w:cs="Open Sans"/>
                <w:sz w:val="22"/>
                <w:szCs w:val="22"/>
              </w:rPr>
              <w:t>Teacher’s Discretion</w:t>
            </w:r>
          </w:p>
        </w:tc>
      </w:tr>
      <w:tr w:rsidR="00B3350C" w:rsidRPr="003A0A5F" w14:paraId="3F56A797" w14:textId="77777777" w:rsidTr="0A993E8D">
        <w:trPr>
          <w:trHeight w:val="27"/>
        </w:trPr>
        <w:tc>
          <w:tcPr>
            <w:tcW w:w="2952" w:type="dxa"/>
            <w:shd w:val="clear" w:color="auto" w:fill="auto"/>
          </w:tcPr>
          <w:p w14:paraId="0652114D" w14:textId="78418DEC" w:rsidR="00B3350C" w:rsidRPr="003A0A5F" w:rsidRDefault="00E10003" w:rsidP="0A993E8D">
            <w:pPr>
              <w:jc w:val="center"/>
              <w:rPr>
                <w:rFonts w:ascii="Open Sans" w:hAnsi="Open Sans" w:cs="Open Sans"/>
                <w:b/>
                <w:bCs/>
                <w:sz w:val="22"/>
                <w:szCs w:val="22"/>
              </w:rPr>
            </w:pPr>
            <w:r w:rsidRPr="003A0A5F">
              <w:rPr>
                <w:rFonts w:ascii="Open Sans" w:hAnsi="Open Sans" w:cs="Open Sans"/>
                <w:b/>
                <w:bCs/>
                <w:sz w:val="22"/>
                <w:szCs w:val="22"/>
              </w:rPr>
              <w:t>Word Wall/</w:t>
            </w:r>
            <w:r w:rsidR="0A993E8D" w:rsidRPr="003A0A5F">
              <w:rPr>
                <w:rFonts w:ascii="Open Sans" w:hAnsi="Open Sans" w:cs="Open Sans"/>
                <w:b/>
                <w:bCs/>
                <w:sz w:val="22"/>
                <w:szCs w:val="22"/>
              </w:rPr>
              <w:t>Key Vocabulary</w:t>
            </w:r>
          </w:p>
          <w:p w14:paraId="156E697A" w14:textId="211A2151" w:rsidR="00B3350C" w:rsidRPr="003A0A5F" w:rsidRDefault="0A993E8D" w:rsidP="0A993E8D">
            <w:pPr>
              <w:jc w:val="center"/>
              <w:rPr>
                <w:rFonts w:ascii="Open Sans" w:hAnsi="Open Sans" w:cs="Open Sans"/>
                <w:sz w:val="22"/>
                <w:szCs w:val="22"/>
              </w:rPr>
            </w:pPr>
            <w:r w:rsidRPr="003A0A5F">
              <w:rPr>
                <w:rFonts w:ascii="Open Sans" w:hAnsi="Open Sans" w:cs="Open Sans"/>
                <w:i/>
                <w:iCs/>
                <w:sz w:val="22"/>
                <w:szCs w:val="22"/>
              </w:rPr>
              <w:t>(ELPS c1</w:t>
            </w:r>
            <w:r w:rsidR="00166179" w:rsidRPr="003A0A5F">
              <w:rPr>
                <w:rFonts w:ascii="Open Sans" w:hAnsi="Open Sans" w:cs="Open Sans"/>
                <w:i/>
                <w:iCs/>
                <w:sz w:val="22"/>
                <w:szCs w:val="22"/>
              </w:rPr>
              <w:t>a, c</w:t>
            </w:r>
            <w:r w:rsidR="00166179">
              <w:rPr>
                <w:rFonts w:ascii="Open Sans" w:hAnsi="Open Sans" w:cs="Open Sans"/>
                <w:i/>
                <w:iCs/>
                <w:sz w:val="22"/>
                <w:szCs w:val="22"/>
              </w:rPr>
              <w:t>, f</w:t>
            </w:r>
            <w:r w:rsidRPr="003A0A5F">
              <w:rPr>
                <w:rFonts w:ascii="Open Sans" w:hAnsi="Open Sans" w:cs="Open Sans"/>
                <w:i/>
                <w:iCs/>
                <w:sz w:val="22"/>
                <w:szCs w:val="22"/>
              </w:rPr>
              <w:t>; c2b; c3</w:t>
            </w:r>
            <w:r w:rsidR="00166179" w:rsidRPr="003A0A5F">
              <w:rPr>
                <w:rFonts w:ascii="Open Sans" w:hAnsi="Open Sans" w:cs="Open Sans"/>
                <w:i/>
                <w:iCs/>
                <w:sz w:val="22"/>
                <w:szCs w:val="22"/>
              </w:rPr>
              <w:t>a, b</w:t>
            </w:r>
            <w:r w:rsidR="00166179">
              <w:rPr>
                <w:rFonts w:ascii="Open Sans" w:hAnsi="Open Sans" w:cs="Open Sans"/>
                <w:i/>
                <w:iCs/>
                <w:sz w:val="22"/>
                <w:szCs w:val="22"/>
              </w:rPr>
              <w:t>, d</w:t>
            </w:r>
            <w:r w:rsidRPr="003A0A5F">
              <w:rPr>
                <w:rFonts w:ascii="Open Sans" w:hAnsi="Open Sans" w:cs="Open Sans"/>
                <w:i/>
                <w:iCs/>
                <w:sz w:val="22"/>
                <w:szCs w:val="22"/>
              </w:rPr>
              <w:t xml:space="preserve">; c4c; c5b) PDAS </w:t>
            </w:r>
            <w:r w:rsidR="00166179" w:rsidRPr="003A0A5F">
              <w:rPr>
                <w:rFonts w:ascii="Open Sans" w:hAnsi="Open Sans" w:cs="Open Sans"/>
                <w:i/>
                <w:iCs/>
                <w:sz w:val="22"/>
                <w:szCs w:val="22"/>
              </w:rPr>
              <w:t>II (</w:t>
            </w:r>
            <w:r w:rsidRPr="003A0A5F">
              <w:rPr>
                <w:rFonts w:ascii="Open Sans" w:hAnsi="Open Sans" w:cs="Open Sans"/>
                <w:i/>
                <w:iCs/>
                <w:sz w:val="22"/>
                <w:szCs w:val="22"/>
              </w:rPr>
              <w:t>5)</w:t>
            </w:r>
          </w:p>
        </w:tc>
        <w:tc>
          <w:tcPr>
            <w:tcW w:w="7848" w:type="dxa"/>
            <w:shd w:val="clear" w:color="auto" w:fill="auto"/>
          </w:tcPr>
          <w:p w14:paraId="1B97C0EE" w14:textId="61F2E78D" w:rsidR="0064231E" w:rsidRPr="003A0A5F" w:rsidRDefault="0064231E" w:rsidP="0064231E">
            <w:pPr>
              <w:spacing w:before="120" w:after="120"/>
              <w:rPr>
                <w:rFonts w:ascii="Open Sans" w:hAnsi="Open Sans" w:cs="Open Sans"/>
                <w:sz w:val="22"/>
                <w:szCs w:val="22"/>
              </w:rPr>
            </w:pPr>
            <w:r w:rsidRPr="003A0A5F">
              <w:rPr>
                <w:rFonts w:ascii="Open Sans" w:hAnsi="Open Sans" w:cs="Open Sans"/>
                <w:sz w:val="22"/>
                <w:szCs w:val="22"/>
              </w:rPr>
              <w:t>Introduce a motion</w:t>
            </w:r>
          </w:p>
          <w:p w14:paraId="27D1297A" w14:textId="1C49C7AB" w:rsidR="0064231E" w:rsidRPr="003A0A5F" w:rsidRDefault="0064231E" w:rsidP="0064231E">
            <w:pPr>
              <w:spacing w:before="120" w:after="120"/>
              <w:rPr>
                <w:rFonts w:ascii="Open Sans" w:hAnsi="Open Sans" w:cs="Open Sans"/>
                <w:sz w:val="22"/>
                <w:szCs w:val="22"/>
              </w:rPr>
            </w:pPr>
            <w:r w:rsidRPr="003A0A5F">
              <w:rPr>
                <w:rFonts w:ascii="Open Sans" w:hAnsi="Open Sans" w:cs="Open Sans"/>
                <w:sz w:val="22"/>
                <w:szCs w:val="22"/>
              </w:rPr>
              <w:t>Majority</w:t>
            </w:r>
          </w:p>
          <w:p w14:paraId="1E30FDF2" w14:textId="52E8FAD6" w:rsidR="0064231E" w:rsidRPr="003A0A5F" w:rsidRDefault="0064231E" w:rsidP="0064231E">
            <w:pPr>
              <w:spacing w:before="120" w:after="120"/>
              <w:rPr>
                <w:rFonts w:ascii="Open Sans" w:hAnsi="Open Sans" w:cs="Open Sans"/>
                <w:sz w:val="22"/>
                <w:szCs w:val="22"/>
              </w:rPr>
            </w:pPr>
            <w:r w:rsidRPr="003A0A5F">
              <w:rPr>
                <w:rFonts w:ascii="Open Sans" w:hAnsi="Open Sans" w:cs="Open Sans"/>
                <w:sz w:val="22"/>
                <w:szCs w:val="22"/>
              </w:rPr>
              <w:t>Quorum</w:t>
            </w:r>
          </w:p>
          <w:p w14:paraId="588AF179" w14:textId="6C6649A3" w:rsidR="0064231E" w:rsidRPr="003A0A5F" w:rsidRDefault="0064231E" w:rsidP="0064231E">
            <w:pPr>
              <w:spacing w:before="120" w:after="120"/>
              <w:rPr>
                <w:rFonts w:ascii="Open Sans" w:hAnsi="Open Sans" w:cs="Open Sans"/>
                <w:sz w:val="22"/>
                <w:szCs w:val="22"/>
              </w:rPr>
            </w:pPr>
            <w:r w:rsidRPr="003A0A5F">
              <w:rPr>
                <w:rFonts w:ascii="Open Sans" w:hAnsi="Open Sans" w:cs="Open Sans"/>
                <w:sz w:val="22"/>
                <w:szCs w:val="22"/>
              </w:rPr>
              <w:t>“To address the chair”</w:t>
            </w:r>
          </w:p>
          <w:p w14:paraId="655E9083" w14:textId="1A070800" w:rsidR="0064231E" w:rsidRPr="003A0A5F" w:rsidRDefault="0064231E" w:rsidP="0064231E">
            <w:pPr>
              <w:spacing w:before="120" w:after="120"/>
              <w:rPr>
                <w:rFonts w:ascii="Open Sans" w:hAnsi="Open Sans" w:cs="Open Sans"/>
                <w:sz w:val="22"/>
                <w:szCs w:val="22"/>
              </w:rPr>
            </w:pPr>
            <w:r w:rsidRPr="003A0A5F">
              <w:rPr>
                <w:rFonts w:ascii="Open Sans" w:hAnsi="Open Sans" w:cs="Open Sans"/>
                <w:sz w:val="22"/>
                <w:szCs w:val="22"/>
              </w:rPr>
              <w:t>Voice vote affirmation</w:t>
            </w:r>
          </w:p>
          <w:p w14:paraId="77DADE75" w14:textId="6DA0DC1D" w:rsidR="0064231E" w:rsidRPr="003A0A5F" w:rsidRDefault="0064231E" w:rsidP="0064231E">
            <w:pPr>
              <w:spacing w:before="120" w:after="120"/>
              <w:rPr>
                <w:rFonts w:ascii="Open Sans" w:hAnsi="Open Sans" w:cs="Open Sans"/>
                <w:sz w:val="22"/>
                <w:szCs w:val="22"/>
              </w:rPr>
            </w:pPr>
            <w:r w:rsidRPr="003A0A5F">
              <w:rPr>
                <w:rFonts w:ascii="Open Sans" w:hAnsi="Open Sans" w:cs="Open Sans"/>
                <w:sz w:val="22"/>
                <w:szCs w:val="22"/>
              </w:rPr>
              <w:t>Negative vote</w:t>
            </w:r>
          </w:p>
          <w:p w14:paraId="22952BC9" w14:textId="7B984B57" w:rsidR="0064231E" w:rsidRPr="003A0A5F" w:rsidRDefault="0064231E" w:rsidP="0064231E">
            <w:pPr>
              <w:spacing w:before="120" w:after="120"/>
              <w:rPr>
                <w:rFonts w:ascii="Open Sans" w:hAnsi="Open Sans" w:cs="Open Sans"/>
                <w:sz w:val="22"/>
                <w:szCs w:val="22"/>
              </w:rPr>
            </w:pPr>
            <w:r w:rsidRPr="003A0A5F">
              <w:rPr>
                <w:rFonts w:ascii="Open Sans" w:hAnsi="Open Sans" w:cs="Open Sans"/>
                <w:sz w:val="22"/>
                <w:szCs w:val="22"/>
              </w:rPr>
              <w:t>Second a motion</w:t>
            </w:r>
          </w:p>
          <w:p w14:paraId="4FBD8C78" w14:textId="3EA42DA3" w:rsidR="0064231E" w:rsidRPr="003A0A5F" w:rsidRDefault="0064231E" w:rsidP="0064231E">
            <w:pPr>
              <w:spacing w:before="120" w:after="120"/>
              <w:rPr>
                <w:rFonts w:ascii="Open Sans" w:hAnsi="Open Sans" w:cs="Open Sans"/>
                <w:sz w:val="22"/>
                <w:szCs w:val="22"/>
              </w:rPr>
            </w:pPr>
            <w:r w:rsidRPr="003A0A5F">
              <w:rPr>
                <w:rFonts w:ascii="Open Sans" w:hAnsi="Open Sans" w:cs="Open Sans"/>
                <w:sz w:val="22"/>
                <w:szCs w:val="22"/>
              </w:rPr>
              <w:t>Adopt an agenda</w:t>
            </w:r>
          </w:p>
          <w:p w14:paraId="35C2B841" w14:textId="7455CC82" w:rsidR="0064231E" w:rsidRPr="003A0A5F" w:rsidRDefault="0064231E" w:rsidP="0064231E">
            <w:pPr>
              <w:spacing w:before="120" w:after="120"/>
              <w:rPr>
                <w:rFonts w:ascii="Open Sans" w:hAnsi="Open Sans" w:cs="Open Sans"/>
                <w:sz w:val="22"/>
                <w:szCs w:val="22"/>
              </w:rPr>
            </w:pPr>
            <w:r w:rsidRPr="003A0A5F">
              <w:rPr>
                <w:rFonts w:ascii="Open Sans" w:hAnsi="Open Sans" w:cs="Open Sans"/>
                <w:sz w:val="22"/>
                <w:szCs w:val="22"/>
              </w:rPr>
              <w:t>Methods of voting</w:t>
            </w:r>
          </w:p>
          <w:p w14:paraId="47D13121" w14:textId="652808D1" w:rsidR="00B3350C" w:rsidRPr="003A0A5F" w:rsidRDefault="0064231E" w:rsidP="00DC4B23">
            <w:pPr>
              <w:spacing w:before="120" w:after="120"/>
              <w:rPr>
                <w:rFonts w:ascii="Open Sans" w:hAnsi="Open Sans" w:cs="Open Sans"/>
                <w:sz w:val="22"/>
                <w:szCs w:val="22"/>
              </w:rPr>
            </w:pPr>
            <w:r w:rsidRPr="003A0A5F">
              <w:rPr>
                <w:rFonts w:ascii="Open Sans" w:hAnsi="Open Sans" w:cs="Open Sans"/>
                <w:sz w:val="22"/>
                <w:szCs w:val="22"/>
              </w:rPr>
              <w:t>Pertinent facts for a motion.</w:t>
            </w:r>
          </w:p>
        </w:tc>
      </w:tr>
      <w:tr w:rsidR="00B3350C" w:rsidRPr="003A0A5F" w14:paraId="2AB98FD6" w14:textId="77777777" w:rsidTr="0A993E8D">
        <w:trPr>
          <w:trHeight w:val="27"/>
        </w:trPr>
        <w:tc>
          <w:tcPr>
            <w:tcW w:w="2952" w:type="dxa"/>
            <w:shd w:val="clear" w:color="auto" w:fill="auto"/>
          </w:tcPr>
          <w:p w14:paraId="7A681535" w14:textId="1FBBFA88" w:rsidR="00B3350C" w:rsidRPr="003A0A5F" w:rsidRDefault="0A993E8D" w:rsidP="0A993E8D">
            <w:pPr>
              <w:spacing w:before="120" w:after="120"/>
              <w:jc w:val="center"/>
              <w:rPr>
                <w:rFonts w:ascii="Open Sans" w:hAnsi="Open Sans" w:cs="Open Sans"/>
                <w:b/>
                <w:bCs/>
                <w:sz w:val="22"/>
                <w:szCs w:val="22"/>
              </w:rPr>
            </w:pPr>
            <w:r w:rsidRPr="003A0A5F">
              <w:rPr>
                <w:rFonts w:ascii="Open Sans" w:hAnsi="Open Sans" w:cs="Open Sans"/>
                <w:b/>
                <w:bCs/>
                <w:sz w:val="22"/>
                <w:szCs w:val="22"/>
              </w:rPr>
              <w:lastRenderedPageBreak/>
              <w:t>Materials/Specialized Equipment Needed</w:t>
            </w:r>
          </w:p>
        </w:tc>
        <w:tc>
          <w:tcPr>
            <w:tcW w:w="7848" w:type="dxa"/>
            <w:shd w:val="clear" w:color="auto" w:fill="auto"/>
          </w:tcPr>
          <w:p w14:paraId="6EEADBDB" w14:textId="47462829" w:rsidR="00D64B9B" w:rsidRPr="003A0A5F" w:rsidRDefault="00D64B9B" w:rsidP="00D64B9B">
            <w:pPr>
              <w:spacing w:before="120" w:after="120"/>
              <w:rPr>
                <w:rFonts w:ascii="Open Sans" w:hAnsi="Open Sans" w:cs="Open Sans"/>
                <w:b/>
                <w:sz w:val="22"/>
                <w:szCs w:val="22"/>
              </w:rPr>
            </w:pPr>
            <w:r w:rsidRPr="003A0A5F">
              <w:rPr>
                <w:rFonts w:ascii="Open Sans" w:hAnsi="Open Sans" w:cs="Open Sans"/>
                <w:b/>
                <w:sz w:val="22"/>
                <w:szCs w:val="22"/>
              </w:rPr>
              <w:t>Equipment:</w:t>
            </w:r>
          </w:p>
          <w:p w14:paraId="3F2F228A" w14:textId="15709D02" w:rsidR="00D64B9B" w:rsidRPr="003A0A5F" w:rsidRDefault="00D64B9B" w:rsidP="00D15EC4">
            <w:pPr>
              <w:pStyle w:val="ListParagraph"/>
              <w:numPr>
                <w:ilvl w:val="0"/>
                <w:numId w:val="7"/>
              </w:numPr>
              <w:spacing w:before="120" w:after="120"/>
              <w:rPr>
                <w:rFonts w:ascii="Open Sans" w:hAnsi="Open Sans" w:cs="Open Sans"/>
                <w:sz w:val="22"/>
                <w:szCs w:val="22"/>
              </w:rPr>
            </w:pPr>
            <w:r w:rsidRPr="003A0A5F">
              <w:rPr>
                <w:rFonts w:ascii="Open Sans" w:hAnsi="Open Sans" w:cs="Open Sans"/>
                <w:sz w:val="22"/>
                <w:szCs w:val="22"/>
              </w:rPr>
              <w:t>Computer</w:t>
            </w:r>
          </w:p>
          <w:p w14:paraId="06DD3942" w14:textId="61F09BFD" w:rsidR="0064231E" w:rsidRPr="003A0A5F" w:rsidRDefault="0064231E" w:rsidP="00D15EC4">
            <w:pPr>
              <w:pStyle w:val="ListParagraph"/>
              <w:numPr>
                <w:ilvl w:val="0"/>
                <w:numId w:val="7"/>
              </w:numPr>
              <w:spacing w:before="120" w:after="120"/>
              <w:rPr>
                <w:rFonts w:ascii="Open Sans" w:hAnsi="Open Sans" w:cs="Open Sans"/>
                <w:sz w:val="22"/>
                <w:szCs w:val="22"/>
              </w:rPr>
            </w:pPr>
            <w:r w:rsidRPr="003A0A5F">
              <w:rPr>
                <w:rFonts w:ascii="Open Sans" w:hAnsi="Open Sans" w:cs="Open Sans"/>
                <w:sz w:val="22"/>
                <w:szCs w:val="22"/>
              </w:rPr>
              <w:t>Projector</w:t>
            </w:r>
          </w:p>
          <w:p w14:paraId="002E048D" w14:textId="7471E644" w:rsidR="00D64B9B" w:rsidRPr="003A0A5F" w:rsidRDefault="00D64B9B" w:rsidP="00D64B9B">
            <w:pPr>
              <w:spacing w:before="120" w:after="120"/>
              <w:rPr>
                <w:rFonts w:ascii="Open Sans" w:hAnsi="Open Sans" w:cs="Open Sans"/>
                <w:b/>
                <w:sz w:val="22"/>
                <w:szCs w:val="22"/>
              </w:rPr>
            </w:pPr>
            <w:r w:rsidRPr="003A0A5F">
              <w:rPr>
                <w:rFonts w:ascii="Open Sans" w:hAnsi="Open Sans" w:cs="Open Sans"/>
                <w:b/>
                <w:sz w:val="22"/>
                <w:szCs w:val="22"/>
              </w:rPr>
              <w:t>Material:</w:t>
            </w:r>
          </w:p>
          <w:p w14:paraId="22FB14D0" w14:textId="006B4B89" w:rsidR="0064231E" w:rsidRPr="003A0A5F" w:rsidRDefault="0064231E" w:rsidP="0064231E">
            <w:pPr>
              <w:pStyle w:val="ListParagraph"/>
              <w:numPr>
                <w:ilvl w:val="0"/>
                <w:numId w:val="7"/>
              </w:numPr>
              <w:spacing w:before="120" w:after="120"/>
              <w:rPr>
                <w:rFonts w:ascii="Open Sans" w:hAnsi="Open Sans" w:cs="Open Sans"/>
                <w:sz w:val="22"/>
                <w:szCs w:val="22"/>
              </w:rPr>
            </w:pPr>
            <w:r w:rsidRPr="003A0A5F">
              <w:rPr>
                <w:rFonts w:ascii="Open Sans" w:hAnsi="Open Sans" w:cs="Open Sans"/>
                <w:sz w:val="22"/>
                <w:szCs w:val="22"/>
              </w:rPr>
              <w:t>Two sets of 3X5 or 4X6 printed index cards, blue and gold in color</w:t>
            </w:r>
          </w:p>
          <w:p w14:paraId="155A3519" w14:textId="7337E21C" w:rsidR="0064231E" w:rsidRPr="003A0A5F" w:rsidRDefault="0064231E" w:rsidP="0064231E">
            <w:pPr>
              <w:pStyle w:val="ListParagraph"/>
              <w:numPr>
                <w:ilvl w:val="1"/>
                <w:numId w:val="7"/>
              </w:numPr>
              <w:spacing w:before="120" w:after="120"/>
              <w:rPr>
                <w:rFonts w:ascii="Open Sans" w:hAnsi="Open Sans" w:cs="Open Sans"/>
                <w:sz w:val="22"/>
                <w:szCs w:val="22"/>
              </w:rPr>
            </w:pPr>
            <w:r w:rsidRPr="003A0A5F">
              <w:rPr>
                <w:rFonts w:ascii="Open Sans" w:hAnsi="Open Sans" w:cs="Open Sans"/>
                <w:sz w:val="22"/>
                <w:szCs w:val="22"/>
              </w:rPr>
              <w:t>One set of parliamentary questions</w:t>
            </w:r>
          </w:p>
          <w:p w14:paraId="3E9414BC" w14:textId="77777777" w:rsidR="00B3350C" w:rsidRPr="003A0A5F" w:rsidRDefault="0064231E" w:rsidP="0064231E">
            <w:pPr>
              <w:pStyle w:val="ListParagraph"/>
              <w:numPr>
                <w:ilvl w:val="1"/>
                <w:numId w:val="7"/>
              </w:numPr>
              <w:spacing w:before="120" w:after="120"/>
              <w:rPr>
                <w:rFonts w:ascii="Open Sans" w:hAnsi="Open Sans" w:cs="Open Sans"/>
                <w:sz w:val="22"/>
                <w:szCs w:val="22"/>
              </w:rPr>
            </w:pPr>
            <w:r w:rsidRPr="003A0A5F">
              <w:rPr>
                <w:rFonts w:ascii="Open Sans" w:hAnsi="Open Sans" w:cs="Open Sans"/>
                <w:sz w:val="22"/>
                <w:szCs w:val="22"/>
              </w:rPr>
              <w:t>One set of “matching” parliamentary terminology answers</w:t>
            </w:r>
          </w:p>
          <w:p w14:paraId="04ABACD1" w14:textId="500A9B21" w:rsidR="0064231E" w:rsidRPr="003A0A5F" w:rsidRDefault="003A0A5F" w:rsidP="0064231E">
            <w:pPr>
              <w:pStyle w:val="ListParagraph"/>
              <w:numPr>
                <w:ilvl w:val="0"/>
                <w:numId w:val="7"/>
              </w:numPr>
              <w:spacing w:before="120" w:after="120"/>
              <w:rPr>
                <w:rFonts w:ascii="Open Sans" w:hAnsi="Open Sans" w:cs="Open Sans"/>
                <w:sz w:val="22"/>
                <w:szCs w:val="22"/>
              </w:rPr>
            </w:pPr>
            <w:r w:rsidRPr="003A0A5F">
              <w:rPr>
                <w:rFonts w:ascii="Open Sans" w:hAnsi="Open Sans" w:cs="Open Sans"/>
                <w:iCs/>
                <w:sz w:val="22"/>
                <w:szCs w:val="22"/>
              </w:rPr>
              <w:t>Gray’s Guide to</w:t>
            </w:r>
            <w:r w:rsidRPr="003A0A5F">
              <w:rPr>
                <w:rFonts w:ascii="Open Sans" w:hAnsi="Open Sans" w:cs="Open Sans"/>
                <w:sz w:val="22"/>
                <w:szCs w:val="22"/>
              </w:rPr>
              <w:t xml:space="preserve"> P</w:t>
            </w:r>
            <w:r w:rsidR="0064231E" w:rsidRPr="003A0A5F">
              <w:rPr>
                <w:rFonts w:ascii="Open Sans" w:hAnsi="Open Sans" w:cs="Open Sans"/>
                <w:sz w:val="22"/>
                <w:szCs w:val="22"/>
              </w:rPr>
              <w:t>arliamentary Procedure for FFA.</w:t>
            </w:r>
          </w:p>
          <w:p w14:paraId="06028BCB" w14:textId="14EEE67C" w:rsidR="0064231E" w:rsidRPr="003A0A5F" w:rsidRDefault="0064231E" w:rsidP="0064231E">
            <w:pPr>
              <w:pStyle w:val="ListParagraph"/>
              <w:numPr>
                <w:ilvl w:val="0"/>
                <w:numId w:val="7"/>
              </w:numPr>
              <w:spacing w:before="120" w:after="120"/>
              <w:rPr>
                <w:rFonts w:ascii="Open Sans" w:hAnsi="Open Sans" w:cs="Open Sans"/>
                <w:sz w:val="22"/>
                <w:szCs w:val="22"/>
              </w:rPr>
            </w:pPr>
            <w:r w:rsidRPr="003A0A5F">
              <w:rPr>
                <w:rFonts w:ascii="Open Sans" w:hAnsi="Open Sans" w:cs="Open Sans"/>
                <w:sz w:val="22"/>
                <w:szCs w:val="22"/>
              </w:rPr>
              <w:t>Stopwatches</w:t>
            </w:r>
          </w:p>
        </w:tc>
      </w:tr>
      <w:tr w:rsidR="00B3350C" w:rsidRPr="003A0A5F" w14:paraId="4B28B3C8" w14:textId="77777777" w:rsidTr="0A993E8D">
        <w:trPr>
          <w:trHeight w:val="27"/>
        </w:trPr>
        <w:tc>
          <w:tcPr>
            <w:tcW w:w="2952" w:type="dxa"/>
            <w:shd w:val="clear" w:color="auto" w:fill="auto"/>
          </w:tcPr>
          <w:p w14:paraId="6A576075" w14:textId="0E4CD0AB" w:rsidR="00B3350C" w:rsidRPr="003A0A5F" w:rsidRDefault="0A993E8D" w:rsidP="0A993E8D">
            <w:pPr>
              <w:jc w:val="center"/>
              <w:rPr>
                <w:rFonts w:ascii="Open Sans" w:hAnsi="Open Sans" w:cs="Open Sans"/>
                <w:b/>
                <w:bCs/>
                <w:sz w:val="22"/>
                <w:szCs w:val="22"/>
              </w:rPr>
            </w:pPr>
            <w:r w:rsidRPr="003A0A5F">
              <w:rPr>
                <w:rFonts w:ascii="Open Sans" w:hAnsi="Open Sans" w:cs="Open Sans"/>
                <w:b/>
                <w:bCs/>
                <w:sz w:val="22"/>
                <w:szCs w:val="22"/>
              </w:rPr>
              <w:t>Anticipatory Set</w:t>
            </w:r>
          </w:p>
          <w:p w14:paraId="2BCFDB36" w14:textId="734AFA54" w:rsidR="00870A95" w:rsidRPr="003A0A5F" w:rsidRDefault="0A993E8D" w:rsidP="0A993E8D">
            <w:pPr>
              <w:jc w:val="center"/>
              <w:rPr>
                <w:rFonts w:ascii="Open Sans" w:hAnsi="Open Sans" w:cs="Open Sans"/>
                <w:sz w:val="22"/>
                <w:szCs w:val="22"/>
              </w:rPr>
            </w:pPr>
            <w:r w:rsidRPr="003A0A5F">
              <w:rPr>
                <w:rFonts w:ascii="Open Sans" w:hAnsi="Open Sans" w:cs="Open Sans"/>
                <w:sz w:val="22"/>
                <w:szCs w:val="22"/>
              </w:rPr>
              <w:t>(May include pre-assessment for prior knowledge)</w:t>
            </w:r>
          </w:p>
        </w:tc>
        <w:tc>
          <w:tcPr>
            <w:tcW w:w="7848" w:type="dxa"/>
            <w:shd w:val="clear" w:color="auto" w:fill="auto"/>
          </w:tcPr>
          <w:p w14:paraId="6019719E" w14:textId="7A3F8F1F" w:rsidR="00B3350C" w:rsidRPr="003A0A5F" w:rsidRDefault="0064231E" w:rsidP="0064231E">
            <w:pPr>
              <w:spacing w:before="120" w:after="120"/>
              <w:rPr>
                <w:rFonts w:ascii="Open Sans" w:hAnsi="Open Sans" w:cs="Open Sans"/>
                <w:color w:val="000000" w:themeColor="text1"/>
                <w:sz w:val="22"/>
                <w:szCs w:val="22"/>
              </w:rPr>
            </w:pPr>
            <w:r w:rsidRPr="003A0A5F">
              <w:rPr>
                <w:rFonts w:ascii="Open Sans" w:hAnsi="Open Sans" w:cs="Open Sans"/>
                <w:color w:val="000000" w:themeColor="text1"/>
                <w:sz w:val="22"/>
                <w:szCs w:val="22"/>
              </w:rPr>
              <w:t>The importance of order and organization in any group meeting is emphasized. Students will discuss the importance of proper etiquette and terminology necessary to get business done. Students are divided into two smaller groups.</w:t>
            </w:r>
          </w:p>
        </w:tc>
      </w:tr>
      <w:tr w:rsidR="00B3350C" w:rsidRPr="003A0A5F" w14:paraId="14C1CDAA" w14:textId="77777777" w:rsidTr="0A993E8D">
        <w:trPr>
          <w:trHeight w:val="440"/>
        </w:trPr>
        <w:tc>
          <w:tcPr>
            <w:tcW w:w="2952" w:type="dxa"/>
            <w:shd w:val="clear" w:color="auto" w:fill="auto"/>
          </w:tcPr>
          <w:p w14:paraId="72711DBC" w14:textId="622EE681" w:rsidR="00B3350C" w:rsidRPr="003A0A5F" w:rsidRDefault="0A993E8D" w:rsidP="0A993E8D">
            <w:pPr>
              <w:spacing w:before="120" w:after="120"/>
              <w:jc w:val="center"/>
              <w:rPr>
                <w:rFonts w:ascii="Open Sans" w:hAnsi="Open Sans" w:cs="Open Sans"/>
                <w:b/>
                <w:bCs/>
                <w:sz w:val="22"/>
                <w:szCs w:val="22"/>
              </w:rPr>
            </w:pPr>
            <w:r w:rsidRPr="003A0A5F">
              <w:rPr>
                <w:rFonts w:ascii="Open Sans" w:hAnsi="Open Sans" w:cs="Open Sans"/>
                <w:b/>
                <w:bCs/>
                <w:sz w:val="22"/>
                <w:szCs w:val="22"/>
              </w:rPr>
              <w:t>Direct Instruction *</w:t>
            </w:r>
          </w:p>
        </w:tc>
        <w:tc>
          <w:tcPr>
            <w:tcW w:w="7848" w:type="dxa"/>
            <w:shd w:val="clear" w:color="auto" w:fill="auto"/>
          </w:tcPr>
          <w:p w14:paraId="3A4EE641" w14:textId="44A144B1" w:rsidR="0064231E" w:rsidRPr="003A0A5F" w:rsidRDefault="0064231E" w:rsidP="0064231E">
            <w:pPr>
              <w:pStyle w:val="ListParagraph"/>
              <w:numPr>
                <w:ilvl w:val="0"/>
                <w:numId w:val="7"/>
              </w:numPr>
              <w:rPr>
                <w:rFonts w:ascii="Open Sans" w:hAnsi="Open Sans"/>
                <w:sz w:val="22"/>
                <w:szCs w:val="22"/>
              </w:rPr>
            </w:pPr>
            <w:r w:rsidRPr="003A0A5F">
              <w:rPr>
                <w:rFonts w:ascii="Open Sans" w:hAnsi="Open Sans"/>
                <w:sz w:val="22"/>
                <w:szCs w:val="22"/>
              </w:rPr>
              <w:t>Students are divided into two smaller groups</w:t>
            </w:r>
          </w:p>
          <w:p w14:paraId="7FE422C0" w14:textId="1C9B886C" w:rsidR="0064231E" w:rsidRPr="003A0A5F" w:rsidRDefault="0064231E" w:rsidP="0064231E">
            <w:pPr>
              <w:pStyle w:val="ListParagraph"/>
              <w:numPr>
                <w:ilvl w:val="0"/>
                <w:numId w:val="7"/>
              </w:numPr>
              <w:rPr>
                <w:rFonts w:ascii="Open Sans" w:hAnsi="Open Sans"/>
                <w:sz w:val="22"/>
                <w:szCs w:val="22"/>
              </w:rPr>
            </w:pPr>
            <w:r w:rsidRPr="003A0A5F">
              <w:rPr>
                <w:rFonts w:ascii="Open Sans" w:hAnsi="Open Sans"/>
                <w:sz w:val="22"/>
                <w:szCs w:val="22"/>
              </w:rPr>
              <w:t>Each group will receive one set of cards and each student within the group has a card</w:t>
            </w:r>
          </w:p>
          <w:p w14:paraId="6E162977" w14:textId="692C9D07" w:rsidR="0064231E" w:rsidRPr="003A0A5F" w:rsidRDefault="0064231E" w:rsidP="0064231E">
            <w:pPr>
              <w:pStyle w:val="ListParagraph"/>
              <w:numPr>
                <w:ilvl w:val="0"/>
                <w:numId w:val="7"/>
              </w:numPr>
              <w:rPr>
                <w:rFonts w:ascii="Open Sans" w:hAnsi="Open Sans"/>
                <w:sz w:val="22"/>
                <w:szCs w:val="22"/>
              </w:rPr>
            </w:pPr>
            <w:r w:rsidRPr="003A0A5F">
              <w:rPr>
                <w:rFonts w:ascii="Open Sans" w:hAnsi="Open Sans"/>
                <w:sz w:val="22"/>
                <w:szCs w:val="22"/>
              </w:rPr>
              <w:t>Students are asked within each group to find their “match” that is the question and answer that fit together</w:t>
            </w:r>
          </w:p>
          <w:p w14:paraId="6341B509" w14:textId="4CA2FA5F" w:rsidR="0064231E" w:rsidRPr="003A0A5F" w:rsidRDefault="0064231E" w:rsidP="0064231E">
            <w:pPr>
              <w:pStyle w:val="ListParagraph"/>
              <w:numPr>
                <w:ilvl w:val="0"/>
                <w:numId w:val="7"/>
              </w:numPr>
              <w:rPr>
                <w:rFonts w:ascii="Open Sans" w:hAnsi="Open Sans"/>
                <w:sz w:val="22"/>
                <w:szCs w:val="22"/>
              </w:rPr>
            </w:pPr>
            <w:r w:rsidRPr="003A0A5F">
              <w:rPr>
                <w:rFonts w:ascii="Open Sans" w:hAnsi="Open Sans"/>
                <w:sz w:val="22"/>
                <w:szCs w:val="22"/>
              </w:rPr>
              <w:t>After each student has found his/her “match”, each pair of students will discuss with the rest of their group; their question and “matching” answer.</w:t>
            </w:r>
          </w:p>
          <w:p w14:paraId="0CA9CE0D" w14:textId="76B935B9" w:rsidR="00D64B9B" w:rsidRPr="003A0A5F" w:rsidRDefault="00D64B9B" w:rsidP="00D64B9B">
            <w:pPr>
              <w:pStyle w:val="ListParagraph"/>
              <w:rPr>
                <w:rFonts w:ascii="Open Sans" w:hAnsi="Open Sans"/>
                <w:sz w:val="22"/>
                <w:szCs w:val="22"/>
              </w:rPr>
            </w:pPr>
          </w:p>
          <w:p w14:paraId="41259C4C" w14:textId="77777777" w:rsidR="00B3350C" w:rsidRPr="003A0A5F" w:rsidRDefault="0A993E8D" w:rsidP="0A993E8D">
            <w:pPr>
              <w:spacing w:before="120" w:after="120"/>
              <w:rPr>
                <w:rFonts w:ascii="Open Sans" w:hAnsi="Open Sans" w:cs="Open Sans"/>
                <w:i/>
                <w:iCs/>
                <w:sz w:val="22"/>
                <w:szCs w:val="22"/>
              </w:rPr>
            </w:pPr>
            <w:r w:rsidRPr="003A0A5F">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3CD8040" w:rsidR="00CF2E7E" w:rsidRPr="003A0A5F" w:rsidRDefault="00D64B9B" w:rsidP="00D64B9B">
            <w:pPr>
              <w:spacing w:before="120" w:after="120"/>
              <w:rPr>
                <w:rFonts w:ascii="Open Sans" w:hAnsi="Open Sans" w:cs="Open Sans"/>
                <w:sz w:val="22"/>
                <w:szCs w:val="22"/>
              </w:rPr>
            </w:pPr>
            <w:r w:rsidRPr="003A0A5F">
              <w:rPr>
                <w:rFonts w:ascii="Open Sans" w:hAnsi="Open Sans" w:cs="Open Sans"/>
                <w:sz w:val="22"/>
                <w:szCs w:val="22"/>
              </w:rPr>
              <w:t>NONE</w:t>
            </w:r>
          </w:p>
        </w:tc>
      </w:tr>
      <w:tr w:rsidR="00B3350C" w:rsidRPr="003A0A5F" w14:paraId="07580D23" w14:textId="77777777" w:rsidTr="0A993E8D">
        <w:trPr>
          <w:trHeight w:val="27"/>
        </w:trPr>
        <w:tc>
          <w:tcPr>
            <w:tcW w:w="2952" w:type="dxa"/>
            <w:shd w:val="clear" w:color="auto" w:fill="auto"/>
          </w:tcPr>
          <w:p w14:paraId="78EDFD65" w14:textId="249361E5" w:rsidR="00B3350C" w:rsidRPr="003A0A5F" w:rsidRDefault="0A993E8D" w:rsidP="0A993E8D">
            <w:pPr>
              <w:jc w:val="center"/>
              <w:rPr>
                <w:rFonts w:ascii="Open Sans" w:hAnsi="Open Sans" w:cs="Open Sans"/>
                <w:b/>
                <w:bCs/>
                <w:sz w:val="22"/>
                <w:szCs w:val="22"/>
              </w:rPr>
            </w:pPr>
            <w:r w:rsidRPr="003A0A5F">
              <w:rPr>
                <w:rFonts w:ascii="Open Sans" w:hAnsi="Open Sans" w:cs="Open Sans"/>
                <w:b/>
                <w:bCs/>
                <w:sz w:val="22"/>
                <w:szCs w:val="22"/>
              </w:rPr>
              <w:t>Guided Practice *</w:t>
            </w:r>
          </w:p>
        </w:tc>
        <w:tc>
          <w:tcPr>
            <w:tcW w:w="7848" w:type="dxa"/>
            <w:shd w:val="clear" w:color="auto" w:fill="auto"/>
          </w:tcPr>
          <w:p w14:paraId="2BA461F9" w14:textId="77777777" w:rsidR="00B3350C" w:rsidRPr="003A0A5F" w:rsidRDefault="0A993E8D" w:rsidP="0A993E8D">
            <w:pPr>
              <w:spacing w:before="120" w:after="120"/>
              <w:rPr>
                <w:rFonts w:ascii="Open Sans" w:hAnsi="Open Sans" w:cs="Open Sans"/>
                <w:i/>
                <w:iCs/>
                <w:sz w:val="22"/>
                <w:szCs w:val="22"/>
              </w:rPr>
            </w:pPr>
            <w:r w:rsidRPr="003A0A5F">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95AAFA4" w:rsidR="00CF2E7E" w:rsidRPr="003A0A5F" w:rsidRDefault="00D64B9B" w:rsidP="00D64B9B">
            <w:pPr>
              <w:spacing w:before="120" w:after="120"/>
              <w:rPr>
                <w:rFonts w:ascii="Open Sans" w:hAnsi="Open Sans" w:cs="Open Sans"/>
                <w:sz w:val="22"/>
                <w:szCs w:val="22"/>
              </w:rPr>
            </w:pPr>
            <w:r w:rsidRPr="003A0A5F">
              <w:rPr>
                <w:rFonts w:ascii="Open Sans" w:hAnsi="Open Sans" w:cs="Open Sans"/>
                <w:sz w:val="22"/>
                <w:szCs w:val="22"/>
              </w:rPr>
              <w:t>NONE</w:t>
            </w:r>
          </w:p>
        </w:tc>
      </w:tr>
      <w:tr w:rsidR="00B3350C" w:rsidRPr="003A0A5F" w14:paraId="2BB1B0A1" w14:textId="77777777" w:rsidTr="0A993E8D">
        <w:trPr>
          <w:trHeight w:val="395"/>
        </w:trPr>
        <w:tc>
          <w:tcPr>
            <w:tcW w:w="2952" w:type="dxa"/>
            <w:shd w:val="clear" w:color="auto" w:fill="auto"/>
          </w:tcPr>
          <w:p w14:paraId="1388253E" w14:textId="6EA2F42B" w:rsidR="00B3350C" w:rsidRPr="003A0A5F" w:rsidRDefault="0A993E8D" w:rsidP="0A993E8D">
            <w:pPr>
              <w:jc w:val="center"/>
              <w:rPr>
                <w:rFonts w:ascii="Open Sans" w:hAnsi="Open Sans" w:cs="Open Sans"/>
                <w:b/>
                <w:bCs/>
                <w:sz w:val="22"/>
                <w:szCs w:val="22"/>
              </w:rPr>
            </w:pPr>
            <w:r w:rsidRPr="003A0A5F">
              <w:rPr>
                <w:rFonts w:ascii="Open Sans" w:hAnsi="Open Sans" w:cs="Open Sans"/>
                <w:b/>
                <w:bCs/>
                <w:sz w:val="22"/>
                <w:szCs w:val="22"/>
              </w:rPr>
              <w:t>Independent Practice/Laboratory Experience/Differentiated Activities *</w:t>
            </w:r>
          </w:p>
        </w:tc>
        <w:tc>
          <w:tcPr>
            <w:tcW w:w="7848" w:type="dxa"/>
            <w:shd w:val="clear" w:color="auto" w:fill="auto"/>
          </w:tcPr>
          <w:p w14:paraId="3C400201" w14:textId="77777777" w:rsidR="003A0A5F" w:rsidRPr="003A0A5F" w:rsidRDefault="003A0A5F" w:rsidP="003A0A5F">
            <w:pPr>
              <w:spacing w:before="120" w:after="120"/>
              <w:rPr>
                <w:rFonts w:ascii="Open Sans" w:hAnsi="Open Sans" w:cs="Open Sans"/>
                <w:iCs/>
                <w:sz w:val="22"/>
                <w:szCs w:val="22"/>
              </w:rPr>
            </w:pPr>
            <w:r w:rsidRPr="003A0A5F">
              <w:rPr>
                <w:rFonts w:ascii="Open Sans" w:hAnsi="Open Sans" w:cs="Open Sans"/>
                <w:b/>
                <w:iCs/>
                <w:sz w:val="22"/>
                <w:szCs w:val="22"/>
              </w:rPr>
              <w:t>Match Questions Card</w:t>
            </w:r>
            <w:r w:rsidRPr="003A0A5F">
              <w:rPr>
                <w:rFonts w:ascii="Open Sans" w:hAnsi="Open Sans" w:cs="Open Sans"/>
                <w:iCs/>
                <w:sz w:val="22"/>
                <w:szCs w:val="22"/>
              </w:rPr>
              <w:t xml:space="preserve"> Bank-Examples:</w:t>
            </w:r>
          </w:p>
          <w:p w14:paraId="7E99C031" w14:textId="0FF85609" w:rsidR="003A0A5F" w:rsidRPr="003A0A5F" w:rsidRDefault="003A0A5F" w:rsidP="003A0A5F">
            <w:pPr>
              <w:pStyle w:val="ListParagraph"/>
              <w:numPr>
                <w:ilvl w:val="0"/>
                <w:numId w:val="25"/>
              </w:numPr>
              <w:spacing w:before="120" w:after="120"/>
              <w:rPr>
                <w:rFonts w:ascii="Open Sans" w:hAnsi="Open Sans" w:cs="Open Sans"/>
                <w:iCs/>
                <w:sz w:val="22"/>
                <w:szCs w:val="22"/>
              </w:rPr>
            </w:pPr>
            <w:r w:rsidRPr="003A0A5F">
              <w:rPr>
                <w:rFonts w:ascii="Open Sans" w:hAnsi="Open Sans" w:cs="Open Sans"/>
                <w:iCs/>
                <w:sz w:val="22"/>
                <w:szCs w:val="22"/>
              </w:rPr>
              <w:t>What is the correct terminology for introducing a motion? “I move that…”</w:t>
            </w:r>
          </w:p>
          <w:p w14:paraId="6B6F2437" w14:textId="1BA87C96" w:rsidR="003A0A5F" w:rsidRPr="003A0A5F" w:rsidRDefault="003A0A5F" w:rsidP="003A0A5F">
            <w:pPr>
              <w:pStyle w:val="ListParagraph"/>
              <w:numPr>
                <w:ilvl w:val="0"/>
                <w:numId w:val="25"/>
              </w:numPr>
              <w:spacing w:before="120" w:after="120"/>
              <w:rPr>
                <w:rFonts w:ascii="Open Sans" w:hAnsi="Open Sans" w:cs="Open Sans"/>
                <w:iCs/>
                <w:sz w:val="22"/>
                <w:szCs w:val="22"/>
              </w:rPr>
            </w:pPr>
            <w:r w:rsidRPr="003A0A5F">
              <w:rPr>
                <w:rFonts w:ascii="Open Sans" w:hAnsi="Open Sans" w:cs="Open Sans"/>
                <w:iCs/>
                <w:sz w:val="22"/>
                <w:szCs w:val="22"/>
              </w:rPr>
              <w:t>What is the minimum number of members who must be present to hold a meeting and transact business? – “a quorum”</w:t>
            </w:r>
          </w:p>
          <w:p w14:paraId="21CD3B1B" w14:textId="3FD9510A" w:rsidR="003A0A5F" w:rsidRPr="003A0A5F" w:rsidRDefault="003A0A5F" w:rsidP="003A0A5F">
            <w:pPr>
              <w:pStyle w:val="ListParagraph"/>
              <w:numPr>
                <w:ilvl w:val="0"/>
                <w:numId w:val="25"/>
              </w:numPr>
              <w:spacing w:before="120" w:after="120"/>
              <w:rPr>
                <w:rFonts w:ascii="Open Sans" w:hAnsi="Open Sans" w:cs="Open Sans"/>
                <w:iCs/>
                <w:sz w:val="22"/>
                <w:szCs w:val="22"/>
              </w:rPr>
            </w:pPr>
            <w:r w:rsidRPr="003A0A5F">
              <w:rPr>
                <w:rFonts w:ascii="Open Sans" w:hAnsi="Open Sans" w:cs="Open Sans"/>
                <w:iCs/>
                <w:sz w:val="22"/>
                <w:szCs w:val="22"/>
              </w:rPr>
              <w:t>What is the proper way to address the chair or presiding officer? “Madame Chair or Mister President, Mr. Chairman”</w:t>
            </w:r>
          </w:p>
          <w:p w14:paraId="59614EA7" w14:textId="1492841A" w:rsidR="003A0A5F" w:rsidRPr="003A0A5F" w:rsidRDefault="003A0A5F" w:rsidP="003A0A5F">
            <w:pPr>
              <w:pStyle w:val="ListParagraph"/>
              <w:numPr>
                <w:ilvl w:val="0"/>
                <w:numId w:val="25"/>
              </w:numPr>
              <w:spacing w:before="120" w:after="120"/>
              <w:rPr>
                <w:rFonts w:ascii="Open Sans" w:hAnsi="Open Sans" w:cs="Open Sans"/>
                <w:iCs/>
                <w:sz w:val="22"/>
                <w:szCs w:val="22"/>
              </w:rPr>
            </w:pPr>
            <w:r w:rsidRPr="003A0A5F">
              <w:rPr>
                <w:rFonts w:ascii="Open Sans" w:hAnsi="Open Sans" w:cs="Open Sans"/>
                <w:iCs/>
                <w:sz w:val="22"/>
                <w:szCs w:val="22"/>
              </w:rPr>
              <w:t>What should the chair state after stating the motion and giving the pertinent facts? If applicable, “is there any discussion”</w:t>
            </w:r>
          </w:p>
          <w:p w14:paraId="05134054" w14:textId="3DF6CCD0" w:rsidR="003A0A5F" w:rsidRPr="003A0A5F" w:rsidRDefault="003A0A5F" w:rsidP="003A0A5F">
            <w:pPr>
              <w:pStyle w:val="ListParagraph"/>
              <w:numPr>
                <w:ilvl w:val="0"/>
                <w:numId w:val="25"/>
              </w:numPr>
              <w:spacing w:before="120" w:after="120"/>
              <w:rPr>
                <w:rFonts w:ascii="Open Sans" w:hAnsi="Open Sans" w:cs="Open Sans"/>
                <w:iCs/>
                <w:sz w:val="22"/>
                <w:szCs w:val="22"/>
              </w:rPr>
            </w:pPr>
            <w:r w:rsidRPr="003A0A5F">
              <w:rPr>
                <w:rFonts w:ascii="Open Sans" w:hAnsi="Open Sans" w:cs="Open Sans"/>
                <w:iCs/>
                <w:sz w:val="22"/>
                <w:szCs w:val="22"/>
              </w:rPr>
              <w:t>What is said following a motion so that further action may take place? “I second the motion,” or “Second!”</w:t>
            </w:r>
          </w:p>
          <w:p w14:paraId="4E9779F5" w14:textId="67A1BC03" w:rsidR="003A0A5F" w:rsidRPr="003A0A5F" w:rsidRDefault="003A0A5F" w:rsidP="003A0A5F">
            <w:pPr>
              <w:pStyle w:val="ListParagraph"/>
              <w:numPr>
                <w:ilvl w:val="0"/>
                <w:numId w:val="25"/>
              </w:numPr>
              <w:spacing w:before="120" w:after="120"/>
              <w:rPr>
                <w:rFonts w:ascii="Open Sans" w:hAnsi="Open Sans" w:cs="Open Sans"/>
                <w:iCs/>
                <w:sz w:val="22"/>
                <w:szCs w:val="22"/>
              </w:rPr>
            </w:pPr>
            <w:r w:rsidRPr="003A0A5F">
              <w:rPr>
                <w:rFonts w:ascii="Open Sans" w:hAnsi="Open Sans" w:cs="Open Sans"/>
                <w:iCs/>
                <w:sz w:val="22"/>
                <w:szCs w:val="22"/>
              </w:rPr>
              <w:t>6.What terminology, what should be stated if there is a question on the accuracy of a vote? “Division or Division of the Assembly”</w:t>
            </w:r>
          </w:p>
          <w:p w14:paraId="3C4068A6" w14:textId="77777777" w:rsidR="003A0A5F" w:rsidRPr="003A0A5F" w:rsidRDefault="003A0A5F" w:rsidP="003A0A5F">
            <w:pPr>
              <w:spacing w:before="120" w:after="120"/>
              <w:rPr>
                <w:rFonts w:ascii="Open Sans" w:hAnsi="Open Sans" w:cs="Open Sans"/>
                <w:iCs/>
                <w:sz w:val="22"/>
                <w:szCs w:val="22"/>
              </w:rPr>
            </w:pPr>
          </w:p>
          <w:p w14:paraId="242E829F" w14:textId="77777777" w:rsidR="003A0A5F" w:rsidRPr="003A0A5F" w:rsidRDefault="003A0A5F" w:rsidP="003A0A5F">
            <w:pPr>
              <w:spacing w:before="120" w:after="120"/>
              <w:rPr>
                <w:rFonts w:ascii="Open Sans" w:hAnsi="Open Sans" w:cs="Open Sans"/>
                <w:iCs/>
                <w:sz w:val="22"/>
                <w:szCs w:val="22"/>
              </w:rPr>
            </w:pPr>
            <w:r w:rsidRPr="003A0A5F">
              <w:rPr>
                <w:rFonts w:ascii="Open Sans" w:hAnsi="Open Sans" w:cs="Open Sans"/>
                <w:iCs/>
                <w:sz w:val="22"/>
                <w:szCs w:val="22"/>
              </w:rPr>
              <w:t>Match Game card questions are found on Lesson 06E Parliamentary Law WS or Gray’s Guide to Parliamentary Procedure for FFA.</w:t>
            </w:r>
          </w:p>
          <w:p w14:paraId="33232C39" w14:textId="77777777" w:rsidR="003A0A5F" w:rsidRPr="003A0A5F" w:rsidRDefault="003A0A5F" w:rsidP="0A993E8D">
            <w:pPr>
              <w:spacing w:before="120" w:after="120"/>
              <w:rPr>
                <w:rFonts w:ascii="Open Sans" w:hAnsi="Open Sans" w:cs="Open Sans"/>
                <w:i/>
                <w:iCs/>
                <w:sz w:val="22"/>
                <w:szCs w:val="22"/>
              </w:rPr>
            </w:pPr>
          </w:p>
          <w:p w14:paraId="5EA35FFF" w14:textId="68918EE1" w:rsidR="00B3350C" w:rsidRPr="003A0A5F" w:rsidRDefault="0A993E8D" w:rsidP="0A993E8D">
            <w:pPr>
              <w:spacing w:before="120" w:after="120"/>
              <w:rPr>
                <w:rFonts w:ascii="Open Sans" w:hAnsi="Open Sans" w:cs="Open Sans"/>
                <w:i/>
                <w:iCs/>
                <w:sz w:val="22"/>
                <w:szCs w:val="22"/>
              </w:rPr>
            </w:pPr>
            <w:r w:rsidRPr="003A0A5F">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209928D5" w:rsidR="00CF2E7E" w:rsidRPr="003A0A5F" w:rsidRDefault="00525CB1" w:rsidP="00525CB1">
            <w:pPr>
              <w:spacing w:before="120" w:after="120"/>
              <w:rPr>
                <w:rFonts w:ascii="Open Sans" w:hAnsi="Open Sans" w:cs="Open Sans"/>
                <w:sz w:val="22"/>
                <w:szCs w:val="22"/>
              </w:rPr>
            </w:pPr>
            <w:r w:rsidRPr="003A0A5F">
              <w:rPr>
                <w:rFonts w:ascii="Open Sans" w:hAnsi="Open Sans" w:cs="Open Sans"/>
                <w:sz w:val="22"/>
                <w:szCs w:val="22"/>
              </w:rPr>
              <w:t>NONE</w:t>
            </w:r>
          </w:p>
        </w:tc>
      </w:tr>
      <w:tr w:rsidR="00B3350C" w:rsidRPr="003A0A5F" w14:paraId="50863A81" w14:textId="77777777" w:rsidTr="0A993E8D">
        <w:tc>
          <w:tcPr>
            <w:tcW w:w="2952" w:type="dxa"/>
            <w:shd w:val="clear" w:color="auto" w:fill="auto"/>
          </w:tcPr>
          <w:p w14:paraId="3E48F608" w14:textId="5EE824C9" w:rsidR="00B3350C" w:rsidRPr="003A0A5F" w:rsidRDefault="0A993E8D" w:rsidP="0A993E8D">
            <w:pPr>
              <w:spacing w:before="120" w:after="120"/>
              <w:jc w:val="center"/>
              <w:rPr>
                <w:rFonts w:ascii="Open Sans" w:hAnsi="Open Sans" w:cs="Open Sans"/>
                <w:b/>
                <w:bCs/>
                <w:sz w:val="22"/>
                <w:szCs w:val="22"/>
              </w:rPr>
            </w:pPr>
            <w:r w:rsidRPr="003A0A5F">
              <w:rPr>
                <w:rFonts w:ascii="Open Sans" w:hAnsi="Open Sans" w:cs="Open Sans"/>
                <w:b/>
                <w:bCs/>
                <w:sz w:val="22"/>
                <w:szCs w:val="22"/>
              </w:rPr>
              <w:t>Lesson Closure</w:t>
            </w:r>
          </w:p>
        </w:tc>
        <w:tc>
          <w:tcPr>
            <w:tcW w:w="7848" w:type="dxa"/>
            <w:shd w:val="clear" w:color="auto" w:fill="auto"/>
          </w:tcPr>
          <w:p w14:paraId="101353E5" w14:textId="77777777" w:rsidR="00B3350C" w:rsidRPr="003A0A5F" w:rsidRDefault="00B3350C" w:rsidP="00DC4B23">
            <w:pPr>
              <w:spacing w:before="120" w:after="120"/>
              <w:rPr>
                <w:rFonts w:ascii="Open Sans" w:hAnsi="Open Sans" w:cs="Open Sans"/>
                <w:sz w:val="22"/>
                <w:szCs w:val="22"/>
              </w:rPr>
            </w:pPr>
          </w:p>
        </w:tc>
      </w:tr>
      <w:tr w:rsidR="00B3350C" w:rsidRPr="003A0A5F" w14:paraId="09F5B5CB" w14:textId="77777777" w:rsidTr="0A993E8D">
        <w:trPr>
          <w:trHeight w:val="135"/>
        </w:trPr>
        <w:tc>
          <w:tcPr>
            <w:tcW w:w="2952" w:type="dxa"/>
            <w:shd w:val="clear" w:color="auto" w:fill="auto"/>
          </w:tcPr>
          <w:p w14:paraId="5374FB7C" w14:textId="7B435D8F" w:rsidR="0080201D" w:rsidRPr="003A0A5F" w:rsidRDefault="0A993E8D" w:rsidP="0A993E8D">
            <w:pPr>
              <w:spacing w:before="120" w:after="120"/>
              <w:jc w:val="center"/>
              <w:rPr>
                <w:rFonts w:ascii="Open Sans" w:hAnsi="Open Sans" w:cs="Open Sans"/>
                <w:b/>
                <w:bCs/>
                <w:sz w:val="22"/>
                <w:szCs w:val="22"/>
              </w:rPr>
            </w:pPr>
            <w:r w:rsidRPr="003A0A5F">
              <w:rPr>
                <w:rFonts w:ascii="Open Sans" w:hAnsi="Open Sans" w:cs="Open Sans"/>
                <w:b/>
                <w:bCs/>
                <w:sz w:val="22"/>
                <w:szCs w:val="22"/>
              </w:rPr>
              <w:t>Summative/End of Lesson Assessment *</w:t>
            </w:r>
          </w:p>
          <w:p w14:paraId="6CEEAD70" w14:textId="12A5B6A4" w:rsidR="00B3350C" w:rsidRPr="003A0A5F" w:rsidRDefault="0080201D" w:rsidP="0080201D">
            <w:pPr>
              <w:tabs>
                <w:tab w:val="left" w:pos="2820"/>
              </w:tabs>
              <w:rPr>
                <w:rFonts w:ascii="Open Sans" w:hAnsi="Open Sans" w:cs="Open Sans"/>
                <w:sz w:val="22"/>
                <w:szCs w:val="22"/>
              </w:rPr>
            </w:pPr>
            <w:r w:rsidRPr="003A0A5F">
              <w:rPr>
                <w:rFonts w:ascii="Open Sans" w:hAnsi="Open Sans" w:cs="Open Sans"/>
                <w:sz w:val="22"/>
                <w:szCs w:val="22"/>
              </w:rPr>
              <w:tab/>
            </w:r>
          </w:p>
        </w:tc>
        <w:tc>
          <w:tcPr>
            <w:tcW w:w="7848" w:type="dxa"/>
            <w:shd w:val="clear" w:color="auto" w:fill="auto"/>
          </w:tcPr>
          <w:p w14:paraId="1317487A" w14:textId="31E6A91B" w:rsidR="003A0A5F" w:rsidRPr="003A0A5F" w:rsidRDefault="003A0A5F" w:rsidP="003A0A5F">
            <w:pPr>
              <w:spacing w:before="120" w:after="120"/>
              <w:rPr>
                <w:rFonts w:ascii="Open Sans" w:hAnsi="Open Sans" w:cs="Open Sans"/>
                <w:iCs/>
                <w:color w:val="000000" w:themeColor="text1"/>
                <w:sz w:val="22"/>
                <w:szCs w:val="22"/>
              </w:rPr>
            </w:pPr>
            <w:r w:rsidRPr="003A0A5F">
              <w:rPr>
                <w:rFonts w:ascii="Open Sans" w:hAnsi="Open Sans" w:cs="Open Sans"/>
                <w:iCs/>
                <w:color w:val="000000" w:themeColor="text1"/>
                <w:sz w:val="22"/>
                <w:szCs w:val="22"/>
              </w:rPr>
              <w:t>Students will be evaluated on proper use of class time and being on-task.</w:t>
            </w:r>
          </w:p>
          <w:p w14:paraId="34C3111D" w14:textId="77777777" w:rsidR="003A0A5F" w:rsidRPr="003A0A5F" w:rsidRDefault="003A0A5F" w:rsidP="003A0A5F">
            <w:pPr>
              <w:spacing w:before="120" w:after="120"/>
              <w:rPr>
                <w:rFonts w:ascii="Open Sans" w:hAnsi="Open Sans" w:cs="Open Sans"/>
                <w:b/>
                <w:iCs/>
                <w:color w:val="000000" w:themeColor="text1"/>
                <w:sz w:val="22"/>
                <w:szCs w:val="22"/>
              </w:rPr>
            </w:pPr>
          </w:p>
          <w:p w14:paraId="78F23ECE" w14:textId="3A746811" w:rsidR="003A0A5F" w:rsidRPr="003A0A5F" w:rsidRDefault="003A0A5F" w:rsidP="003A0A5F">
            <w:pPr>
              <w:spacing w:before="120" w:after="120"/>
              <w:rPr>
                <w:rFonts w:ascii="Open Sans" w:hAnsi="Open Sans" w:cs="Open Sans"/>
                <w:b/>
                <w:iCs/>
                <w:color w:val="000000" w:themeColor="text1"/>
                <w:sz w:val="22"/>
                <w:szCs w:val="22"/>
              </w:rPr>
            </w:pPr>
            <w:r w:rsidRPr="003A0A5F">
              <w:rPr>
                <w:rFonts w:ascii="Open Sans" w:hAnsi="Open Sans" w:cs="Open Sans"/>
                <w:b/>
                <w:iCs/>
                <w:color w:val="000000" w:themeColor="text1"/>
                <w:sz w:val="22"/>
                <w:szCs w:val="22"/>
              </w:rPr>
              <w:t>Rubric:</w:t>
            </w:r>
            <w:r w:rsidRPr="003A0A5F">
              <w:rPr>
                <w:rFonts w:ascii="Open Sans" w:hAnsi="Open Sans" w:cs="Open Sans"/>
                <w:b/>
                <w:iCs/>
                <w:color w:val="000000" w:themeColor="text1"/>
                <w:sz w:val="22"/>
                <w:szCs w:val="22"/>
              </w:rPr>
              <w:tab/>
            </w:r>
          </w:p>
          <w:p w14:paraId="7F442C56" w14:textId="0D925C7D" w:rsidR="003A0A5F" w:rsidRPr="003A0A5F" w:rsidRDefault="003A0A5F" w:rsidP="003A0A5F">
            <w:pPr>
              <w:spacing w:before="120" w:after="120"/>
              <w:rPr>
                <w:rFonts w:ascii="Open Sans" w:hAnsi="Open Sans" w:cs="Open Sans"/>
                <w:iCs/>
                <w:color w:val="000000" w:themeColor="text1"/>
                <w:sz w:val="22"/>
                <w:szCs w:val="22"/>
              </w:rPr>
            </w:pPr>
            <w:r w:rsidRPr="003A0A5F">
              <w:rPr>
                <w:rFonts w:ascii="Open Sans" w:hAnsi="Open Sans" w:cs="Open Sans"/>
                <w:iCs/>
                <w:color w:val="000000" w:themeColor="text1"/>
                <w:sz w:val="22"/>
                <w:szCs w:val="22"/>
              </w:rPr>
              <w:t>50 points – Active participation</w:t>
            </w:r>
          </w:p>
          <w:p w14:paraId="7565CC09" w14:textId="74532518" w:rsidR="003A0A5F" w:rsidRPr="003A0A5F" w:rsidRDefault="003A0A5F" w:rsidP="003A0A5F">
            <w:pPr>
              <w:spacing w:before="120" w:after="120"/>
              <w:rPr>
                <w:rFonts w:ascii="Open Sans" w:hAnsi="Open Sans" w:cs="Open Sans"/>
                <w:iCs/>
                <w:color w:val="000000" w:themeColor="text1"/>
                <w:sz w:val="22"/>
                <w:szCs w:val="22"/>
              </w:rPr>
            </w:pPr>
            <w:r w:rsidRPr="003A0A5F">
              <w:rPr>
                <w:rFonts w:ascii="Open Sans" w:hAnsi="Open Sans" w:cs="Open Sans"/>
                <w:iCs/>
                <w:color w:val="000000" w:themeColor="text1"/>
                <w:sz w:val="22"/>
                <w:szCs w:val="22"/>
              </w:rPr>
              <w:t>50 points – Engaged and on-task</w:t>
            </w:r>
          </w:p>
          <w:p w14:paraId="12AC8D99" w14:textId="47689B36" w:rsidR="004A1098" w:rsidRPr="003A0A5F" w:rsidRDefault="004A1098" w:rsidP="0A993E8D">
            <w:pPr>
              <w:spacing w:before="120" w:after="120"/>
              <w:rPr>
                <w:rFonts w:ascii="Open Sans" w:hAnsi="Open Sans" w:cs="Open Sans"/>
                <w:i/>
                <w:iCs/>
                <w:sz w:val="22"/>
                <w:szCs w:val="22"/>
              </w:rPr>
            </w:pPr>
          </w:p>
          <w:p w14:paraId="1E675341" w14:textId="435A3F58" w:rsidR="00B3350C" w:rsidRPr="003A0A5F" w:rsidRDefault="0A993E8D" w:rsidP="0A993E8D">
            <w:pPr>
              <w:spacing w:before="120" w:after="120"/>
              <w:rPr>
                <w:rFonts w:ascii="Open Sans" w:hAnsi="Open Sans" w:cs="Open Sans"/>
                <w:i/>
                <w:iCs/>
                <w:sz w:val="22"/>
                <w:szCs w:val="22"/>
              </w:rPr>
            </w:pPr>
            <w:r w:rsidRPr="003A0A5F">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75AB15B1" w:rsidR="00CF2E7E" w:rsidRPr="003A0A5F" w:rsidRDefault="00525CB1" w:rsidP="00525CB1">
            <w:pPr>
              <w:spacing w:before="120" w:after="120"/>
              <w:rPr>
                <w:rFonts w:ascii="Open Sans" w:hAnsi="Open Sans" w:cs="Open Sans"/>
                <w:color w:val="333333"/>
                <w:sz w:val="22"/>
                <w:szCs w:val="22"/>
              </w:rPr>
            </w:pPr>
            <w:r w:rsidRPr="003A0A5F">
              <w:rPr>
                <w:rFonts w:ascii="Open Sans" w:hAnsi="Open Sans" w:cs="Open Sans"/>
                <w:color w:val="333333"/>
                <w:sz w:val="22"/>
                <w:szCs w:val="22"/>
              </w:rPr>
              <w:t>NONE</w:t>
            </w:r>
          </w:p>
        </w:tc>
      </w:tr>
      <w:tr w:rsidR="00B3350C" w:rsidRPr="003A0A5F" w14:paraId="02913EF1" w14:textId="77777777" w:rsidTr="0A993E8D">
        <w:trPr>
          <w:trHeight w:val="135"/>
        </w:trPr>
        <w:tc>
          <w:tcPr>
            <w:tcW w:w="2952" w:type="dxa"/>
            <w:shd w:val="clear" w:color="auto" w:fill="auto"/>
          </w:tcPr>
          <w:p w14:paraId="324BDA87" w14:textId="237C9B08" w:rsidR="00B3350C" w:rsidRPr="003A0A5F" w:rsidRDefault="0A993E8D" w:rsidP="0A993E8D">
            <w:pPr>
              <w:spacing w:before="120" w:after="120"/>
              <w:jc w:val="center"/>
              <w:rPr>
                <w:rFonts w:ascii="Open Sans" w:hAnsi="Open Sans" w:cs="Open Sans"/>
                <w:b/>
                <w:bCs/>
                <w:sz w:val="22"/>
                <w:szCs w:val="22"/>
              </w:rPr>
            </w:pPr>
            <w:r w:rsidRPr="003A0A5F">
              <w:rPr>
                <w:rFonts w:ascii="Open Sans" w:hAnsi="Open Sans" w:cs="Open Sans"/>
                <w:b/>
                <w:bCs/>
                <w:sz w:val="22"/>
                <w:szCs w:val="22"/>
              </w:rPr>
              <w:t>References/Resources/Teacher Preparation</w:t>
            </w:r>
          </w:p>
        </w:tc>
        <w:tc>
          <w:tcPr>
            <w:tcW w:w="7848" w:type="dxa"/>
            <w:shd w:val="clear" w:color="auto" w:fill="auto"/>
          </w:tcPr>
          <w:p w14:paraId="3B3F570C" w14:textId="03290062" w:rsidR="0064231E" w:rsidRPr="003A4E29" w:rsidRDefault="0064231E" w:rsidP="003A4E29">
            <w:pPr>
              <w:pStyle w:val="ListParagraph"/>
              <w:numPr>
                <w:ilvl w:val="0"/>
                <w:numId w:val="27"/>
              </w:numPr>
              <w:spacing w:before="120" w:after="120"/>
              <w:rPr>
                <w:rFonts w:ascii="Open Sans" w:hAnsi="Open Sans"/>
                <w:sz w:val="22"/>
                <w:szCs w:val="22"/>
              </w:rPr>
            </w:pPr>
            <w:bookmarkStart w:id="1" w:name="_GoBack"/>
            <w:bookmarkEnd w:id="1"/>
            <w:r w:rsidRPr="003A4E29">
              <w:rPr>
                <w:rFonts w:ascii="Open Sans" w:hAnsi="Open Sans"/>
                <w:sz w:val="22"/>
                <w:szCs w:val="22"/>
              </w:rPr>
              <w:t>TEKS for various other AFNR courses</w:t>
            </w:r>
          </w:p>
          <w:p w14:paraId="6827478A" w14:textId="77777777" w:rsidR="003A0A5F" w:rsidRPr="003A0A5F" w:rsidRDefault="0064231E" w:rsidP="0064231E">
            <w:pPr>
              <w:pStyle w:val="ListParagraph"/>
              <w:numPr>
                <w:ilvl w:val="0"/>
                <w:numId w:val="24"/>
              </w:numPr>
              <w:spacing w:before="120" w:after="120"/>
              <w:rPr>
                <w:rFonts w:ascii="Open Sans" w:hAnsi="Open Sans"/>
                <w:sz w:val="22"/>
                <w:szCs w:val="22"/>
              </w:rPr>
            </w:pPr>
            <w:r w:rsidRPr="003A0A5F">
              <w:rPr>
                <w:rFonts w:ascii="Open Sans" w:hAnsi="Open Sans"/>
                <w:sz w:val="22"/>
                <w:szCs w:val="22"/>
              </w:rPr>
              <w:t>Oregon State University Extension 4-HClub Le</w:t>
            </w:r>
            <w:r w:rsidR="003A0A5F" w:rsidRPr="003A0A5F">
              <w:rPr>
                <w:rFonts w:ascii="Open Sans" w:hAnsi="Open Sans"/>
                <w:sz w:val="22"/>
                <w:szCs w:val="22"/>
              </w:rPr>
              <w:t>adership Development Materials</w:t>
            </w:r>
          </w:p>
          <w:p w14:paraId="230B4636" w14:textId="45F057C4" w:rsidR="00B3350C" w:rsidRPr="003A0A5F" w:rsidRDefault="0064231E" w:rsidP="0064231E">
            <w:pPr>
              <w:pStyle w:val="ListParagraph"/>
              <w:numPr>
                <w:ilvl w:val="0"/>
                <w:numId w:val="24"/>
              </w:numPr>
              <w:spacing w:before="120" w:after="120"/>
              <w:rPr>
                <w:rFonts w:ascii="Open Sans" w:hAnsi="Open Sans"/>
                <w:sz w:val="22"/>
                <w:szCs w:val="22"/>
              </w:rPr>
            </w:pPr>
            <w:r w:rsidRPr="003A0A5F">
              <w:rPr>
                <w:rFonts w:ascii="Open Sans" w:hAnsi="Open Sans"/>
                <w:sz w:val="22"/>
                <w:szCs w:val="22"/>
              </w:rPr>
              <w:t>Gray’s Guide to Parliamentary Procedure for FFA</w:t>
            </w:r>
          </w:p>
        </w:tc>
      </w:tr>
      <w:tr w:rsidR="00B3350C" w:rsidRPr="003A0A5F" w14:paraId="3B5D5C31" w14:textId="77777777" w:rsidTr="0A993E8D">
        <w:trPr>
          <w:trHeight w:val="135"/>
        </w:trPr>
        <w:tc>
          <w:tcPr>
            <w:tcW w:w="10800" w:type="dxa"/>
            <w:gridSpan w:val="2"/>
            <w:shd w:val="clear" w:color="auto" w:fill="D9D9D9" w:themeFill="background1" w:themeFillShade="D9"/>
          </w:tcPr>
          <w:p w14:paraId="1928554E" w14:textId="77777777" w:rsidR="00B3350C" w:rsidRPr="003A0A5F" w:rsidRDefault="0A993E8D" w:rsidP="0A993E8D">
            <w:pPr>
              <w:spacing w:before="120" w:after="120"/>
              <w:jc w:val="center"/>
              <w:rPr>
                <w:rFonts w:ascii="Open Sans" w:hAnsi="Open Sans" w:cs="Open Sans"/>
                <w:b/>
                <w:bCs/>
                <w:sz w:val="22"/>
                <w:szCs w:val="22"/>
              </w:rPr>
            </w:pPr>
            <w:r w:rsidRPr="003A0A5F">
              <w:rPr>
                <w:rFonts w:ascii="Open Sans" w:hAnsi="Open Sans" w:cs="Open Sans"/>
                <w:b/>
                <w:bCs/>
                <w:sz w:val="22"/>
                <w:szCs w:val="22"/>
              </w:rPr>
              <w:t>Additional Required Components</w:t>
            </w:r>
          </w:p>
        </w:tc>
      </w:tr>
      <w:tr w:rsidR="00B3350C" w:rsidRPr="003A0A5F" w14:paraId="17A4CF5D" w14:textId="77777777" w:rsidTr="0A993E8D">
        <w:trPr>
          <w:trHeight w:val="485"/>
        </w:trPr>
        <w:tc>
          <w:tcPr>
            <w:tcW w:w="2952" w:type="dxa"/>
            <w:shd w:val="clear" w:color="auto" w:fill="auto"/>
          </w:tcPr>
          <w:p w14:paraId="07A69FE4" w14:textId="4678019B" w:rsidR="00B3350C" w:rsidRPr="003A0A5F" w:rsidRDefault="0A993E8D" w:rsidP="0A993E8D">
            <w:pPr>
              <w:spacing w:before="120" w:after="120"/>
              <w:jc w:val="center"/>
              <w:rPr>
                <w:rFonts w:ascii="Open Sans" w:hAnsi="Open Sans" w:cs="Open Sans"/>
                <w:b/>
                <w:bCs/>
                <w:sz w:val="22"/>
                <w:szCs w:val="22"/>
              </w:rPr>
            </w:pPr>
            <w:r w:rsidRPr="003A0A5F">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3A0A5F" w:rsidRDefault="00B3350C" w:rsidP="00DC4B23">
            <w:pPr>
              <w:spacing w:before="120" w:after="120"/>
              <w:rPr>
                <w:rFonts w:ascii="Open Sans" w:hAnsi="Open Sans" w:cs="Open Sans"/>
                <w:sz w:val="22"/>
                <w:szCs w:val="22"/>
              </w:rPr>
            </w:pPr>
          </w:p>
        </w:tc>
      </w:tr>
      <w:tr w:rsidR="00B3350C" w:rsidRPr="003A0A5F" w14:paraId="13D42D07" w14:textId="77777777" w:rsidTr="0A993E8D">
        <w:trPr>
          <w:trHeight w:val="737"/>
        </w:trPr>
        <w:tc>
          <w:tcPr>
            <w:tcW w:w="2952" w:type="dxa"/>
            <w:shd w:val="clear" w:color="auto" w:fill="auto"/>
          </w:tcPr>
          <w:p w14:paraId="28B3D5E3" w14:textId="0171714D" w:rsidR="00B3350C" w:rsidRPr="003A0A5F" w:rsidRDefault="00B3350C" w:rsidP="0A993E8D">
            <w:pPr>
              <w:spacing w:before="120" w:after="120"/>
              <w:jc w:val="center"/>
              <w:rPr>
                <w:rFonts w:ascii="Open Sans" w:hAnsi="Open Sans" w:cs="Open Sans"/>
                <w:b/>
                <w:bCs/>
                <w:sz w:val="22"/>
                <w:szCs w:val="22"/>
              </w:rPr>
            </w:pPr>
            <w:r w:rsidRPr="003A0A5F">
              <w:rPr>
                <w:rFonts w:ascii="Open Sans" w:hAnsi="Open Sans" w:cs="Open Sans"/>
                <w:b/>
                <w:bCs/>
                <w:sz w:val="22"/>
                <w:szCs w:val="22"/>
              </w:rPr>
              <w:t>College and Career Readiness Connection</w:t>
            </w:r>
            <w:r w:rsidR="00A3064F" w:rsidRPr="003A0A5F">
              <w:rPr>
                <w:rStyle w:val="FootnoteReference"/>
                <w:rFonts w:ascii="Open Sans" w:hAnsi="Open Sans" w:cs="Open Sans"/>
                <w:b/>
                <w:bCs/>
                <w:sz w:val="22"/>
                <w:szCs w:val="22"/>
              </w:rPr>
              <w:footnoteReference w:id="1"/>
            </w:r>
          </w:p>
        </w:tc>
        <w:tc>
          <w:tcPr>
            <w:tcW w:w="7848" w:type="dxa"/>
            <w:shd w:val="clear" w:color="auto" w:fill="auto"/>
          </w:tcPr>
          <w:p w14:paraId="0C8E52EB" w14:textId="7B014DB5" w:rsidR="0064231E" w:rsidRPr="003A0A5F" w:rsidRDefault="0064231E" w:rsidP="0064231E">
            <w:pPr>
              <w:spacing w:before="120" w:after="120"/>
              <w:rPr>
                <w:rFonts w:ascii="Open Sans" w:hAnsi="Open Sans" w:cs="Open Sans"/>
                <w:sz w:val="22"/>
                <w:szCs w:val="22"/>
              </w:rPr>
            </w:pPr>
            <w:r w:rsidRPr="003A0A5F">
              <w:rPr>
                <w:rFonts w:ascii="Open Sans" w:hAnsi="Open Sans" w:cs="Open Sans"/>
                <w:b/>
                <w:sz w:val="22"/>
                <w:szCs w:val="22"/>
              </w:rPr>
              <w:t>Social Studies</w:t>
            </w:r>
            <w:r w:rsidRPr="003A0A5F">
              <w:rPr>
                <w:rFonts w:ascii="Open Sans" w:hAnsi="Open Sans" w:cs="Open Sans"/>
                <w:sz w:val="22"/>
                <w:szCs w:val="22"/>
              </w:rPr>
              <w:t xml:space="preserve"> F1</w:t>
            </w:r>
          </w:p>
          <w:p w14:paraId="4B0FB273" w14:textId="59B9BDCD" w:rsidR="0064231E" w:rsidRPr="003A0A5F" w:rsidRDefault="0064231E" w:rsidP="0064231E">
            <w:pPr>
              <w:spacing w:before="120" w:after="120"/>
              <w:rPr>
                <w:rFonts w:ascii="Open Sans" w:hAnsi="Open Sans" w:cs="Open Sans"/>
                <w:sz w:val="22"/>
                <w:szCs w:val="22"/>
              </w:rPr>
            </w:pPr>
            <w:r w:rsidRPr="003A0A5F">
              <w:rPr>
                <w:rFonts w:ascii="Open Sans" w:hAnsi="Open Sans" w:cs="Open Sans"/>
                <w:b/>
                <w:sz w:val="22"/>
                <w:szCs w:val="22"/>
              </w:rPr>
              <w:t>Cross Disciplinary</w:t>
            </w:r>
            <w:r w:rsidRPr="003A0A5F">
              <w:rPr>
                <w:rFonts w:ascii="Open Sans" w:hAnsi="Open Sans" w:cs="Open Sans"/>
                <w:sz w:val="22"/>
                <w:szCs w:val="22"/>
              </w:rPr>
              <w:t xml:space="preserve"> II, E 1, 2</w:t>
            </w:r>
          </w:p>
          <w:p w14:paraId="16213AA9" w14:textId="65796676" w:rsidR="00B3350C" w:rsidRPr="003A0A5F" w:rsidRDefault="0064231E" w:rsidP="00DC4B23">
            <w:pPr>
              <w:spacing w:before="120" w:after="120"/>
              <w:rPr>
                <w:rFonts w:ascii="Open Sans" w:hAnsi="Open Sans" w:cs="Open Sans"/>
                <w:sz w:val="22"/>
                <w:szCs w:val="22"/>
              </w:rPr>
            </w:pPr>
            <w:r w:rsidRPr="003A0A5F">
              <w:rPr>
                <w:rFonts w:ascii="Open Sans" w:hAnsi="Open Sans" w:cs="Open Sans"/>
                <w:b/>
                <w:sz w:val="22"/>
                <w:szCs w:val="22"/>
              </w:rPr>
              <w:t>English</w:t>
            </w:r>
            <w:r w:rsidRPr="003A0A5F">
              <w:rPr>
                <w:rFonts w:ascii="Open Sans" w:hAnsi="Open Sans" w:cs="Open Sans"/>
                <w:sz w:val="22"/>
                <w:szCs w:val="22"/>
              </w:rPr>
              <w:t xml:space="preserve"> III B 1, 2</w:t>
            </w:r>
          </w:p>
        </w:tc>
      </w:tr>
      <w:tr w:rsidR="00B3350C" w:rsidRPr="003A0A5F" w14:paraId="4716FB8D" w14:textId="77777777" w:rsidTr="0A993E8D">
        <w:trPr>
          <w:trHeight w:val="135"/>
        </w:trPr>
        <w:tc>
          <w:tcPr>
            <w:tcW w:w="10800" w:type="dxa"/>
            <w:gridSpan w:val="2"/>
            <w:shd w:val="clear" w:color="auto" w:fill="D9D9D9" w:themeFill="background1" w:themeFillShade="D9"/>
          </w:tcPr>
          <w:p w14:paraId="4DD031E5" w14:textId="77777777" w:rsidR="00B3350C" w:rsidRPr="003A0A5F" w:rsidRDefault="0A993E8D" w:rsidP="0A993E8D">
            <w:pPr>
              <w:spacing w:before="120" w:after="120"/>
              <w:jc w:val="center"/>
              <w:rPr>
                <w:rFonts w:ascii="Open Sans" w:hAnsi="Open Sans" w:cs="Open Sans"/>
                <w:b/>
                <w:bCs/>
                <w:sz w:val="22"/>
                <w:szCs w:val="22"/>
              </w:rPr>
            </w:pPr>
            <w:r w:rsidRPr="003A0A5F">
              <w:rPr>
                <w:rFonts w:ascii="Open Sans" w:hAnsi="Open Sans" w:cs="Open Sans"/>
                <w:b/>
                <w:bCs/>
                <w:sz w:val="22"/>
                <w:szCs w:val="22"/>
              </w:rPr>
              <w:t>Recommended Strategies</w:t>
            </w:r>
          </w:p>
        </w:tc>
      </w:tr>
      <w:tr w:rsidR="00B3350C" w:rsidRPr="003A0A5F" w14:paraId="15010D4A" w14:textId="77777777" w:rsidTr="0A993E8D">
        <w:trPr>
          <w:trHeight w:val="512"/>
        </w:trPr>
        <w:tc>
          <w:tcPr>
            <w:tcW w:w="2952" w:type="dxa"/>
            <w:shd w:val="clear" w:color="auto" w:fill="auto"/>
          </w:tcPr>
          <w:p w14:paraId="57BD3680" w14:textId="519E0340" w:rsidR="00B3350C" w:rsidRPr="003A0A5F" w:rsidRDefault="0A993E8D" w:rsidP="0A993E8D">
            <w:pPr>
              <w:spacing w:before="120" w:after="120"/>
              <w:jc w:val="center"/>
              <w:rPr>
                <w:rFonts w:ascii="Open Sans" w:hAnsi="Open Sans" w:cs="Open Sans"/>
                <w:b/>
                <w:bCs/>
                <w:sz w:val="22"/>
                <w:szCs w:val="22"/>
              </w:rPr>
            </w:pPr>
            <w:r w:rsidRPr="003A0A5F">
              <w:rPr>
                <w:rFonts w:ascii="Open Sans" w:hAnsi="Open Sans" w:cs="Open Sans"/>
                <w:b/>
                <w:bCs/>
                <w:sz w:val="22"/>
                <w:szCs w:val="22"/>
              </w:rPr>
              <w:t>Reading Strategies</w:t>
            </w:r>
          </w:p>
        </w:tc>
        <w:tc>
          <w:tcPr>
            <w:tcW w:w="7848" w:type="dxa"/>
            <w:shd w:val="clear" w:color="auto" w:fill="auto"/>
          </w:tcPr>
          <w:p w14:paraId="10E0A405" w14:textId="77777777" w:rsidR="00B3350C" w:rsidRPr="003A0A5F" w:rsidRDefault="00B3350C" w:rsidP="00DC4B23">
            <w:pPr>
              <w:spacing w:before="120" w:after="120"/>
              <w:rPr>
                <w:rFonts w:ascii="Open Sans" w:hAnsi="Open Sans" w:cs="Open Sans"/>
                <w:sz w:val="22"/>
                <w:szCs w:val="22"/>
              </w:rPr>
            </w:pPr>
          </w:p>
        </w:tc>
      </w:tr>
      <w:tr w:rsidR="00B3350C" w:rsidRPr="003A0A5F" w14:paraId="1B8F084A" w14:textId="77777777" w:rsidTr="0A993E8D">
        <w:trPr>
          <w:trHeight w:val="530"/>
        </w:trPr>
        <w:tc>
          <w:tcPr>
            <w:tcW w:w="2952" w:type="dxa"/>
            <w:shd w:val="clear" w:color="auto" w:fill="auto"/>
          </w:tcPr>
          <w:p w14:paraId="64678F92" w14:textId="35EF84B8" w:rsidR="00B3350C" w:rsidRPr="003A0A5F" w:rsidRDefault="0A993E8D" w:rsidP="0A993E8D">
            <w:pPr>
              <w:spacing w:before="120" w:after="120"/>
              <w:jc w:val="center"/>
              <w:rPr>
                <w:rFonts w:ascii="Open Sans" w:hAnsi="Open Sans" w:cs="Open Sans"/>
                <w:b/>
                <w:bCs/>
                <w:sz w:val="22"/>
                <w:szCs w:val="22"/>
              </w:rPr>
            </w:pPr>
            <w:r w:rsidRPr="003A0A5F">
              <w:rPr>
                <w:rFonts w:ascii="Open Sans" w:hAnsi="Open Sans" w:cs="Open Sans"/>
                <w:b/>
                <w:bCs/>
                <w:sz w:val="22"/>
                <w:szCs w:val="22"/>
              </w:rPr>
              <w:t>Quotes</w:t>
            </w:r>
          </w:p>
        </w:tc>
        <w:tc>
          <w:tcPr>
            <w:tcW w:w="7848" w:type="dxa"/>
            <w:shd w:val="clear" w:color="auto" w:fill="auto"/>
          </w:tcPr>
          <w:p w14:paraId="73FBBD03" w14:textId="77777777" w:rsidR="00B3350C" w:rsidRPr="003A0A5F" w:rsidRDefault="00B3350C" w:rsidP="00DC4B23">
            <w:pPr>
              <w:spacing w:before="120" w:after="120"/>
              <w:rPr>
                <w:rFonts w:ascii="Open Sans" w:hAnsi="Open Sans" w:cs="Open Sans"/>
                <w:sz w:val="22"/>
                <w:szCs w:val="22"/>
              </w:rPr>
            </w:pPr>
          </w:p>
        </w:tc>
      </w:tr>
      <w:tr w:rsidR="00B3350C" w:rsidRPr="003A0A5F" w14:paraId="01ABF569" w14:textId="77777777" w:rsidTr="0A993E8D">
        <w:trPr>
          <w:trHeight w:val="1160"/>
        </w:trPr>
        <w:tc>
          <w:tcPr>
            <w:tcW w:w="2952" w:type="dxa"/>
            <w:shd w:val="clear" w:color="auto" w:fill="auto"/>
          </w:tcPr>
          <w:p w14:paraId="593DBD72" w14:textId="40C351D9" w:rsidR="00B3350C" w:rsidRPr="003A0A5F" w:rsidRDefault="0A993E8D" w:rsidP="0A993E8D">
            <w:pPr>
              <w:jc w:val="center"/>
              <w:rPr>
                <w:rFonts w:ascii="Open Sans" w:hAnsi="Open Sans" w:cs="Open Sans"/>
                <w:b/>
                <w:bCs/>
                <w:sz w:val="22"/>
                <w:szCs w:val="22"/>
              </w:rPr>
            </w:pPr>
            <w:r w:rsidRPr="003A0A5F">
              <w:rPr>
                <w:rFonts w:ascii="Open Sans" w:hAnsi="Open Sans" w:cs="Open Sans"/>
                <w:b/>
                <w:bCs/>
                <w:sz w:val="22"/>
                <w:szCs w:val="22"/>
              </w:rPr>
              <w:t>Multimedia/Visual Strategy</w:t>
            </w:r>
          </w:p>
          <w:p w14:paraId="3099B1F4" w14:textId="74E6B804" w:rsidR="00B3350C" w:rsidRPr="003A0A5F" w:rsidRDefault="0A993E8D" w:rsidP="0A993E8D">
            <w:pPr>
              <w:jc w:val="center"/>
              <w:rPr>
                <w:rFonts w:ascii="Open Sans" w:hAnsi="Open Sans" w:cs="Open Sans"/>
                <w:b/>
                <w:bCs/>
                <w:sz w:val="22"/>
                <w:szCs w:val="22"/>
              </w:rPr>
            </w:pPr>
            <w:r w:rsidRPr="003A0A5F">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3A0A5F" w:rsidRDefault="00B3350C" w:rsidP="00DC4B23">
            <w:pPr>
              <w:spacing w:before="120" w:after="120"/>
              <w:rPr>
                <w:rFonts w:ascii="Open Sans" w:hAnsi="Open Sans" w:cs="Open Sans"/>
                <w:sz w:val="22"/>
                <w:szCs w:val="22"/>
              </w:rPr>
            </w:pPr>
          </w:p>
        </w:tc>
      </w:tr>
      <w:tr w:rsidR="00B3350C" w:rsidRPr="003A0A5F" w14:paraId="258F6118" w14:textId="77777777" w:rsidTr="0A993E8D">
        <w:tc>
          <w:tcPr>
            <w:tcW w:w="2952" w:type="dxa"/>
            <w:shd w:val="clear" w:color="auto" w:fill="auto"/>
          </w:tcPr>
          <w:p w14:paraId="3CF2726B" w14:textId="62395557" w:rsidR="00B3350C" w:rsidRPr="003A0A5F" w:rsidRDefault="0A993E8D" w:rsidP="0A993E8D">
            <w:pPr>
              <w:spacing w:before="120" w:after="120"/>
              <w:jc w:val="center"/>
              <w:rPr>
                <w:rFonts w:ascii="Open Sans" w:hAnsi="Open Sans" w:cs="Open Sans"/>
                <w:b/>
                <w:bCs/>
                <w:sz w:val="22"/>
                <w:szCs w:val="22"/>
              </w:rPr>
            </w:pPr>
            <w:r w:rsidRPr="003A0A5F">
              <w:rPr>
                <w:rFonts w:ascii="Open Sans" w:hAnsi="Open Sans" w:cs="Open Sans"/>
                <w:b/>
                <w:bCs/>
                <w:sz w:val="22"/>
                <w:szCs w:val="22"/>
              </w:rPr>
              <w:t>Graphic Organizers/Handout</w:t>
            </w:r>
          </w:p>
        </w:tc>
        <w:tc>
          <w:tcPr>
            <w:tcW w:w="7848" w:type="dxa"/>
            <w:shd w:val="clear" w:color="auto" w:fill="auto"/>
          </w:tcPr>
          <w:p w14:paraId="3C1C5255" w14:textId="77777777" w:rsidR="00B3350C" w:rsidRPr="003A0A5F" w:rsidRDefault="00B3350C" w:rsidP="00DC4B23">
            <w:pPr>
              <w:spacing w:before="120" w:after="120"/>
              <w:rPr>
                <w:rFonts w:ascii="Open Sans" w:hAnsi="Open Sans" w:cs="Open Sans"/>
                <w:sz w:val="22"/>
                <w:szCs w:val="22"/>
              </w:rPr>
            </w:pPr>
          </w:p>
        </w:tc>
      </w:tr>
      <w:tr w:rsidR="00B3350C" w:rsidRPr="003A0A5F" w14:paraId="4E7081C3" w14:textId="77777777" w:rsidTr="0A993E8D">
        <w:trPr>
          <w:trHeight w:val="135"/>
        </w:trPr>
        <w:tc>
          <w:tcPr>
            <w:tcW w:w="2952" w:type="dxa"/>
            <w:shd w:val="clear" w:color="auto" w:fill="auto"/>
          </w:tcPr>
          <w:p w14:paraId="088CA3DF" w14:textId="30B7C2ED" w:rsidR="00B3350C" w:rsidRPr="003A0A5F" w:rsidRDefault="0A993E8D" w:rsidP="0A993E8D">
            <w:pPr>
              <w:spacing w:before="120"/>
              <w:jc w:val="center"/>
              <w:rPr>
                <w:rFonts w:ascii="Open Sans" w:hAnsi="Open Sans" w:cs="Open Sans"/>
                <w:b/>
                <w:bCs/>
                <w:sz w:val="22"/>
                <w:szCs w:val="22"/>
              </w:rPr>
            </w:pPr>
            <w:r w:rsidRPr="003A0A5F">
              <w:rPr>
                <w:rFonts w:ascii="Open Sans" w:hAnsi="Open Sans" w:cs="Open Sans"/>
                <w:b/>
                <w:bCs/>
                <w:sz w:val="22"/>
                <w:szCs w:val="22"/>
              </w:rPr>
              <w:t>Writing Strategies</w:t>
            </w:r>
          </w:p>
          <w:p w14:paraId="167766CC" w14:textId="77777777" w:rsidR="00B3350C" w:rsidRPr="003A0A5F" w:rsidRDefault="0A993E8D" w:rsidP="0A993E8D">
            <w:pPr>
              <w:spacing w:after="120"/>
              <w:jc w:val="center"/>
              <w:rPr>
                <w:rFonts w:ascii="Open Sans" w:hAnsi="Open Sans" w:cs="Open Sans"/>
                <w:b/>
                <w:bCs/>
                <w:sz w:val="22"/>
                <w:szCs w:val="22"/>
              </w:rPr>
            </w:pPr>
            <w:r w:rsidRPr="003A0A5F">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3A0A5F" w:rsidRDefault="00392521" w:rsidP="00DC4B23">
            <w:pPr>
              <w:spacing w:before="120" w:after="120"/>
              <w:rPr>
                <w:rFonts w:ascii="Open Sans" w:hAnsi="Open Sans" w:cs="Open Sans"/>
                <w:sz w:val="22"/>
                <w:szCs w:val="22"/>
              </w:rPr>
            </w:pPr>
          </w:p>
          <w:p w14:paraId="6920044E" w14:textId="77777777" w:rsidR="00B3350C" w:rsidRPr="003A0A5F" w:rsidRDefault="00B3350C" w:rsidP="00392521">
            <w:pPr>
              <w:jc w:val="center"/>
              <w:rPr>
                <w:rFonts w:ascii="Open Sans" w:hAnsi="Open Sans" w:cs="Open Sans"/>
                <w:sz w:val="22"/>
                <w:szCs w:val="22"/>
              </w:rPr>
            </w:pPr>
          </w:p>
        </w:tc>
      </w:tr>
      <w:tr w:rsidR="00B3350C" w:rsidRPr="003A0A5F" w14:paraId="689A5521" w14:textId="77777777" w:rsidTr="0A993E8D">
        <w:trPr>
          <w:trHeight w:val="135"/>
        </w:trPr>
        <w:tc>
          <w:tcPr>
            <w:tcW w:w="2952" w:type="dxa"/>
            <w:tcBorders>
              <w:bottom w:val="single" w:sz="4" w:space="0" w:color="000000" w:themeColor="text1"/>
            </w:tcBorders>
            <w:shd w:val="clear" w:color="auto" w:fill="auto"/>
          </w:tcPr>
          <w:p w14:paraId="4D2EEDE1" w14:textId="14BDCEE0" w:rsidR="00B3350C" w:rsidRPr="003A0A5F" w:rsidRDefault="0A993E8D" w:rsidP="0A993E8D">
            <w:pPr>
              <w:spacing w:before="120"/>
              <w:jc w:val="center"/>
              <w:rPr>
                <w:rFonts w:ascii="Open Sans" w:hAnsi="Open Sans" w:cs="Open Sans"/>
                <w:b/>
                <w:bCs/>
                <w:sz w:val="22"/>
                <w:szCs w:val="22"/>
              </w:rPr>
            </w:pPr>
            <w:r w:rsidRPr="003A0A5F">
              <w:rPr>
                <w:rFonts w:ascii="Open Sans" w:hAnsi="Open Sans" w:cs="Open Sans"/>
                <w:b/>
                <w:bCs/>
                <w:sz w:val="22"/>
                <w:szCs w:val="22"/>
              </w:rPr>
              <w:t>Communication</w:t>
            </w:r>
          </w:p>
          <w:p w14:paraId="1C68BAFD" w14:textId="77777777" w:rsidR="00B3350C" w:rsidRPr="003A0A5F" w:rsidRDefault="0A993E8D" w:rsidP="0A993E8D">
            <w:pPr>
              <w:spacing w:after="120"/>
              <w:jc w:val="center"/>
              <w:rPr>
                <w:rFonts w:ascii="Open Sans" w:hAnsi="Open Sans" w:cs="Open Sans"/>
                <w:b/>
                <w:bCs/>
                <w:sz w:val="22"/>
                <w:szCs w:val="22"/>
              </w:rPr>
            </w:pPr>
            <w:r w:rsidRPr="003A0A5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3A0A5F" w:rsidRDefault="00B3350C" w:rsidP="00DC4B23">
            <w:pPr>
              <w:spacing w:before="120" w:after="120"/>
              <w:rPr>
                <w:rFonts w:ascii="Open Sans" w:hAnsi="Open Sans" w:cs="Open Sans"/>
                <w:sz w:val="22"/>
                <w:szCs w:val="22"/>
              </w:rPr>
            </w:pPr>
          </w:p>
        </w:tc>
      </w:tr>
      <w:tr w:rsidR="00B3350C" w:rsidRPr="003A0A5F" w14:paraId="16815B57" w14:textId="77777777" w:rsidTr="0A993E8D">
        <w:tc>
          <w:tcPr>
            <w:tcW w:w="10800" w:type="dxa"/>
            <w:gridSpan w:val="2"/>
            <w:shd w:val="clear" w:color="auto" w:fill="D9D9D9" w:themeFill="background1" w:themeFillShade="D9"/>
          </w:tcPr>
          <w:p w14:paraId="03C0CCE7" w14:textId="77777777" w:rsidR="00B3350C" w:rsidRPr="003A0A5F" w:rsidRDefault="0A993E8D" w:rsidP="0A993E8D">
            <w:pPr>
              <w:spacing w:before="120" w:after="120"/>
              <w:jc w:val="center"/>
              <w:rPr>
                <w:rFonts w:ascii="Open Sans" w:hAnsi="Open Sans" w:cs="Open Sans"/>
                <w:b/>
                <w:bCs/>
                <w:sz w:val="22"/>
                <w:szCs w:val="22"/>
              </w:rPr>
            </w:pPr>
            <w:r w:rsidRPr="003A0A5F">
              <w:rPr>
                <w:rFonts w:ascii="Open Sans" w:hAnsi="Open Sans" w:cs="Open Sans"/>
                <w:b/>
                <w:bCs/>
                <w:sz w:val="22"/>
                <w:szCs w:val="22"/>
              </w:rPr>
              <w:t>Other Essential Lesson Components</w:t>
            </w:r>
          </w:p>
        </w:tc>
      </w:tr>
      <w:tr w:rsidR="00B3350C" w:rsidRPr="003A0A5F" w14:paraId="2F92C5B5" w14:textId="77777777" w:rsidTr="0A993E8D">
        <w:trPr>
          <w:trHeight w:val="404"/>
        </w:trPr>
        <w:tc>
          <w:tcPr>
            <w:tcW w:w="2952" w:type="dxa"/>
            <w:shd w:val="clear" w:color="auto" w:fill="auto"/>
          </w:tcPr>
          <w:p w14:paraId="3DB02087" w14:textId="77777777" w:rsidR="009C0DFC" w:rsidRPr="003A0A5F" w:rsidRDefault="0A993E8D" w:rsidP="0A993E8D">
            <w:pPr>
              <w:jc w:val="center"/>
              <w:rPr>
                <w:rFonts w:ascii="Open Sans" w:hAnsi="Open Sans" w:cs="Open Sans"/>
                <w:b/>
                <w:bCs/>
                <w:sz w:val="22"/>
                <w:szCs w:val="22"/>
              </w:rPr>
            </w:pPr>
            <w:r w:rsidRPr="003A0A5F">
              <w:rPr>
                <w:rFonts w:ascii="Open Sans" w:hAnsi="Open Sans" w:cs="Open Sans"/>
                <w:b/>
                <w:bCs/>
                <w:sz w:val="22"/>
                <w:szCs w:val="22"/>
              </w:rPr>
              <w:t>Enrichment Activity</w:t>
            </w:r>
          </w:p>
          <w:p w14:paraId="7B99CC87" w14:textId="1A043DE0" w:rsidR="00B3350C" w:rsidRPr="003A0A5F" w:rsidRDefault="0A993E8D" w:rsidP="0A993E8D">
            <w:pPr>
              <w:jc w:val="center"/>
              <w:rPr>
                <w:rFonts w:ascii="Open Sans" w:hAnsi="Open Sans" w:cs="Open Sans"/>
                <w:sz w:val="22"/>
                <w:szCs w:val="22"/>
              </w:rPr>
            </w:pPr>
            <w:r w:rsidRPr="003A0A5F">
              <w:rPr>
                <w:rFonts w:ascii="Open Sans" w:hAnsi="Open Sans" w:cs="Open Sans"/>
                <w:sz w:val="22"/>
                <w:szCs w:val="22"/>
              </w:rPr>
              <w:t>(e.g., homework assignment)</w:t>
            </w:r>
          </w:p>
        </w:tc>
        <w:tc>
          <w:tcPr>
            <w:tcW w:w="7848" w:type="dxa"/>
            <w:shd w:val="clear" w:color="auto" w:fill="auto"/>
          </w:tcPr>
          <w:p w14:paraId="1D9E5BEB" w14:textId="77777777" w:rsidR="0064231E" w:rsidRPr="003A0A5F" w:rsidRDefault="0064231E" w:rsidP="00D45281">
            <w:pPr>
              <w:spacing w:before="120" w:after="120"/>
              <w:rPr>
                <w:rFonts w:ascii="Open Sans" w:hAnsi="Open Sans" w:cs="Open Sans"/>
                <w:sz w:val="22"/>
                <w:szCs w:val="22"/>
              </w:rPr>
            </w:pPr>
            <w:r w:rsidRPr="003A0A5F">
              <w:rPr>
                <w:rFonts w:ascii="Open Sans" w:hAnsi="Open Sans" w:cs="Open Sans"/>
                <w:sz w:val="22"/>
                <w:szCs w:val="22"/>
              </w:rPr>
              <w:t xml:space="preserve">Instructor will monitor each sub-group and assist when necessary. </w:t>
            </w:r>
          </w:p>
          <w:p w14:paraId="56485286" w14:textId="5F390DED" w:rsidR="00B3350C" w:rsidRPr="003A0A5F" w:rsidRDefault="0064231E" w:rsidP="00D45281">
            <w:pPr>
              <w:spacing w:before="120" w:after="120"/>
              <w:rPr>
                <w:rFonts w:ascii="Open Sans" w:hAnsi="Open Sans" w:cs="Open Sans"/>
                <w:sz w:val="22"/>
                <w:szCs w:val="22"/>
              </w:rPr>
            </w:pPr>
            <w:r w:rsidRPr="003A0A5F">
              <w:rPr>
                <w:rFonts w:ascii="Open Sans" w:hAnsi="Open Sans" w:cs="Open Sans"/>
                <w:sz w:val="22"/>
                <w:szCs w:val="22"/>
              </w:rPr>
              <w:t>After both groups have finished their cards and “match game,” Instructor will review and answer questions related to parliamentary terminology.</w:t>
            </w:r>
          </w:p>
        </w:tc>
      </w:tr>
      <w:tr w:rsidR="00B3350C" w:rsidRPr="003A0A5F" w14:paraId="7A48E1E2" w14:textId="77777777" w:rsidTr="00D45281">
        <w:trPr>
          <w:trHeight w:val="881"/>
        </w:trPr>
        <w:tc>
          <w:tcPr>
            <w:tcW w:w="2952" w:type="dxa"/>
            <w:shd w:val="clear" w:color="auto" w:fill="auto"/>
          </w:tcPr>
          <w:p w14:paraId="2CB7813A" w14:textId="0F7CC6BE" w:rsidR="00B3350C" w:rsidRPr="003A0A5F" w:rsidRDefault="0A993E8D" w:rsidP="0A993E8D">
            <w:pPr>
              <w:spacing w:before="120" w:after="120"/>
              <w:jc w:val="center"/>
              <w:rPr>
                <w:rFonts w:ascii="Open Sans" w:hAnsi="Open Sans" w:cs="Open Sans"/>
                <w:b/>
                <w:bCs/>
                <w:sz w:val="22"/>
                <w:szCs w:val="22"/>
              </w:rPr>
            </w:pPr>
            <w:r w:rsidRPr="003A0A5F">
              <w:rPr>
                <w:rFonts w:ascii="Open Sans" w:hAnsi="Open Sans" w:cs="Open Sans"/>
                <w:b/>
                <w:bCs/>
                <w:sz w:val="22"/>
                <w:szCs w:val="22"/>
              </w:rPr>
              <w:t>Family/Community Connection</w:t>
            </w:r>
          </w:p>
        </w:tc>
        <w:tc>
          <w:tcPr>
            <w:tcW w:w="7848" w:type="dxa"/>
            <w:shd w:val="clear" w:color="auto" w:fill="auto"/>
          </w:tcPr>
          <w:p w14:paraId="16E56B0F" w14:textId="77777777" w:rsidR="00B3350C" w:rsidRPr="003A0A5F" w:rsidRDefault="00B3350C" w:rsidP="00DC4B23">
            <w:pPr>
              <w:spacing w:before="120" w:after="120"/>
              <w:rPr>
                <w:rFonts w:ascii="Open Sans" w:hAnsi="Open Sans" w:cs="Open Sans"/>
                <w:sz w:val="22"/>
                <w:szCs w:val="22"/>
              </w:rPr>
            </w:pPr>
          </w:p>
        </w:tc>
      </w:tr>
      <w:tr w:rsidR="00B3350C" w:rsidRPr="003A0A5F" w14:paraId="7E731849" w14:textId="77777777" w:rsidTr="0A993E8D">
        <w:trPr>
          <w:trHeight w:val="548"/>
        </w:trPr>
        <w:tc>
          <w:tcPr>
            <w:tcW w:w="2952" w:type="dxa"/>
            <w:shd w:val="clear" w:color="auto" w:fill="auto"/>
          </w:tcPr>
          <w:p w14:paraId="590E8739" w14:textId="09BDFA6F" w:rsidR="00B3350C" w:rsidRPr="003A0A5F" w:rsidRDefault="0A993E8D" w:rsidP="0A993E8D">
            <w:pPr>
              <w:spacing w:before="120" w:after="120"/>
              <w:jc w:val="center"/>
              <w:rPr>
                <w:rFonts w:ascii="Open Sans" w:hAnsi="Open Sans" w:cs="Open Sans"/>
                <w:b/>
                <w:bCs/>
                <w:sz w:val="22"/>
                <w:szCs w:val="22"/>
              </w:rPr>
            </w:pPr>
            <w:r w:rsidRPr="003A0A5F">
              <w:rPr>
                <w:rFonts w:ascii="Open Sans" w:hAnsi="Open Sans" w:cs="Open Sans"/>
                <w:b/>
                <w:bCs/>
                <w:sz w:val="22"/>
                <w:szCs w:val="22"/>
              </w:rPr>
              <w:t>CTSO connection(s)</w:t>
            </w:r>
          </w:p>
        </w:tc>
        <w:tc>
          <w:tcPr>
            <w:tcW w:w="7848" w:type="dxa"/>
            <w:shd w:val="clear" w:color="auto" w:fill="auto"/>
          </w:tcPr>
          <w:p w14:paraId="1D6673BF" w14:textId="77777777" w:rsidR="00B3350C" w:rsidRPr="003A0A5F" w:rsidRDefault="00B3350C" w:rsidP="00DC4B23">
            <w:pPr>
              <w:spacing w:before="120" w:after="120"/>
              <w:rPr>
                <w:rFonts w:ascii="Open Sans" w:hAnsi="Open Sans" w:cs="Open Sans"/>
                <w:sz w:val="22"/>
                <w:szCs w:val="22"/>
                <w:lang w:val="es-MX"/>
              </w:rPr>
            </w:pPr>
          </w:p>
        </w:tc>
      </w:tr>
      <w:tr w:rsidR="00B3350C" w:rsidRPr="003A0A5F" w14:paraId="2288B088" w14:textId="77777777" w:rsidTr="0A993E8D">
        <w:trPr>
          <w:trHeight w:val="305"/>
        </w:trPr>
        <w:tc>
          <w:tcPr>
            <w:tcW w:w="2952" w:type="dxa"/>
            <w:shd w:val="clear" w:color="auto" w:fill="auto"/>
          </w:tcPr>
          <w:p w14:paraId="2077A7AD" w14:textId="452D5E10" w:rsidR="00B3350C" w:rsidRPr="003A0A5F" w:rsidRDefault="00B3350C" w:rsidP="00DC4B23">
            <w:pPr>
              <w:spacing w:before="120" w:after="120"/>
              <w:jc w:val="center"/>
              <w:rPr>
                <w:rFonts w:ascii="Open Sans" w:hAnsi="Open Sans" w:cs="Open Sans"/>
                <w:b/>
                <w:noProof/>
                <w:sz w:val="22"/>
                <w:szCs w:val="22"/>
              </w:rPr>
            </w:pPr>
            <w:r w:rsidRPr="003A0A5F">
              <w:rPr>
                <w:rFonts w:ascii="Open Sans" w:hAnsi="Open Sans" w:cs="Open Sans"/>
                <w:b/>
                <w:noProof/>
                <w:sz w:val="22"/>
                <w:szCs w:val="22"/>
              </w:rPr>
              <w:t>Service Learning Projects</w:t>
            </w:r>
          </w:p>
        </w:tc>
        <w:tc>
          <w:tcPr>
            <w:tcW w:w="7848" w:type="dxa"/>
            <w:shd w:val="clear" w:color="auto" w:fill="auto"/>
          </w:tcPr>
          <w:p w14:paraId="296854C4" w14:textId="77777777" w:rsidR="00B3350C" w:rsidRPr="003A0A5F" w:rsidRDefault="00B3350C" w:rsidP="00DC4B23">
            <w:pPr>
              <w:spacing w:before="120" w:after="120"/>
              <w:rPr>
                <w:rFonts w:ascii="Open Sans" w:hAnsi="Open Sans" w:cs="Open Sans"/>
                <w:sz w:val="22"/>
                <w:szCs w:val="22"/>
              </w:rPr>
            </w:pPr>
          </w:p>
        </w:tc>
      </w:tr>
      <w:tr w:rsidR="001B2F76" w:rsidRPr="003A0A5F" w14:paraId="680EB37A" w14:textId="77777777" w:rsidTr="0A993E8D">
        <w:trPr>
          <w:trHeight w:val="305"/>
        </w:trPr>
        <w:tc>
          <w:tcPr>
            <w:tcW w:w="2952" w:type="dxa"/>
            <w:shd w:val="clear" w:color="auto" w:fill="auto"/>
          </w:tcPr>
          <w:p w14:paraId="06EE8551" w14:textId="6B7E5A7D" w:rsidR="001B2F76" w:rsidRPr="003A0A5F" w:rsidRDefault="00BB45D6" w:rsidP="00DC4B23">
            <w:pPr>
              <w:spacing w:before="120" w:after="120"/>
              <w:jc w:val="center"/>
              <w:rPr>
                <w:rFonts w:ascii="Open Sans" w:hAnsi="Open Sans" w:cs="Open Sans"/>
                <w:b/>
                <w:noProof/>
                <w:sz w:val="22"/>
                <w:szCs w:val="22"/>
              </w:rPr>
            </w:pPr>
            <w:r w:rsidRPr="003A0A5F">
              <w:rPr>
                <w:rFonts w:ascii="Open Sans" w:hAnsi="Open Sans" w:cs="Open Sans"/>
                <w:b/>
                <w:noProof/>
                <w:sz w:val="22"/>
                <w:szCs w:val="22"/>
              </w:rPr>
              <w:t xml:space="preserve">Lesson </w:t>
            </w:r>
            <w:r w:rsidR="001B2F76" w:rsidRPr="003A0A5F">
              <w:rPr>
                <w:rFonts w:ascii="Open Sans" w:hAnsi="Open Sans" w:cs="Open Sans"/>
                <w:b/>
                <w:noProof/>
                <w:sz w:val="22"/>
                <w:szCs w:val="22"/>
              </w:rPr>
              <w:t>Notes</w:t>
            </w:r>
          </w:p>
        </w:tc>
        <w:tc>
          <w:tcPr>
            <w:tcW w:w="7848" w:type="dxa"/>
            <w:shd w:val="clear" w:color="auto" w:fill="auto"/>
          </w:tcPr>
          <w:p w14:paraId="077D2C07" w14:textId="77777777" w:rsidR="001B2F76" w:rsidRPr="003A0A5F" w:rsidRDefault="001B2F76" w:rsidP="00DC4B23">
            <w:pPr>
              <w:spacing w:before="120" w:after="120"/>
              <w:rPr>
                <w:rFonts w:ascii="Open Sans" w:hAnsi="Open Sans" w:cs="Open Sans"/>
                <w:sz w:val="22"/>
                <w:szCs w:val="22"/>
              </w:rPr>
            </w:pPr>
          </w:p>
        </w:tc>
      </w:tr>
    </w:tbl>
    <w:p w14:paraId="70E91643" w14:textId="40567201" w:rsidR="003A5AF5" w:rsidRPr="003A0A5F" w:rsidRDefault="003A5AF5" w:rsidP="00D0097D">
      <w:pPr>
        <w:rPr>
          <w:rFonts w:ascii="Open Sans" w:hAnsi="Open Sans"/>
          <w:sz w:val="22"/>
          <w:szCs w:val="22"/>
        </w:rPr>
      </w:pPr>
    </w:p>
    <w:sectPr w:rsidR="003A5AF5" w:rsidRPr="003A0A5F" w:rsidSect="00AB6E45">
      <w:headerReference w:type="default" r:id="rId12"/>
      <w:footerReference w:type="default" r:id="rId13"/>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7FC27" w14:textId="77777777" w:rsidR="005D769D" w:rsidRDefault="005D769D" w:rsidP="00B3350C">
      <w:r>
        <w:separator/>
      </w:r>
    </w:p>
  </w:endnote>
  <w:endnote w:type="continuationSeparator" w:id="0">
    <w:p w14:paraId="1C29A14C" w14:textId="77777777" w:rsidR="005D769D" w:rsidRDefault="005D769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80201D" w:rsidRPr="00754DDE" w:rsidRDefault="0080201D"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E5E09EC">
                  <wp:simplePos x="0" y="0"/>
                  <wp:positionH relativeFrom="rightMargin">
                    <wp:align>left</wp:align>
                  </wp:positionH>
                  <wp:positionV relativeFrom="paragraph">
                    <wp:posOffset>73025</wp:posOffset>
                  </wp:positionV>
                  <wp:extent cx="542290" cy="28484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r w:rsidR="00D30BE3" w:rsidRPr="0A993E8D">
              <w:rPr>
                <w:rFonts w:asciiTheme="minorHAnsi" w:hAnsiTheme="minorHAnsi" w:cstheme="minorBidi"/>
                <w:sz w:val="20"/>
                <w:szCs w:val="20"/>
              </w:rPr>
              <w:t>.</w:t>
            </w:r>
          </w:p>
          <w:p w14:paraId="45FC498C" w14:textId="70FE7D4F" w:rsidR="0080201D" w:rsidRDefault="0A993E8D" w:rsidP="0080201D">
            <w:pPr>
              <w:pStyle w:val="Footer"/>
            </w:pPr>
            <w:r w:rsidRPr="0A993E8D">
              <w:rPr>
                <w:rFonts w:asciiTheme="minorHAnsi" w:hAnsiTheme="minorHAnsi" w:cstheme="minorBidi"/>
                <w:sz w:val="20"/>
                <w:szCs w:val="20"/>
              </w:rPr>
              <w:t xml:space="preserve">Copyright © Texas Education Agency, 2017. All rights reserved.                                                                         </w:t>
            </w:r>
            <w:r w:rsidRPr="0A993E8D">
              <w:rPr>
                <w:rFonts w:ascii="Open Sans" w:hAnsi="Open Sans" w:cs="Open Sans"/>
                <w:b/>
                <w:bCs/>
                <w:sz w:val="16"/>
                <w:szCs w:val="16"/>
              </w:rPr>
              <w:t xml:space="preserve">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PAGE </w:instrText>
            </w:r>
            <w:r w:rsidR="0080201D" w:rsidRPr="0A993E8D">
              <w:rPr>
                <w:rFonts w:ascii="Open Sans" w:hAnsi="Open Sans" w:cs="Open Sans"/>
                <w:b/>
                <w:bCs/>
                <w:noProof/>
                <w:sz w:val="16"/>
                <w:szCs w:val="16"/>
              </w:rPr>
              <w:fldChar w:fldCharType="separate"/>
            </w:r>
            <w:r w:rsidR="005D769D">
              <w:rPr>
                <w:rFonts w:ascii="Open Sans" w:hAnsi="Open Sans" w:cs="Open Sans"/>
                <w:b/>
                <w:bCs/>
                <w:noProof/>
                <w:sz w:val="16"/>
                <w:szCs w:val="16"/>
              </w:rPr>
              <w:t>1</w:t>
            </w:r>
            <w:r w:rsidR="0080201D"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NUMPAGES  </w:instrText>
            </w:r>
            <w:r w:rsidR="0080201D" w:rsidRPr="0A993E8D">
              <w:rPr>
                <w:rFonts w:ascii="Open Sans" w:hAnsi="Open Sans" w:cs="Open Sans"/>
                <w:b/>
                <w:bCs/>
                <w:noProof/>
                <w:sz w:val="16"/>
                <w:szCs w:val="16"/>
              </w:rPr>
              <w:fldChar w:fldCharType="separate"/>
            </w:r>
            <w:r w:rsidR="005D769D">
              <w:rPr>
                <w:rFonts w:ascii="Open Sans" w:hAnsi="Open Sans" w:cs="Open Sans"/>
                <w:b/>
                <w:bCs/>
                <w:noProof/>
                <w:sz w:val="16"/>
                <w:szCs w:val="16"/>
              </w:rPr>
              <w:t>1</w:t>
            </w:r>
            <w:r w:rsidR="0080201D"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BC1D8" w14:textId="77777777" w:rsidR="005D769D" w:rsidRDefault="005D769D" w:rsidP="00B3350C">
      <w:bookmarkStart w:id="0" w:name="_Hlk484955581"/>
      <w:bookmarkEnd w:id="0"/>
      <w:r>
        <w:separator/>
      </w:r>
    </w:p>
  </w:footnote>
  <w:footnote w:type="continuationSeparator" w:id="0">
    <w:p w14:paraId="2D06F63B" w14:textId="77777777" w:rsidR="005D769D" w:rsidRDefault="005D769D"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7597811" w:rsidR="001A599E" w:rsidRDefault="00AB6E45" w:rsidP="00AB6E45">
    <w:pPr>
      <w:pStyle w:val="Header"/>
      <w:tabs>
        <w:tab w:val="left" w:pos="1485"/>
      </w:tabs>
      <w:ind w:left="-576" w:right="-288"/>
    </w:pPr>
    <w:r>
      <w:rPr>
        <w:noProof/>
      </w:rPr>
      <w:drawing>
        <wp:anchor distT="0" distB="0" distL="114300" distR="114300" simplePos="0" relativeHeight="251659264" behindDoc="0" locked="0" layoutInCell="1" allowOverlap="1" wp14:anchorId="68647D7E" wp14:editId="0F5E18C1">
          <wp:simplePos x="0" y="0"/>
          <wp:positionH relativeFrom="column">
            <wp:posOffset>5270687</wp:posOffset>
          </wp:positionH>
          <wp:positionV relativeFrom="paragraph">
            <wp:posOffset>896</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t xml:space="preserve"> </w:t>
    </w:r>
    <w:r w:rsidRPr="00AB6E45">
      <w:rPr>
        <w:rFonts w:ascii="Calibri" w:eastAsia="Calibri" w:hAnsi="Calibri"/>
        <w:noProof/>
        <w:sz w:val="22"/>
        <w:szCs w:val="22"/>
      </w:rPr>
      <w:drawing>
        <wp:inline distT="0" distB="0" distL="0" distR="0" wp14:anchorId="3BB8DA59" wp14:editId="61643575">
          <wp:extent cx="1318384" cy="634941"/>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18384" cy="634941"/>
                  </a:xfrm>
                  <a:prstGeom prst="rect">
                    <a:avLst/>
                  </a:prstGeom>
                  <a:noFill/>
                  <a:ln>
                    <a:noFill/>
                  </a:ln>
                </pic:spPr>
              </pic:pic>
            </a:graphicData>
          </a:graphic>
        </wp:inline>
      </w:drawing>
    </w:r>
    <w:r w:rsidR="001A599E">
      <w:tab/>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75E2"/>
    <w:multiLevelType w:val="hybridMultilevel"/>
    <w:tmpl w:val="5372D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A7A71"/>
    <w:multiLevelType w:val="hybridMultilevel"/>
    <w:tmpl w:val="4524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6B1022"/>
    <w:multiLevelType w:val="hybridMultilevel"/>
    <w:tmpl w:val="5308AEB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0AD70903"/>
    <w:multiLevelType w:val="hybridMultilevel"/>
    <w:tmpl w:val="D7F8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E43FE"/>
    <w:multiLevelType w:val="hybridMultilevel"/>
    <w:tmpl w:val="3276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D8029F"/>
    <w:multiLevelType w:val="hybridMultilevel"/>
    <w:tmpl w:val="615E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611EDC"/>
    <w:multiLevelType w:val="hybridMultilevel"/>
    <w:tmpl w:val="4CDA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E15610"/>
    <w:multiLevelType w:val="hybridMultilevel"/>
    <w:tmpl w:val="2A928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7F4351"/>
    <w:multiLevelType w:val="hybridMultilevel"/>
    <w:tmpl w:val="5A42F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C132F3"/>
    <w:multiLevelType w:val="hybridMultilevel"/>
    <w:tmpl w:val="BBC27066"/>
    <w:lvl w:ilvl="0" w:tplc="EACEA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F20448"/>
    <w:multiLevelType w:val="hybridMultilevel"/>
    <w:tmpl w:val="A71E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5D3996"/>
    <w:multiLevelType w:val="hybridMultilevel"/>
    <w:tmpl w:val="7A2A1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A87069F"/>
    <w:multiLevelType w:val="hybridMultilevel"/>
    <w:tmpl w:val="66B0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B674BB"/>
    <w:multiLevelType w:val="hybridMultilevel"/>
    <w:tmpl w:val="DD2A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081043"/>
    <w:multiLevelType w:val="hybridMultilevel"/>
    <w:tmpl w:val="81D2C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370846"/>
    <w:multiLevelType w:val="hybridMultilevel"/>
    <w:tmpl w:val="B23E9B9C"/>
    <w:lvl w:ilvl="0" w:tplc="ADB0D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9E200E6"/>
    <w:multiLevelType w:val="hybridMultilevel"/>
    <w:tmpl w:val="589E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2C76C6"/>
    <w:multiLevelType w:val="hybridMultilevel"/>
    <w:tmpl w:val="93D85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354B04"/>
    <w:multiLevelType w:val="hybridMultilevel"/>
    <w:tmpl w:val="2696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A9735B"/>
    <w:multiLevelType w:val="hybridMultilevel"/>
    <w:tmpl w:val="66F4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717BA2"/>
    <w:multiLevelType w:val="hybridMultilevel"/>
    <w:tmpl w:val="7706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E92437"/>
    <w:multiLevelType w:val="hybridMultilevel"/>
    <w:tmpl w:val="02B2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8"/>
  </w:num>
  <w:num w:numId="4">
    <w:abstractNumId w:val="25"/>
  </w:num>
  <w:num w:numId="5">
    <w:abstractNumId w:val="9"/>
  </w:num>
  <w:num w:numId="6">
    <w:abstractNumId w:val="23"/>
  </w:num>
  <w:num w:numId="7">
    <w:abstractNumId w:val="11"/>
  </w:num>
  <w:num w:numId="8">
    <w:abstractNumId w:val="12"/>
  </w:num>
  <w:num w:numId="9">
    <w:abstractNumId w:val="2"/>
  </w:num>
  <w:num w:numId="10">
    <w:abstractNumId w:val="14"/>
  </w:num>
  <w:num w:numId="11">
    <w:abstractNumId w:val="16"/>
  </w:num>
  <w:num w:numId="12">
    <w:abstractNumId w:val="20"/>
  </w:num>
  <w:num w:numId="13">
    <w:abstractNumId w:val="22"/>
  </w:num>
  <w:num w:numId="14">
    <w:abstractNumId w:val="26"/>
  </w:num>
  <w:num w:numId="15">
    <w:abstractNumId w:val="3"/>
  </w:num>
  <w:num w:numId="16">
    <w:abstractNumId w:val="7"/>
  </w:num>
  <w:num w:numId="17">
    <w:abstractNumId w:val="4"/>
  </w:num>
  <w:num w:numId="18">
    <w:abstractNumId w:val="21"/>
  </w:num>
  <w:num w:numId="19">
    <w:abstractNumId w:val="1"/>
  </w:num>
  <w:num w:numId="20">
    <w:abstractNumId w:val="19"/>
  </w:num>
  <w:num w:numId="21">
    <w:abstractNumId w:val="15"/>
  </w:num>
  <w:num w:numId="22">
    <w:abstractNumId w:val="13"/>
  </w:num>
  <w:num w:numId="23">
    <w:abstractNumId w:val="5"/>
  </w:num>
  <w:num w:numId="24">
    <w:abstractNumId w:val="0"/>
  </w:num>
  <w:num w:numId="25">
    <w:abstractNumId w:val="17"/>
  </w:num>
  <w:num w:numId="26">
    <w:abstractNumId w:val="1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82295"/>
    <w:rsid w:val="000870CF"/>
    <w:rsid w:val="000B4B04"/>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6179"/>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56332"/>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23B2B"/>
    <w:rsid w:val="00360C84"/>
    <w:rsid w:val="00364C1F"/>
    <w:rsid w:val="00364D1C"/>
    <w:rsid w:val="003665FA"/>
    <w:rsid w:val="0039041D"/>
    <w:rsid w:val="00392521"/>
    <w:rsid w:val="00394B5A"/>
    <w:rsid w:val="003A0A5F"/>
    <w:rsid w:val="003A4E29"/>
    <w:rsid w:val="003A5AF5"/>
    <w:rsid w:val="003C1D31"/>
    <w:rsid w:val="003C1DA3"/>
    <w:rsid w:val="003D3528"/>
    <w:rsid w:val="003D5621"/>
    <w:rsid w:val="003E1152"/>
    <w:rsid w:val="003E1A93"/>
    <w:rsid w:val="003E689E"/>
    <w:rsid w:val="0040274D"/>
    <w:rsid w:val="00404593"/>
    <w:rsid w:val="00417B82"/>
    <w:rsid w:val="00422061"/>
    <w:rsid w:val="00447F70"/>
    <w:rsid w:val="0045160A"/>
    <w:rsid w:val="00452856"/>
    <w:rsid w:val="00461195"/>
    <w:rsid w:val="00463CC9"/>
    <w:rsid w:val="00481B0E"/>
    <w:rsid w:val="00490634"/>
    <w:rsid w:val="00496C0F"/>
    <w:rsid w:val="004A1098"/>
    <w:rsid w:val="004C5C79"/>
    <w:rsid w:val="004C6DEB"/>
    <w:rsid w:val="004D64F6"/>
    <w:rsid w:val="004E1321"/>
    <w:rsid w:val="004F05F4"/>
    <w:rsid w:val="005046FC"/>
    <w:rsid w:val="0050552F"/>
    <w:rsid w:val="00511C4E"/>
    <w:rsid w:val="00525CB1"/>
    <w:rsid w:val="00531C58"/>
    <w:rsid w:val="00545EC8"/>
    <w:rsid w:val="00546A5D"/>
    <w:rsid w:val="00564B6C"/>
    <w:rsid w:val="00575F93"/>
    <w:rsid w:val="00576E7F"/>
    <w:rsid w:val="00584A48"/>
    <w:rsid w:val="00593DE3"/>
    <w:rsid w:val="005965D9"/>
    <w:rsid w:val="005A32CC"/>
    <w:rsid w:val="005C0439"/>
    <w:rsid w:val="005C25D4"/>
    <w:rsid w:val="005D1DCA"/>
    <w:rsid w:val="005D490D"/>
    <w:rsid w:val="005D558A"/>
    <w:rsid w:val="005D68D4"/>
    <w:rsid w:val="005D769D"/>
    <w:rsid w:val="005F482A"/>
    <w:rsid w:val="005F4A59"/>
    <w:rsid w:val="006006A5"/>
    <w:rsid w:val="006052AA"/>
    <w:rsid w:val="00613F3E"/>
    <w:rsid w:val="00621D0A"/>
    <w:rsid w:val="00626ACF"/>
    <w:rsid w:val="0064231E"/>
    <w:rsid w:val="006503E0"/>
    <w:rsid w:val="00660263"/>
    <w:rsid w:val="00666D74"/>
    <w:rsid w:val="00667DF9"/>
    <w:rsid w:val="006716BE"/>
    <w:rsid w:val="00692317"/>
    <w:rsid w:val="0069356F"/>
    <w:rsid w:val="00697712"/>
    <w:rsid w:val="006A02B5"/>
    <w:rsid w:val="006B6D02"/>
    <w:rsid w:val="006C7117"/>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0EEA"/>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F42BD"/>
    <w:rsid w:val="009078BD"/>
    <w:rsid w:val="0092541A"/>
    <w:rsid w:val="00930B74"/>
    <w:rsid w:val="00933992"/>
    <w:rsid w:val="00947122"/>
    <w:rsid w:val="009476D7"/>
    <w:rsid w:val="0095450C"/>
    <w:rsid w:val="00955F58"/>
    <w:rsid w:val="009601D8"/>
    <w:rsid w:val="00960C36"/>
    <w:rsid w:val="00970224"/>
    <w:rsid w:val="00975D1B"/>
    <w:rsid w:val="00993ABB"/>
    <w:rsid w:val="009A2812"/>
    <w:rsid w:val="009A2A59"/>
    <w:rsid w:val="009B1F98"/>
    <w:rsid w:val="009C0DFC"/>
    <w:rsid w:val="009D1E54"/>
    <w:rsid w:val="009D68DD"/>
    <w:rsid w:val="009E6C15"/>
    <w:rsid w:val="009F6CA1"/>
    <w:rsid w:val="009F7791"/>
    <w:rsid w:val="00A044EA"/>
    <w:rsid w:val="00A06D3E"/>
    <w:rsid w:val="00A206B7"/>
    <w:rsid w:val="00A3064F"/>
    <w:rsid w:val="00A501F4"/>
    <w:rsid w:val="00A51796"/>
    <w:rsid w:val="00A52C36"/>
    <w:rsid w:val="00A602A5"/>
    <w:rsid w:val="00A97251"/>
    <w:rsid w:val="00AB6E45"/>
    <w:rsid w:val="00AD3125"/>
    <w:rsid w:val="00AE5509"/>
    <w:rsid w:val="00B02D69"/>
    <w:rsid w:val="00B208A7"/>
    <w:rsid w:val="00B318DE"/>
    <w:rsid w:val="00B3350C"/>
    <w:rsid w:val="00B3672C"/>
    <w:rsid w:val="00B64CBF"/>
    <w:rsid w:val="00B6799D"/>
    <w:rsid w:val="00B73806"/>
    <w:rsid w:val="00BA11ED"/>
    <w:rsid w:val="00BA1ABD"/>
    <w:rsid w:val="00BA7FAF"/>
    <w:rsid w:val="00BB04CD"/>
    <w:rsid w:val="00BB45D6"/>
    <w:rsid w:val="00BB771A"/>
    <w:rsid w:val="00BB7EFF"/>
    <w:rsid w:val="00BD2881"/>
    <w:rsid w:val="00BE78E2"/>
    <w:rsid w:val="00BF6A52"/>
    <w:rsid w:val="00C108BF"/>
    <w:rsid w:val="00C22016"/>
    <w:rsid w:val="00C243B9"/>
    <w:rsid w:val="00C34F53"/>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15EC4"/>
    <w:rsid w:val="00D275F0"/>
    <w:rsid w:val="00D30BE3"/>
    <w:rsid w:val="00D323BD"/>
    <w:rsid w:val="00D4427C"/>
    <w:rsid w:val="00D45281"/>
    <w:rsid w:val="00D61781"/>
    <w:rsid w:val="00D62037"/>
    <w:rsid w:val="00D64B9B"/>
    <w:rsid w:val="00D8660C"/>
    <w:rsid w:val="00DD0449"/>
    <w:rsid w:val="00DD2AE9"/>
    <w:rsid w:val="00DF6585"/>
    <w:rsid w:val="00E02301"/>
    <w:rsid w:val="00E0498F"/>
    <w:rsid w:val="00E10003"/>
    <w:rsid w:val="00E25A40"/>
    <w:rsid w:val="00E36775"/>
    <w:rsid w:val="00E477A6"/>
    <w:rsid w:val="00E759AC"/>
    <w:rsid w:val="00E76286"/>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5347"/>
    <w:rsid w:val="00F968F9"/>
    <w:rsid w:val="00FA23F9"/>
    <w:rsid w:val="00FB0837"/>
    <w:rsid w:val="00FB6313"/>
    <w:rsid w:val="00FC20F2"/>
    <w:rsid w:val="00FC67E8"/>
    <w:rsid w:val="00FC7A3A"/>
    <w:rsid w:val="00FD0F5B"/>
    <w:rsid w:val="00FD1D4E"/>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4A1098"/>
    <w:rPr>
      <w:color w:val="954F72" w:themeColor="followedHyperlink"/>
      <w:u w:val="single"/>
    </w:rPr>
  </w:style>
  <w:style w:type="paragraph" w:styleId="Revision">
    <w:name w:val="Revision"/>
    <w:hidden/>
    <w:uiPriority w:val="99"/>
    <w:semiHidden/>
    <w:rsid w:val="004A109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654">
      <w:bodyDiv w:val="1"/>
      <w:marLeft w:val="0"/>
      <w:marRight w:val="0"/>
      <w:marTop w:val="0"/>
      <w:marBottom w:val="0"/>
      <w:divBdr>
        <w:top w:val="none" w:sz="0" w:space="0" w:color="auto"/>
        <w:left w:val="none" w:sz="0" w:space="0" w:color="auto"/>
        <w:bottom w:val="none" w:sz="0" w:space="0" w:color="auto"/>
        <w:right w:val="none" w:sz="0" w:space="0" w:color="auto"/>
      </w:divBdr>
    </w:div>
    <w:div w:id="329795828">
      <w:bodyDiv w:val="1"/>
      <w:marLeft w:val="0"/>
      <w:marRight w:val="0"/>
      <w:marTop w:val="0"/>
      <w:marBottom w:val="0"/>
      <w:divBdr>
        <w:top w:val="none" w:sz="0" w:space="0" w:color="auto"/>
        <w:left w:val="none" w:sz="0" w:space="0" w:color="auto"/>
        <w:bottom w:val="none" w:sz="0" w:space="0" w:color="auto"/>
        <w:right w:val="none" w:sz="0" w:space="0" w:color="auto"/>
      </w:divBdr>
    </w:div>
    <w:div w:id="426655090">
      <w:bodyDiv w:val="1"/>
      <w:marLeft w:val="0"/>
      <w:marRight w:val="0"/>
      <w:marTop w:val="0"/>
      <w:marBottom w:val="0"/>
      <w:divBdr>
        <w:top w:val="none" w:sz="0" w:space="0" w:color="auto"/>
        <w:left w:val="none" w:sz="0" w:space="0" w:color="auto"/>
        <w:bottom w:val="none" w:sz="0" w:space="0" w:color="auto"/>
        <w:right w:val="none" w:sz="0" w:space="0" w:color="auto"/>
      </w:divBdr>
    </w:div>
    <w:div w:id="454250377">
      <w:bodyDiv w:val="1"/>
      <w:marLeft w:val="0"/>
      <w:marRight w:val="0"/>
      <w:marTop w:val="0"/>
      <w:marBottom w:val="0"/>
      <w:divBdr>
        <w:top w:val="none" w:sz="0" w:space="0" w:color="auto"/>
        <w:left w:val="none" w:sz="0" w:space="0" w:color="auto"/>
        <w:bottom w:val="none" w:sz="0" w:space="0" w:color="auto"/>
        <w:right w:val="none" w:sz="0" w:space="0" w:color="auto"/>
      </w:divBdr>
    </w:div>
    <w:div w:id="535430290">
      <w:bodyDiv w:val="1"/>
      <w:marLeft w:val="0"/>
      <w:marRight w:val="0"/>
      <w:marTop w:val="0"/>
      <w:marBottom w:val="0"/>
      <w:divBdr>
        <w:top w:val="none" w:sz="0" w:space="0" w:color="auto"/>
        <w:left w:val="none" w:sz="0" w:space="0" w:color="auto"/>
        <w:bottom w:val="none" w:sz="0" w:space="0" w:color="auto"/>
        <w:right w:val="none" w:sz="0" w:space="0" w:color="auto"/>
      </w:divBdr>
    </w:div>
    <w:div w:id="754519053">
      <w:bodyDiv w:val="1"/>
      <w:marLeft w:val="0"/>
      <w:marRight w:val="0"/>
      <w:marTop w:val="0"/>
      <w:marBottom w:val="0"/>
      <w:divBdr>
        <w:top w:val="none" w:sz="0" w:space="0" w:color="auto"/>
        <w:left w:val="none" w:sz="0" w:space="0" w:color="auto"/>
        <w:bottom w:val="none" w:sz="0" w:space="0" w:color="auto"/>
        <w:right w:val="none" w:sz="0" w:space="0" w:color="auto"/>
      </w:divBdr>
    </w:div>
    <w:div w:id="816531029">
      <w:bodyDiv w:val="1"/>
      <w:marLeft w:val="0"/>
      <w:marRight w:val="0"/>
      <w:marTop w:val="0"/>
      <w:marBottom w:val="0"/>
      <w:divBdr>
        <w:top w:val="none" w:sz="0" w:space="0" w:color="auto"/>
        <w:left w:val="none" w:sz="0" w:space="0" w:color="auto"/>
        <w:bottom w:val="none" w:sz="0" w:space="0" w:color="auto"/>
        <w:right w:val="none" w:sz="0" w:space="0" w:color="auto"/>
      </w:divBdr>
    </w:div>
    <w:div w:id="874194338">
      <w:bodyDiv w:val="1"/>
      <w:marLeft w:val="0"/>
      <w:marRight w:val="0"/>
      <w:marTop w:val="0"/>
      <w:marBottom w:val="0"/>
      <w:divBdr>
        <w:top w:val="none" w:sz="0" w:space="0" w:color="auto"/>
        <w:left w:val="none" w:sz="0" w:space="0" w:color="auto"/>
        <w:bottom w:val="none" w:sz="0" w:space="0" w:color="auto"/>
        <w:right w:val="none" w:sz="0" w:space="0" w:color="auto"/>
      </w:divBdr>
    </w:div>
    <w:div w:id="877624429">
      <w:bodyDiv w:val="1"/>
      <w:marLeft w:val="0"/>
      <w:marRight w:val="0"/>
      <w:marTop w:val="0"/>
      <w:marBottom w:val="0"/>
      <w:divBdr>
        <w:top w:val="none" w:sz="0" w:space="0" w:color="auto"/>
        <w:left w:val="none" w:sz="0" w:space="0" w:color="auto"/>
        <w:bottom w:val="none" w:sz="0" w:space="0" w:color="auto"/>
        <w:right w:val="none" w:sz="0" w:space="0" w:color="auto"/>
      </w:divBdr>
    </w:div>
    <w:div w:id="1080758139">
      <w:bodyDiv w:val="1"/>
      <w:marLeft w:val="0"/>
      <w:marRight w:val="0"/>
      <w:marTop w:val="0"/>
      <w:marBottom w:val="0"/>
      <w:divBdr>
        <w:top w:val="none" w:sz="0" w:space="0" w:color="auto"/>
        <w:left w:val="none" w:sz="0" w:space="0" w:color="auto"/>
        <w:bottom w:val="none" w:sz="0" w:space="0" w:color="auto"/>
        <w:right w:val="none" w:sz="0" w:space="0" w:color="auto"/>
      </w:divBdr>
    </w:div>
    <w:div w:id="1487282453">
      <w:bodyDiv w:val="1"/>
      <w:marLeft w:val="0"/>
      <w:marRight w:val="0"/>
      <w:marTop w:val="0"/>
      <w:marBottom w:val="0"/>
      <w:divBdr>
        <w:top w:val="none" w:sz="0" w:space="0" w:color="auto"/>
        <w:left w:val="none" w:sz="0" w:space="0" w:color="auto"/>
        <w:bottom w:val="none" w:sz="0" w:space="0" w:color="auto"/>
        <w:right w:val="none" w:sz="0" w:space="0" w:color="auto"/>
      </w:divBdr>
    </w:div>
    <w:div w:id="1588491761">
      <w:bodyDiv w:val="1"/>
      <w:marLeft w:val="0"/>
      <w:marRight w:val="0"/>
      <w:marTop w:val="0"/>
      <w:marBottom w:val="0"/>
      <w:divBdr>
        <w:top w:val="none" w:sz="0" w:space="0" w:color="auto"/>
        <w:left w:val="none" w:sz="0" w:space="0" w:color="auto"/>
        <w:bottom w:val="none" w:sz="0" w:space="0" w:color="auto"/>
        <w:right w:val="none" w:sz="0" w:space="0" w:color="auto"/>
      </w:divBdr>
    </w:div>
    <w:div w:id="1700619470">
      <w:bodyDiv w:val="1"/>
      <w:marLeft w:val="0"/>
      <w:marRight w:val="0"/>
      <w:marTop w:val="0"/>
      <w:marBottom w:val="0"/>
      <w:divBdr>
        <w:top w:val="none" w:sz="0" w:space="0" w:color="auto"/>
        <w:left w:val="none" w:sz="0" w:space="0" w:color="auto"/>
        <w:bottom w:val="none" w:sz="0" w:space="0" w:color="auto"/>
        <w:right w:val="none" w:sz="0" w:space="0" w:color="auto"/>
      </w:divBdr>
    </w:div>
    <w:div w:id="1739132203">
      <w:bodyDiv w:val="1"/>
      <w:marLeft w:val="0"/>
      <w:marRight w:val="0"/>
      <w:marTop w:val="0"/>
      <w:marBottom w:val="0"/>
      <w:divBdr>
        <w:top w:val="none" w:sz="0" w:space="0" w:color="auto"/>
        <w:left w:val="none" w:sz="0" w:space="0" w:color="auto"/>
        <w:bottom w:val="none" w:sz="0" w:space="0" w:color="auto"/>
        <w:right w:val="none" w:sz="0" w:space="0" w:color="auto"/>
      </w:divBdr>
    </w:div>
    <w:div w:id="210059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2.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4.xml><?xml version="1.0" encoding="utf-8"?>
<ds:datastoreItem xmlns:ds="http://schemas.openxmlformats.org/officeDocument/2006/customXml" ds:itemID="{F642B533-B67D-F544-94C4-4F9FCFAF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763</Words>
  <Characters>4353</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2017-11-19T14:17:00Z</dcterms:created>
  <dcterms:modified xsi:type="dcterms:W3CDTF">2017-12-06T20:22:00Z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