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D5D25"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67D0DB4D" w:rsidR="00B3350C" w:rsidRPr="005D5D25" w:rsidRDefault="00802C4D" w:rsidP="77F5B4C2">
            <w:pPr>
              <w:jc w:val="center"/>
              <w:rPr>
                <w:rFonts w:ascii="Open Sans" w:hAnsi="Open Sans" w:cs="Open Sans"/>
                <w:b/>
                <w:bCs/>
                <w:sz w:val="22"/>
                <w:szCs w:val="22"/>
              </w:rPr>
            </w:pPr>
            <w:r w:rsidRPr="005D5D25">
              <w:rPr>
                <w:rFonts w:ascii="Open Sans" w:hAnsi="Open Sans" w:cs="Open Sans"/>
                <w:b/>
                <w:bCs/>
                <w:sz w:val="22"/>
                <w:szCs w:val="22"/>
              </w:rPr>
              <w:t>TEXAS CTE LESSON PLAN</w:t>
            </w:r>
          </w:p>
          <w:p w14:paraId="21B5545C" w14:textId="77777777" w:rsidR="00B3350C" w:rsidRPr="005D5D25" w:rsidRDefault="009F09AC" w:rsidP="003D5621">
            <w:pPr>
              <w:jc w:val="center"/>
              <w:rPr>
                <w:rFonts w:ascii="Open Sans" w:hAnsi="Open Sans" w:cs="Open Sans"/>
                <w:b/>
                <w:sz w:val="22"/>
                <w:szCs w:val="22"/>
              </w:rPr>
            </w:pPr>
            <w:hyperlink r:id="rId11" w:history="1">
              <w:r w:rsidR="002D294D" w:rsidRPr="005D5D25">
                <w:rPr>
                  <w:rStyle w:val="Hyperlink"/>
                  <w:rFonts w:ascii="Open Sans" w:hAnsi="Open Sans" w:cs="Open Sans"/>
                  <w:sz w:val="22"/>
                  <w:szCs w:val="22"/>
                </w:rPr>
                <w:t>www.txcte.org</w:t>
              </w:r>
            </w:hyperlink>
            <w:r w:rsidR="002D294D" w:rsidRPr="005D5D25">
              <w:rPr>
                <w:rFonts w:ascii="Open Sans" w:hAnsi="Open Sans" w:cs="Open Sans"/>
                <w:b/>
                <w:sz w:val="22"/>
                <w:szCs w:val="22"/>
              </w:rPr>
              <w:t xml:space="preserve"> </w:t>
            </w:r>
          </w:p>
          <w:p w14:paraId="27CA2FBA" w14:textId="6865BA9F" w:rsidR="003D5621" w:rsidRPr="005D5D25" w:rsidRDefault="003D5621" w:rsidP="003D5621">
            <w:pPr>
              <w:jc w:val="center"/>
              <w:rPr>
                <w:rFonts w:ascii="Open Sans" w:hAnsi="Open Sans" w:cs="Open Sans"/>
                <w:b/>
                <w:sz w:val="22"/>
                <w:szCs w:val="22"/>
              </w:rPr>
            </w:pPr>
          </w:p>
        </w:tc>
      </w:tr>
      <w:tr w:rsidR="00B3350C" w:rsidRPr="005D5D25"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 xml:space="preserve">Lesson Identification and TEKS </w:t>
            </w:r>
            <w:proofErr w:type="gramStart"/>
            <w:r w:rsidRPr="005D5D25">
              <w:rPr>
                <w:rFonts w:ascii="Open Sans" w:hAnsi="Open Sans" w:cs="Open Sans"/>
                <w:b/>
                <w:bCs/>
                <w:sz w:val="22"/>
                <w:szCs w:val="22"/>
              </w:rPr>
              <w:t>Addressed</w:t>
            </w:r>
            <w:proofErr w:type="gramEnd"/>
          </w:p>
        </w:tc>
      </w:tr>
      <w:tr w:rsidR="00B3350C" w:rsidRPr="005D5D25"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B55511C" w:rsidR="00B3350C" w:rsidRPr="005D5D25" w:rsidRDefault="004934B5" w:rsidP="00DC4B23">
            <w:pPr>
              <w:spacing w:before="120" w:after="120"/>
              <w:rPr>
                <w:rFonts w:ascii="Open Sans" w:hAnsi="Open Sans" w:cs="Open Sans"/>
                <w:sz w:val="22"/>
                <w:szCs w:val="22"/>
              </w:rPr>
            </w:pPr>
            <w:r w:rsidRPr="005D5D25">
              <w:rPr>
                <w:rFonts w:ascii="Open Sans" w:hAnsi="Open Sans" w:cs="Open Sans"/>
                <w:sz w:val="22"/>
                <w:szCs w:val="22"/>
              </w:rPr>
              <w:t>Transportation, Distribution &amp; Logistics</w:t>
            </w:r>
          </w:p>
        </w:tc>
      </w:tr>
      <w:tr w:rsidR="00B3350C" w:rsidRPr="005D5D25" w14:paraId="6E5988F1" w14:textId="77777777" w:rsidTr="77F5B4C2">
        <w:tc>
          <w:tcPr>
            <w:tcW w:w="2952" w:type="dxa"/>
            <w:shd w:val="clear" w:color="auto" w:fill="auto"/>
          </w:tcPr>
          <w:p w14:paraId="108F9A4B" w14:textId="22F7B5E3"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Course Name</w:t>
            </w:r>
          </w:p>
        </w:tc>
        <w:tc>
          <w:tcPr>
            <w:tcW w:w="7848" w:type="dxa"/>
            <w:shd w:val="clear" w:color="auto" w:fill="auto"/>
          </w:tcPr>
          <w:p w14:paraId="701EF2E7" w14:textId="40DA3AF6" w:rsidR="00B3350C" w:rsidRPr="005D5D25" w:rsidRDefault="004934B5" w:rsidP="004934B5">
            <w:pPr>
              <w:spacing w:before="120" w:after="120"/>
              <w:rPr>
                <w:rFonts w:ascii="Open Sans" w:hAnsi="Open Sans" w:cs="Open Sans"/>
                <w:sz w:val="22"/>
                <w:szCs w:val="22"/>
              </w:rPr>
            </w:pPr>
            <w:r w:rsidRPr="005D5D25">
              <w:rPr>
                <w:rFonts w:ascii="Open Sans" w:hAnsi="Open Sans" w:cs="Open Sans"/>
                <w:sz w:val="22"/>
                <w:szCs w:val="22"/>
              </w:rPr>
              <w:t>Energy and Power of Transportation Systems</w:t>
            </w:r>
          </w:p>
        </w:tc>
      </w:tr>
      <w:tr w:rsidR="00B3350C" w:rsidRPr="005D5D25" w14:paraId="16A9422A" w14:textId="77777777" w:rsidTr="77F5B4C2">
        <w:tc>
          <w:tcPr>
            <w:tcW w:w="2952" w:type="dxa"/>
            <w:shd w:val="clear" w:color="auto" w:fill="auto"/>
          </w:tcPr>
          <w:p w14:paraId="7BE77DA8" w14:textId="7E34176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Lesson/Unit Title</w:t>
            </w:r>
          </w:p>
        </w:tc>
        <w:tc>
          <w:tcPr>
            <w:tcW w:w="7848" w:type="dxa"/>
            <w:shd w:val="clear" w:color="auto" w:fill="auto"/>
          </w:tcPr>
          <w:p w14:paraId="7ACC9CD3" w14:textId="160DA067" w:rsidR="00B3350C" w:rsidRPr="005D5D25" w:rsidRDefault="004934B5" w:rsidP="00DC4B23">
            <w:pPr>
              <w:spacing w:before="120" w:after="120"/>
              <w:rPr>
                <w:rFonts w:ascii="Open Sans" w:hAnsi="Open Sans" w:cs="Open Sans"/>
                <w:sz w:val="22"/>
                <w:szCs w:val="22"/>
              </w:rPr>
            </w:pPr>
            <w:r w:rsidRPr="005D5D25">
              <w:rPr>
                <w:rFonts w:ascii="Open Sans" w:hAnsi="Open Sans" w:cs="Open Sans"/>
                <w:sz w:val="22"/>
                <w:szCs w:val="22"/>
              </w:rPr>
              <w:t>Spark Plug Removal &amp; Replacement</w:t>
            </w:r>
          </w:p>
        </w:tc>
      </w:tr>
      <w:tr w:rsidR="00B3350C" w:rsidRPr="005D5D25" w14:paraId="7029DC65" w14:textId="77777777" w:rsidTr="77F5B4C2">
        <w:trPr>
          <w:trHeight w:val="135"/>
        </w:trPr>
        <w:tc>
          <w:tcPr>
            <w:tcW w:w="2952" w:type="dxa"/>
            <w:shd w:val="clear" w:color="auto" w:fill="auto"/>
          </w:tcPr>
          <w:p w14:paraId="765C144E" w14:textId="4CCD2C10"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TEKS Student Expectations</w:t>
            </w:r>
          </w:p>
        </w:tc>
        <w:tc>
          <w:tcPr>
            <w:tcW w:w="7848" w:type="dxa"/>
            <w:shd w:val="clear" w:color="auto" w:fill="auto"/>
          </w:tcPr>
          <w:p w14:paraId="056B60D0" w14:textId="63B47BAB" w:rsidR="00FA6753" w:rsidRPr="005D5D25" w:rsidRDefault="00FA6753" w:rsidP="00A304E2">
            <w:pPr>
              <w:pStyle w:val="SUBSECTIONa"/>
              <w:spacing w:after="0" w:line="240" w:lineRule="auto"/>
              <w:contextualSpacing/>
              <w:rPr>
                <w:rFonts w:ascii="Open Sans" w:hAnsi="Open Sans" w:cs="Open Sans"/>
                <w:b/>
              </w:rPr>
            </w:pPr>
            <w:r w:rsidRPr="005D5D25">
              <w:rPr>
                <w:rFonts w:ascii="Open Sans" w:hAnsi="Open Sans" w:cs="Open Sans"/>
                <w:b/>
              </w:rPr>
              <w:t>13</w:t>
            </w:r>
            <w:r w:rsidR="00E97106" w:rsidRPr="005D5D25">
              <w:rPr>
                <w:rFonts w:ascii="Open Sans" w:hAnsi="Open Sans" w:cs="Open Sans"/>
                <w:b/>
              </w:rPr>
              <w:t>0.460. (c)</w:t>
            </w:r>
            <w:r w:rsidR="00E97106" w:rsidRPr="005D5D25">
              <w:rPr>
                <w:rFonts w:ascii="Open Sans" w:hAnsi="Open Sans" w:cs="Open Sans"/>
                <w:b/>
              </w:rPr>
              <w:tab/>
              <w:t>Knowledge and Skills</w:t>
            </w:r>
          </w:p>
          <w:p w14:paraId="45DD6CA9" w14:textId="77777777" w:rsidR="00E97106" w:rsidRPr="005D5D25" w:rsidRDefault="00E97106" w:rsidP="00A304E2">
            <w:pPr>
              <w:pStyle w:val="SUBSECTIONa"/>
              <w:spacing w:after="0" w:line="240" w:lineRule="auto"/>
              <w:contextualSpacing/>
              <w:rPr>
                <w:rFonts w:ascii="Open Sans" w:hAnsi="Open Sans" w:cs="Open Sans"/>
                <w:b/>
              </w:rPr>
            </w:pPr>
          </w:p>
          <w:p w14:paraId="7F46C622" w14:textId="77777777" w:rsidR="00E97106" w:rsidRPr="005D5D25" w:rsidRDefault="00FA6753" w:rsidP="00E97106">
            <w:pPr>
              <w:pStyle w:val="PARAGRAPH1"/>
              <w:spacing w:after="0" w:line="240" w:lineRule="auto"/>
              <w:contextualSpacing/>
              <w:rPr>
                <w:rFonts w:ascii="Open Sans" w:hAnsi="Open Sans" w:cs="Open Sans"/>
              </w:rPr>
            </w:pPr>
            <w:r w:rsidRPr="005D5D25">
              <w:rPr>
                <w:rFonts w:ascii="Open Sans" w:hAnsi="Open Sans" w:cs="Open Sans"/>
              </w:rPr>
              <w:t>(1)</w:t>
            </w:r>
            <w:r w:rsidR="00E97106" w:rsidRPr="005D5D25">
              <w:rPr>
                <w:rFonts w:ascii="Open Sans" w:hAnsi="Open Sans" w:cs="Open Sans"/>
              </w:rPr>
              <w:t xml:space="preserve"> </w:t>
            </w:r>
            <w:r w:rsidRPr="005D5D25">
              <w:rPr>
                <w:rFonts w:ascii="Open Sans" w:hAnsi="Open Sans" w:cs="Open Sans"/>
              </w:rPr>
              <w:t xml:space="preserve">The student </w:t>
            </w:r>
            <w:proofErr w:type="gramStart"/>
            <w:r w:rsidRPr="005D5D25">
              <w:rPr>
                <w:rFonts w:ascii="Open Sans" w:hAnsi="Open Sans" w:cs="Open Sans"/>
              </w:rPr>
              <w:t>demonstrates</w:t>
            </w:r>
            <w:proofErr w:type="gramEnd"/>
            <w:r w:rsidRPr="005D5D25">
              <w:rPr>
                <w:rFonts w:ascii="Open Sans" w:hAnsi="Open Sans" w:cs="Open Sans"/>
              </w:rPr>
              <w:t xml:space="preserve"> professional standards/employability </w:t>
            </w:r>
          </w:p>
          <w:p w14:paraId="036DBAD9" w14:textId="0A68B74D" w:rsidR="00FA6753" w:rsidRPr="005D5D25" w:rsidRDefault="00FA6753" w:rsidP="00E97106">
            <w:pPr>
              <w:pStyle w:val="PARAGRAPH1"/>
              <w:spacing w:after="0" w:line="240" w:lineRule="auto"/>
              <w:contextualSpacing/>
              <w:rPr>
                <w:rFonts w:ascii="Open Sans" w:hAnsi="Open Sans" w:cs="Open Sans"/>
              </w:rPr>
            </w:pPr>
            <w:r w:rsidRPr="005D5D25">
              <w:rPr>
                <w:rFonts w:ascii="Open Sans" w:hAnsi="Open Sans" w:cs="Open Sans"/>
              </w:rPr>
              <w:t xml:space="preserve">skills as </w:t>
            </w:r>
            <w:proofErr w:type="gramStart"/>
            <w:r w:rsidRPr="005D5D25">
              <w:rPr>
                <w:rFonts w:ascii="Open Sans" w:hAnsi="Open Sans" w:cs="Open Sans"/>
              </w:rPr>
              <w:t>required</w:t>
            </w:r>
            <w:proofErr w:type="gramEnd"/>
            <w:r w:rsidRPr="005D5D25">
              <w:rPr>
                <w:rFonts w:ascii="Open Sans" w:hAnsi="Open Sans" w:cs="Open Sans"/>
              </w:rPr>
              <w:t xml:space="preserve"> by business and industry. The student is expected to:</w:t>
            </w:r>
          </w:p>
          <w:p w14:paraId="5A9E6E1A" w14:textId="1F8B5BE1" w:rsidR="00E97106" w:rsidRPr="005D5D25" w:rsidRDefault="00FA6753" w:rsidP="00E97106">
            <w:pPr>
              <w:pStyle w:val="SUBPARAGRAPHA"/>
              <w:numPr>
                <w:ilvl w:val="0"/>
                <w:numId w:val="12"/>
              </w:numPr>
              <w:spacing w:after="0" w:line="240" w:lineRule="auto"/>
              <w:contextualSpacing/>
              <w:rPr>
                <w:rFonts w:ascii="Open Sans" w:hAnsi="Open Sans" w:cs="Open Sans"/>
              </w:rPr>
            </w:pPr>
            <w:r w:rsidRPr="005D5D25">
              <w:rPr>
                <w:rFonts w:ascii="Open Sans" w:hAnsi="Open Sans" w:cs="Open Sans"/>
              </w:rPr>
              <w:t xml:space="preserve">demonstrate the principles of group participation and </w:t>
            </w:r>
          </w:p>
          <w:p w14:paraId="23A5BB8D" w14:textId="0AF2CC11" w:rsidR="00FA6753" w:rsidRPr="005D5D25" w:rsidRDefault="00FA6753" w:rsidP="00E97106">
            <w:pPr>
              <w:pStyle w:val="SUBPARAGRAPHA"/>
              <w:spacing w:after="0" w:line="240" w:lineRule="auto"/>
              <w:ind w:left="1440" w:firstLine="0"/>
              <w:contextualSpacing/>
              <w:rPr>
                <w:rFonts w:ascii="Open Sans" w:hAnsi="Open Sans" w:cs="Open Sans"/>
              </w:rPr>
            </w:pPr>
            <w:r w:rsidRPr="005D5D25">
              <w:rPr>
                <w:rFonts w:ascii="Open Sans" w:hAnsi="Open Sans" w:cs="Open Sans"/>
              </w:rPr>
              <w:t>leadership related to cit</w:t>
            </w:r>
            <w:r w:rsidR="00E97106" w:rsidRPr="005D5D25">
              <w:rPr>
                <w:rFonts w:ascii="Open Sans" w:hAnsi="Open Sans" w:cs="Open Sans"/>
              </w:rPr>
              <w:t>izenship and career preparation</w:t>
            </w:r>
          </w:p>
          <w:p w14:paraId="58DAEFD9" w14:textId="77777777" w:rsidR="00E97106" w:rsidRPr="005D5D25" w:rsidRDefault="00FA6753" w:rsidP="00A304E2">
            <w:pPr>
              <w:pStyle w:val="PARAGRAPH1"/>
              <w:spacing w:after="0" w:line="240" w:lineRule="auto"/>
              <w:contextualSpacing/>
              <w:rPr>
                <w:rFonts w:ascii="Open Sans" w:hAnsi="Open Sans" w:cs="Open Sans"/>
              </w:rPr>
            </w:pPr>
            <w:r w:rsidRPr="005D5D25">
              <w:rPr>
                <w:rFonts w:ascii="Open Sans" w:hAnsi="Open Sans" w:cs="Open Sans"/>
              </w:rPr>
              <w:t>(3)</w:t>
            </w:r>
            <w:r w:rsidR="00E97106" w:rsidRPr="005D5D25">
              <w:rPr>
                <w:rFonts w:ascii="Open Sans" w:hAnsi="Open Sans" w:cs="Open Sans"/>
              </w:rPr>
              <w:t xml:space="preserve"> </w:t>
            </w:r>
            <w:r w:rsidRPr="005D5D25">
              <w:rPr>
                <w:rFonts w:ascii="Open Sans" w:hAnsi="Open Sans" w:cs="Open Sans"/>
              </w:rPr>
              <w:t xml:space="preserve">The student applies technical knowledge and skills to simulated </w:t>
            </w:r>
          </w:p>
          <w:p w14:paraId="786AC7B8" w14:textId="62303172" w:rsidR="00FA6753" w:rsidRPr="005D5D25" w:rsidRDefault="00FA6753" w:rsidP="00A304E2">
            <w:pPr>
              <w:pStyle w:val="PARAGRAPH1"/>
              <w:spacing w:after="0" w:line="240" w:lineRule="auto"/>
              <w:contextualSpacing/>
              <w:rPr>
                <w:rFonts w:ascii="Open Sans" w:hAnsi="Open Sans" w:cs="Open Sans"/>
              </w:rPr>
            </w:pPr>
            <w:r w:rsidRPr="005D5D25">
              <w:rPr>
                <w:rFonts w:ascii="Open Sans" w:hAnsi="Open Sans" w:cs="Open Sans"/>
              </w:rPr>
              <w:t>situations. The student is expected to:</w:t>
            </w:r>
          </w:p>
          <w:p w14:paraId="337CDB46" w14:textId="22D84B40" w:rsidR="00FA6753" w:rsidRPr="005D5D25" w:rsidRDefault="00FA6753" w:rsidP="00A304E2">
            <w:pPr>
              <w:pStyle w:val="SUBPARAGRAPHA"/>
              <w:spacing w:after="0" w:line="240" w:lineRule="auto"/>
              <w:contextualSpacing/>
              <w:rPr>
                <w:rFonts w:ascii="Open Sans" w:hAnsi="Open Sans" w:cs="Open Sans"/>
              </w:rPr>
            </w:pPr>
            <w:r w:rsidRPr="005D5D25">
              <w:rPr>
                <w:rFonts w:ascii="Open Sans" w:hAnsi="Open Sans" w:cs="Open Sans"/>
              </w:rPr>
              <w:t>(A)</w:t>
            </w:r>
            <w:r w:rsidR="00E97106" w:rsidRPr="005D5D25">
              <w:rPr>
                <w:rFonts w:ascii="Open Sans" w:hAnsi="Open Sans" w:cs="Open Sans"/>
              </w:rPr>
              <w:t xml:space="preserve"> </w:t>
            </w:r>
            <w:proofErr w:type="gramStart"/>
            <w:r w:rsidRPr="005D5D25">
              <w:rPr>
                <w:rFonts w:ascii="Open Sans" w:hAnsi="Open Sans" w:cs="Open Sans"/>
              </w:rPr>
              <w:t>identify</w:t>
            </w:r>
            <w:proofErr w:type="gramEnd"/>
            <w:r w:rsidRPr="005D5D25">
              <w:rPr>
                <w:rFonts w:ascii="Open Sans" w:hAnsi="Open Sans" w:cs="Open Sans"/>
              </w:rPr>
              <w:t xml:space="preserve"> the major c</w:t>
            </w:r>
            <w:r w:rsidR="00E97106" w:rsidRPr="005D5D25">
              <w:rPr>
                <w:rFonts w:ascii="Open Sans" w:hAnsi="Open Sans" w:cs="Open Sans"/>
              </w:rPr>
              <w:t>omponents in a vehicular system</w:t>
            </w:r>
          </w:p>
          <w:p w14:paraId="7A9CA11E" w14:textId="77777777" w:rsidR="00E97106" w:rsidRPr="005D5D25" w:rsidRDefault="00FA6753" w:rsidP="00A304E2">
            <w:pPr>
              <w:pStyle w:val="SUBPARAGRAPHA"/>
              <w:spacing w:after="0" w:line="240" w:lineRule="auto"/>
              <w:contextualSpacing/>
              <w:rPr>
                <w:rFonts w:ascii="Open Sans" w:hAnsi="Open Sans" w:cs="Open Sans"/>
              </w:rPr>
            </w:pPr>
            <w:r w:rsidRPr="005D5D25">
              <w:rPr>
                <w:rFonts w:ascii="Open Sans" w:hAnsi="Open Sans" w:cs="Open Sans"/>
              </w:rPr>
              <w:t>(B)</w:t>
            </w:r>
            <w:r w:rsidR="00E97106" w:rsidRPr="005D5D25">
              <w:rPr>
                <w:rFonts w:ascii="Open Sans" w:hAnsi="Open Sans" w:cs="Open Sans"/>
              </w:rPr>
              <w:t xml:space="preserve"> </w:t>
            </w:r>
            <w:proofErr w:type="gramStart"/>
            <w:r w:rsidRPr="005D5D25">
              <w:rPr>
                <w:rFonts w:ascii="Open Sans" w:hAnsi="Open Sans" w:cs="Open Sans"/>
              </w:rPr>
              <w:t>identify</w:t>
            </w:r>
            <w:proofErr w:type="gramEnd"/>
            <w:r w:rsidRPr="005D5D25">
              <w:rPr>
                <w:rFonts w:ascii="Open Sans" w:hAnsi="Open Sans" w:cs="Open Sans"/>
              </w:rPr>
              <w:t xml:space="preserve"> necessary maintenance and s</w:t>
            </w:r>
            <w:r w:rsidR="00E97106" w:rsidRPr="005D5D25">
              <w:rPr>
                <w:rFonts w:ascii="Open Sans" w:hAnsi="Open Sans" w:cs="Open Sans"/>
              </w:rPr>
              <w:t xml:space="preserve">ervice of vehicular </w:t>
            </w:r>
          </w:p>
          <w:p w14:paraId="57F4E8F7" w14:textId="65DDE3E6" w:rsidR="00FA6753" w:rsidRPr="005D5D25" w:rsidRDefault="00E97106" w:rsidP="00A304E2">
            <w:pPr>
              <w:pStyle w:val="SUBPARAGRAPHA"/>
              <w:spacing w:after="0" w:line="240" w:lineRule="auto"/>
              <w:contextualSpacing/>
              <w:rPr>
                <w:rFonts w:ascii="Open Sans" w:hAnsi="Open Sans" w:cs="Open Sans"/>
              </w:rPr>
            </w:pPr>
            <w:r w:rsidRPr="005D5D25">
              <w:rPr>
                <w:rFonts w:ascii="Open Sans" w:hAnsi="Open Sans" w:cs="Open Sans"/>
              </w:rPr>
              <w:t>systems</w:t>
            </w:r>
          </w:p>
          <w:p w14:paraId="0C7CCCE5" w14:textId="77777777" w:rsidR="00E97106" w:rsidRPr="005D5D25" w:rsidRDefault="00FA6753" w:rsidP="00E97106">
            <w:pPr>
              <w:pStyle w:val="SUBPARAGRAPHA"/>
              <w:spacing w:after="0" w:line="240" w:lineRule="auto"/>
              <w:contextualSpacing/>
              <w:rPr>
                <w:rFonts w:ascii="Open Sans" w:hAnsi="Open Sans" w:cs="Open Sans"/>
              </w:rPr>
            </w:pPr>
            <w:r w:rsidRPr="005D5D25">
              <w:rPr>
                <w:rFonts w:ascii="Open Sans" w:hAnsi="Open Sans" w:cs="Open Sans"/>
              </w:rPr>
              <w:t>(C)</w:t>
            </w:r>
            <w:r w:rsidR="00E97106" w:rsidRPr="005D5D25">
              <w:rPr>
                <w:rFonts w:ascii="Open Sans" w:hAnsi="Open Sans" w:cs="Open Sans"/>
              </w:rPr>
              <w:t xml:space="preserve"> </w:t>
            </w:r>
            <w:r w:rsidRPr="005D5D25">
              <w:rPr>
                <w:rFonts w:ascii="Open Sans" w:hAnsi="Open Sans" w:cs="Open Sans"/>
              </w:rPr>
              <w:t xml:space="preserve">discuss preventative maintenance plans and systems to </w:t>
            </w:r>
          </w:p>
          <w:p w14:paraId="4583E660" w14:textId="2ACD149B" w:rsidR="00B3350C" w:rsidRPr="005D5D25" w:rsidRDefault="00FA6753" w:rsidP="00E97106">
            <w:pPr>
              <w:pStyle w:val="SUBPARAGRAPHA"/>
              <w:spacing w:after="0" w:line="240" w:lineRule="auto"/>
              <w:contextualSpacing/>
              <w:rPr>
                <w:rFonts w:ascii="Open Sans" w:hAnsi="Open Sans" w:cs="Open Sans"/>
              </w:rPr>
            </w:pPr>
            <w:r w:rsidRPr="005D5D25">
              <w:rPr>
                <w:rFonts w:ascii="Open Sans" w:hAnsi="Open Sans" w:cs="Open Sans"/>
              </w:rPr>
              <w:t>keep</w:t>
            </w:r>
            <w:r w:rsidR="00E97106" w:rsidRPr="005D5D25">
              <w:rPr>
                <w:rFonts w:ascii="Open Sans" w:hAnsi="Open Sans" w:cs="Open Sans"/>
              </w:rPr>
              <w:t xml:space="preserve"> vehicular systems in operation</w:t>
            </w:r>
          </w:p>
        </w:tc>
      </w:tr>
      <w:tr w:rsidR="00B3350C" w:rsidRPr="005D5D25"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Basic Direct Teach Lesson</w:t>
            </w:r>
          </w:p>
          <w:p w14:paraId="3BC06FE8" w14:textId="28B382E3" w:rsidR="00B3350C" w:rsidRPr="005D5D25" w:rsidRDefault="77F5B4C2" w:rsidP="77F5B4C2">
            <w:pPr>
              <w:jc w:val="center"/>
              <w:rPr>
                <w:rFonts w:ascii="Open Sans" w:hAnsi="Open Sans" w:cs="Open Sans"/>
                <w:sz w:val="22"/>
                <w:szCs w:val="22"/>
              </w:rPr>
            </w:pPr>
            <w:r w:rsidRPr="005D5D25">
              <w:rPr>
                <w:rFonts w:ascii="Open Sans" w:hAnsi="Open Sans" w:cs="Open Sans"/>
                <w:sz w:val="22"/>
                <w:szCs w:val="22"/>
              </w:rPr>
              <w:t xml:space="preserve">(Includes Special Education Modifications/Accommodations and </w:t>
            </w:r>
          </w:p>
          <w:p w14:paraId="3042A4DA" w14:textId="6E415551" w:rsidR="00B3350C" w:rsidRPr="005D5D25" w:rsidRDefault="77F5B4C2" w:rsidP="77F5B4C2">
            <w:pPr>
              <w:jc w:val="center"/>
              <w:rPr>
                <w:rFonts w:ascii="Open Sans" w:hAnsi="Open Sans" w:cs="Open Sans"/>
                <w:sz w:val="22"/>
                <w:szCs w:val="22"/>
              </w:rPr>
            </w:pPr>
            <w:r w:rsidRPr="005D5D25">
              <w:rPr>
                <w:rFonts w:ascii="Open Sans" w:hAnsi="Open Sans" w:cs="Open Sans"/>
                <w:sz w:val="22"/>
                <w:szCs w:val="22"/>
              </w:rPr>
              <w:t>one English Language Proficiency Standards (ELPS) Strategy)</w:t>
            </w:r>
          </w:p>
          <w:p w14:paraId="5635CDF7" w14:textId="3179FF44" w:rsidR="00D0097D" w:rsidRPr="005D5D25" w:rsidRDefault="00D0097D" w:rsidP="00D0097D">
            <w:pPr>
              <w:jc w:val="center"/>
              <w:rPr>
                <w:rFonts w:ascii="Open Sans" w:hAnsi="Open Sans" w:cs="Open Sans"/>
                <w:b/>
                <w:sz w:val="22"/>
                <w:szCs w:val="22"/>
              </w:rPr>
            </w:pPr>
          </w:p>
        </w:tc>
      </w:tr>
      <w:tr w:rsidR="00B3350C" w:rsidRPr="005D5D25" w14:paraId="49CA021C" w14:textId="77777777" w:rsidTr="00DB3E4C">
        <w:trPr>
          <w:trHeight w:val="27"/>
        </w:trPr>
        <w:tc>
          <w:tcPr>
            <w:tcW w:w="2952" w:type="dxa"/>
            <w:shd w:val="clear" w:color="auto" w:fill="FFFFFF" w:themeFill="background1"/>
          </w:tcPr>
          <w:p w14:paraId="3E12574F" w14:textId="76204C22"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 xml:space="preserve">Instructional </w:t>
            </w:r>
            <w:proofErr w:type="gramStart"/>
            <w:r w:rsidRPr="005D5D25">
              <w:rPr>
                <w:rFonts w:ascii="Open Sans" w:hAnsi="Open Sans" w:cs="Open Sans"/>
                <w:b/>
                <w:bCs/>
                <w:sz w:val="22"/>
                <w:szCs w:val="22"/>
              </w:rPr>
              <w:t>Objectives</w:t>
            </w:r>
            <w:proofErr w:type="gramEnd"/>
          </w:p>
        </w:tc>
        <w:tc>
          <w:tcPr>
            <w:tcW w:w="7848" w:type="dxa"/>
            <w:shd w:val="clear" w:color="auto" w:fill="FFFFFF" w:themeFill="background1"/>
          </w:tcPr>
          <w:p w14:paraId="7D7C71CC" w14:textId="0AE2A474" w:rsidR="00FA6753" w:rsidRPr="005D5D25" w:rsidRDefault="00A304E2" w:rsidP="00FA6753">
            <w:pPr>
              <w:shd w:val="clear" w:color="auto" w:fill="F4F4F4"/>
              <w:spacing w:before="100" w:beforeAutospacing="1" w:after="100" w:afterAutospacing="1" w:line="300" w:lineRule="atLeast"/>
              <w:rPr>
                <w:rFonts w:ascii="Open Sans" w:hAnsi="Open Sans" w:cs="Open Sans"/>
                <w:b/>
                <w:color w:val="111111"/>
                <w:sz w:val="22"/>
                <w:szCs w:val="22"/>
              </w:rPr>
            </w:pPr>
            <w:r w:rsidRPr="005D5D25">
              <w:rPr>
                <w:rFonts w:ascii="Open Sans" w:hAnsi="Open Sans" w:cs="Open Sans"/>
                <w:b/>
                <w:sz w:val="22"/>
                <w:szCs w:val="22"/>
              </w:rPr>
              <w:t>S</w:t>
            </w:r>
            <w:r w:rsidR="00FA6753" w:rsidRPr="005D5D25">
              <w:rPr>
                <w:rFonts w:ascii="Open Sans" w:hAnsi="Open Sans" w:cs="Open Sans"/>
                <w:b/>
                <w:sz w:val="22"/>
                <w:szCs w:val="22"/>
              </w:rPr>
              <w:t>tudent</w:t>
            </w:r>
            <w:r w:rsidRPr="005D5D25">
              <w:rPr>
                <w:rFonts w:ascii="Open Sans" w:hAnsi="Open Sans" w:cs="Open Sans"/>
                <w:b/>
                <w:sz w:val="22"/>
                <w:szCs w:val="22"/>
              </w:rPr>
              <w:t>s</w:t>
            </w:r>
            <w:r w:rsidR="00FA6753" w:rsidRPr="005D5D25">
              <w:rPr>
                <w:rFonts w:ascii="Open Sans" w:hAnsi="Open Sans" w:cs="Open Sans"/>
                <w:b/>
                <w:sz w:val="22"/>
                <w:szCs w:val="22"/>
              </w:rPr>
              <w:t xml:space="preserve"> will</w:t>
            </w:r>
            <w:r w:rsidRPr="005D5D25">
              <w:rPr>
                <w:rFonts w:ascii="Open Sans" w:hAnsi="Open Sans" w:cs="Open Sans"/>
                <w:b/>
                <w:sz w:val="22"/>
                <w:szCs w:val="22"/>
              </w:rPr>
              <w:t>…</w:t>
            </w:r>
          </w:p>
          <w:p w14:paraId="60AC3715" w14:textId="6A814EC3" w:rsidR="00B3350C" w:rsidRPr="005D5D25" w:rsidRDefault="00FA6753" w:rsidP="00A304E2">
            <w:pPr>
              <w:pStyle w:val="ListParagraph"/>
              <w:numPr>
                <w:ilvl w:val="0"/>
                <w:numId w:val="11"/>
              </w:numPr>
              <w:shd w:val="clear" w:color="auto" w:fill="F4F4F4"/>
              <w:spacing w:before="100" w:beforeAutospacing="1" w:after="100" w:afterAutospacing="1" w:line="300" w:lineRule="atLeast"/>
              <w:rPr>
                <w:rFonts w:ascii="Open Sans" w:hAnsi="Open Sans" w:cs="Open Sans"/>
                <w:color w:val="111111"/>
                <w:sz w:val="22"/>
                <w:szCs w:val="22"/>
              </w:rPr>
            </w:pPr>
            <w:r w:rsidRPr="005D5D25">
              <w:rPr>
                <w:rFonts w:ascii="Open Sans" w:hAnsi="Open Sans" w:cs="Open Sans"/>
                <w:color w:val="111111"/>
                <w:sz w:val="22"/>
                <w:szCs w:val="22"/>
              </w:rPr>
              <w:t>Diagnose common ignition problems and service an ignition system properly.</w:t>
            </w:r>
            <w:bookmarkStart w:id="1" w:name="_GoBack"/>
            <w:bookmarkEnd w:id="1"/>
          </w:p>
        </w:tc>
      </w:tr>
      <w:tr w:rsidR="00B3350C" w:rsidRPr="005D5D25" w14:paraId="741CD4A0" w14:textId="77777777" w:rsidTr="00A304E2">
        <w:trPr>
          <w:trHeight w:val="27"/>
        </w:trPr>
        <w:tc>
          <w:tcPr>
            <w:tcW w:w="2952" w:type="dxa"/>
            <w:shd w:val="clear" w:color="auto" w:fill="auto"/>
          </w:tcPr>
          <w:p w14:paraId="65BFD213" w14:textId="6A49AE1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Rationale</w:t>
            </w:r>
          </w:p>
        </w:tc>
        <w:tc>
          <w:tcPr>
            <w:tcW w:w="7848" w:type="dxa"/>
            <w:shd w:val="clear" w:color="auto" w:fill="FFFFFF" w:themeFill="background1"/>
          </w:tcPr>
          <w:p w14:paraId="0AEAFDF2" w14:textId="61CAAD4C" w:rsidR="00B3350C" w:rsidRPr="005D5D25" w:rsidRDefault="00FA6753" w:rsidP="00DC4B23">
            <w:pPr>
              <w:spacing w:before="120" w:after="120"/>
              <w:rPr>
                <w:rFonts w:ascii="Open Sans" w:hAnsi="Open Sans" w:cs="Open Sans"/>
                <w:sz w:val="22"/>
                <w:szCs w:val="22"/>
              </w:rPr>
            </w:pPr>
            <w:r w:rsidRPr="005D5D25">
              <w:rPr>
                <w:rFonts w:ascii="Open Sans" w:hAnsi="Open Sans" w:cs="Open Sans"/>
                <w:sz w:val="22"/>
                <w:szCs w:val="22"/>
              </w:rPr>
              <w:t>Students need to understand the interaction between various vehicle systems, including engines, transmissions, brakes, fuel, cooling, and electrical.</w:t>
            </w:r>
          </w:p>
        </w:tc>
      </w:tr>
      <w:tr w:rsidR="00B3350C" w:rsidRPr="005D5D25" w14:paraId="46AD6D97" w14:textId="77777777" w:rsidTr="77F5B4C2">
        <w:trPr>
          <w:trHeight w:val="27"/>
        </w:trPr>
        <w:tc>
          <w:tcPr>
            <w:tcW w:w="2952" w:type="dxa"/>
            <w:shd w:val="clear" w:color="auto" w:fill="auto"/>
          </w:tcPr>
          <w:p w14:paraId="1115E24F" w14:textId="27A88A3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Duration of Lesson</w:t>
            </w:r>
          </w:p>
        </w:tc>
        <w:tc>
          <w:tcPr>
            <w:tcW w:w="7848" w:type="dxa"/>
            <w:shd w:val="clear" w:color="auto" w:fill="auto"/>
          </w:tcPr>
          <w:p w14:paraId="0F979EA2" w14:textId="0B8DE94A" w:rsidR="00B3350C" w:rsidRPr="005D5D25" w:rsidRDefault="00A304E2" w:rsidP="00FA6753">
            <w:pPr>
              <w:spacing w:before="120" w:after="120"/>
              <w:rPr>
                <w:rFonts w:ascii="Open Sans" w:hAnsi="Open Sans" w:cs="Open Sans"/>
                <w:sz w:val="22"/>
                <w:szCs w:val="22"/>
              </w:rPr>
            </w:pPr>
            <w:r w:rsidRPr="005D5D25">
              <w:rPr>
                <w:rFonts w:ascii="Open Sans" w:hAnsi="Open Sans" w:cs="Open Sans"/>
                <w:sz w:val="22"/>
                <w:szCs w:val="22"/>
              </w:rPr>
              <w:t>1 – 2 45-</w:t>
            </w:r>
            <w:r w:rsidR="00FA6753" w:rsidRPr="005D5D25">
              <w:rPr>
                <w:rFonts w:ascii="Open Sans" w:hAnsi="Open Sans" w:cs="Open Sans"/>
                <w:sz w:val="22"/>
                <w:szCs w:val="22"/>
              </w:rPr>
              <w:t>minute periods, depending upon size of class</w:t>
            </w:r>
          </w:p>
        </w:tc>
      </w:tr>
      <w:tr w:rsidR="00B3350C" w:rsidRPr="005D5D25" w14:paraId="3F56A797" w14:textId="77777777" w:rsidTr="77F5B4C2">
        <w:trPr>
          <w:trHeight w:val="27"/>
        </w:trPr>
        <w:tc>
          <w:tcPr>
            <w:tcW w:w="2952" w:type="dxa"/>
            <w:shd w:val="clear" w:color="auto" w:fill="auto"/>
          </w:tcPr>
          <w:p w14:paraId="0652114D" w14:textId="04C00B18" w:rsidR="00B3350C" w:rsidRPr="005D5D25" w:rsidRDefault="77F5B4C2" w:rsidP="77F5B4C2">
            <w:pPr>
              <w:jc w:val="center"/>
              <w:rPr>
                <w:rFonts w:ascii="Open Sans" w:hAnsi="Open Sans" w:cs="Open Sans"/>
                <w:b/>
                <w:bCs/>
                <w:sz w:val="22"/>
                <w:szCs w:val="22"/>
              </w:rPr>
            </w:pPr>
            <w:r w:rsidRPr="005D5D25">
              <w:rPr>
                <w:rFonts w:ascii="Open Sans" w:hAnsi="Open Sans" w:cs="Open Sans"/>
                <w:b/>
                <w:bCs/>
                <w:sz w:val="22"/>
                <w:szCs w:val="22"/>
              </w:rPr>
              <w:lastRenderedPageBreak/>
              <w:t>Word Wall/Key Vocabulary</w:t>
            </w:r>
          </w:p>
          <w:p w14:paraId="156E697A" w14:textId="5FC78C1A" w:rsidR="00B3350C" w:rsidRPr="005D5D25" w:rsidRDefault="77F5B4C2" w:rsidP="77F5B4C2">
            <w:pPr>
              <w:jc w:val="center"/>
              <w:rPr>
                <w:rFonts w:ascii="Open Sans" w:hAnsi="Open Sans" w:cs="Open Sans"/>
                <w:sz w:val="22"/>
                <w:szCs w:val="22"/>
              </w:rPr>
            </w:pPr>
            <w:r w:rsidRPr="005D5D25">
              <w:rPr>
                <w:rFonts w:ascii="Open Sans" w:hAnsi="Open Sans" w:cs="Open Sans"/>
                <w:i/>
                <w:iCs/>
                <w:sz w:val="22"/>
                <w:szCs w:val="22"/>
              </w:rPr>
              <w:t>(ELPS c1</w:t>
            </w:r>
            <w:r w:rsidR="00DB3E4C" w:rsidRPr="005D5D25">
              <w:rPr>
                <w:rFonts w:ascii="Open Sans" w:hAnsi="Open Sans" w:cs="Open Sans"/>
                <w:i/>
                <w:iCs/>
                <w:sz w:val="22"/>
                <w:szCs w:val="22"/>
              </w:rPr>
              <w:t>a, c</w:t>
            </w:r>
            <w:r w:rsidRPr="005D5D25">
              <w:rPr>
                <w:rFonts w:ascii="Open Sans" w:hAnsi="Open Sans" w:cs="Open Sans"/>
                <w:i/>
                <w:iCs/>
                <w:sz w:val="22"/>
                <w:szCs w:val="22"/>
              </w:rPr>
              <w:t>,</w:t>
            </w:r>
            <w:r w:rsidR="00DB3E4C" w:rsidRPr="005D5D25">
              <w:rPr>
                <w:rFonts w:ascii="Open Sans" w:hAnsi="Open Sans" w:cs="Open Sans"/>
                <w:i/>
                <w:iCs/>
                <w:sz w:val="22"/>
                <w:szCs w:val="22"/>
              </w:rPr>
              <w:t xml:space="preserve"> </w:t>
            </w:r>
            <w:r w:rsidRPr="005D5D25">
              <w:rPr>
                <w:rFonts w:ascii="Open Sans" w:hAnsi="Open Sans" w:cs="Open Sans"/>
                <w:i/>
                <w:iCs/>
                <w:sz w:val="22"/>
                <w:szCs w:val="22"/>
              </w:rPr>
              <w:t>f; c2b; c3</w:t>
            </w:r>
            <w:r w:rsidR="00DB3E4C" w:rsidRPr="005D5D25">
              <w:rPr>
                <w:rFonts w:ascii="Open Sans" w:hAnsi="Open Sans" w:cs="Open Sans"/>
                <w:i/>
                <w:iCs/>
                <w:sz w:val="22"/>
                <w:szCs w:val="22"/>
              </w:rPr>
              <w:t>a, b</w:t>
            </w:r>
            <w:r w:rsidRPr="005D5D25">
              <w:rPr>
                <w:rFonts w:ascii="Open Sans" w:hAnsi="Open Sans" w:cs="Open Sans"/>
                <w:i/>
                <w:iCs/>
                <w:sz w:val="22"/>
                <w:szCs w:val="22"/>
              </w:rPr>
              <w:t>,</w:t>
            </w:r>
            <w:r w:rsidR="00DB3E4C" w:rsidRPr="005D5D25">
              <w:rPr>
                <w:rFonts w:ascii="Open Sans" w:hAnsi="Open Sans" w:cs="Open Sans"/>
                <w:i/>
                <w:iCs/>
                <w:sz w:val="22"/>
                <w:szCs w:val="22"/>
              </w:rPr>
              <w:t xml:space="preserve"> </w:t>
            </w:r>
            <w:r w:rsidRPr="005D5D25">
              <w:rPr>
                <w:rFonts w:ascii="Open Sans" w:hAnsi="Open Sans" w:cs="Open Sans"/>
                <w:i/>
                <w:iCs/>
                <w:sz w:val="22"/>
                <w:szCs w:val="22"/>
              </w:rPr>
              <w:t xml:space="preserve">d; c4c; c5b) PDAS </w:t>
            </w:r>
            <w:r w:rsidR="00DB3E4C" w:rsidRPr="005D5D25">
              <w:rPr>
                <w:rFonts w:ascii="Open Sans" w:hAnsi="Open Sans" w:cs="Open Sans"/>
                <w:i/>
                <w:iCs/>
                <w:sz w:val="22"/>
                <w:szCs w:val="22"/>
              </w:rPr>
              <w:t>II (</w:t>
            </w:r>
            <w:r w:rsidRPr="005D5D25">
              <w:rPr>
                <w:rFonts w:ascii="Open Sans" w:hAnsi="Open Sans" w:cs="Open Sans"/>
                <w:i/>
                <w:iCs/>
                <w:sz w:val="22"/>
                <w:szCs w:val="22"/>
              </w:rPr>
              <w:t>5)</w:t>
            </w:r>
          </w:p>
        </w:tc>
        <w:tc>
          <w:tcPr>
            <w:tcW w:w="7848" w:type="dxa"/>
            <w:shd w:val="clear" w:color="auto" w:fill="auto"/>
          </w:tcPr>
          <w:p w14:paraId="4D391874" w14:textId="77777777" w:rsidR="00FA6753" w:rsidRPr="005D5D25" w:rsidRDefault="00FA6753" w:rsidP="00FA6753">
            <w:pPr>
              <w:pStyle w:val="ListParagraph"/>
              <w:numPr>
                <w:ilvl w:val="0"/>
                <w:numId w:val="8"/>
              </w:numPr>
              <w:spacing w:after="200" w:line="276" w:lineRule="auto"/>
              <w:rPr>
                <w:rFonts w:ascii="Open Sans" w:hAnsi="Open Sans" w:cs="Open Sans"/>
                <w:sz w:val="22"/>
                <w:szCs w:val="22"/>
              </w:rPr>
            </w:pPr>
            <w:r w:rsidRPr="005D5D25">
              <w:rPr>
                <w:rFonts w:ascii="Open Sans" w:hAnsi="Open Sans" w:cs="Open Sans"/>
                <w:sz w:val="22"/>
                <w:szCs w:val="22"/>
              </w:rPr>
              <w:t>Spark plug</w:t>
            </w:r>
          </w:p>
          <w:p w14:paraId="226C0896" w14:textId="77777777" w:rsidR="00FA6753" w:rsidRPr="005D5D25" w:rsidRDefault="00FA6753" w:rsidP="00FA6753">
            <w:pPr>
              <w:pStyle w:val="ListParagraph"/>
              <w:numPr>
                <w:ilvl w:val="0"/>
                <w:numId w:val="8"/>
              </w:numPr>
              <w:spacing w:after="200" w:line="276" w:lineRule="auto"/>
              <w:rPr>
                <w:rFonts w:ascii="Open Sans" w:hAnsi="Open Sans" w:cs="Open Sans"/>
                <w:sz w:val="22"/>
                <w:szCs w:val="22"/>
              </w:rPr>
            </w:pPr>
            <w:r w:rsidRPr="005D5D25">
              <w:rPr>
                <w:rFonts w:ascii="Open Sans" w:hAnsi="Open Sans" w:cs="Open Sans"/>
                <w:sz w:val="22"/>
                <w:szCs w:val="22"/>
              </w:rPr>
              <w:t>Ignition cables</w:t>
            </w:r>
          </w:p>
          <w:p w14:paraId="2592324B" w14:textId="77777777" w:rsidR="00FA6753" w:rsidRPr="005D5D25" w:rsidRDefault="00FA6753" w:rsidP="00FA6753">
            <w:pPr>
              <w:pStyle w:val="ListParagraph"/>
              <w:numPr>
                <w:ilvl w:val="0"/>
                <w:numId w:val="8"/>
              </w:numPr>
              <w:spacing w:after="200" w:line="276" w:lineRule="auto"/>
              <w:rPr>
                <w:rFonts w:ascii="Open Sans" w:hAnsi="Open Sans" w:cs="Open Sans"/>
                <w:sz w:val="22"/>
                <w:szCs w:val="22"/>
              </w:rPr>
            </w:pPr>
            <w:r w:rsidRPr="005D5D25">
              <w:rPr>
                <w:rFonts w:ascii="Open Sans" w:hAnsi="Open Sans" w:cs="Open Sans"/>
                <w:sz w:val="22"/>
                <w:szCs w:val="22"/>
              </w:rPr>
              <w:t>Spark gap</w:t>
            </w:r>
          </w:p>
          <w:p w14:paraId="74A02BE1" w14:textId="77777777" w:rsidR="00FA6753" w:rsidRPr="005D5D25" w:rsidRDefault="00FA6753" w:rsidP="00FA6753">
            <w:pPr>
              <w:pStyle w:val="ListParagraph"/>
              <w:numPr>
                <w:ilvl w:val="0"/>
                <w:numId w:val="8"/>
              </w:numPr>
              <w:spacing w:after="200" w:line="276" w:lineRule="auto"/>
              <w:rPr>
                <w:rFonts w:ascii="Open Sans" w:hAnsi="Open Sans" w:cs="Open Sans"/>
                <w:sz w:val="22"/>
                <w:szCs w:val="22"/>
              </w:rPr>
            </w:pPr>
            <w:r w:rsidRPr="005D5D25">
              <w:rPr>
                <w:rFonts w:ascii="Open Sans" w:hAnsi="Open Sans" w:cs="Open Sans"/>
                <w:sz w:val="22"/>
                <w:szCs w:val="22"/>
              </w:rPr>
              <w:t>Electrode</w:t>
            </w:r>
          </w:p>
          <w:p w14:paraId="3FC03F43" w14:textId="77777777" w:rsidR="00FA6753" w:rsidRPr="005D5D25" w:rsidRDefault="00FA6753" w:rsidP="00FA6753">
            <w:pPr>
              <w:pStyle w:val="ListParagraph"/>
              <w:numPr>
                <w:ilvl w:val="0"/>
                <w:numId w:val="8"/>
              </w:numPr>
              <w:spacing w:after="200" w:line="276" w:lineRule="auto"/>
              <w:rPr>
                <w:rFonts w:ascii="Open Sans" w:hAnsi="Open Sans" w:cs="Open Sans"/>
                <w:sz w:val="22"/>
                <w:szCs w:val="22"/>
              </w:rPr>
            </w:pPr>
            <w:r w:rsidRPr="005D5D25">
              <w:rPr>
                <w:rFonts w:ascii="Open Sans" w:hAnsi="Open Sans" w:cs="Open Sans"/>
                <w:sz w:val="22"/>
                <w:szCs w:val="22"/>
              </w:rPr>
              <w:t>Insulator</w:t>
            </w:r>
          </w:p>
          <w:p w14:paraId="4D47D62A" w14:textId="77777777" w:rsidR="00FA6753" w:rsidRPr="005D5D25" w:rsidRDefault="00FA6753" w:rsidP="00FA6753">
            <w:pPr>
              <w:pStyle w:val="ListParagraph"/>
              <w:numPr>
                <w:ilvl w:val="0"/>
                <w:numId w:val="8"/>
              </w:numPr>
              <w:spacing w:after="200" w:line="276" w:lineRule="auto"/>
              <w:rPr>
                <w:rFonts w:ascii="Open Sans" w:hAnsi="Open Sans" w:cs="Open Sans"/>
                <w:sz w:val="22"/>
                <w:szCs w:val="22"/>
              </w:rPr>
            </w:pPr>
            <w:r w:rsidRPr="005D5D25">
              <w:rPr>
                <w:rFonts w:ascii="Open Sans" w:hAnsi="Open Sans" w:cs="Open Sans"/>
                <w:sz w:val="22"/>
                <w:szCs w:val="22"/>
              </w:rPr>
              <w:t>Spark plug fouling</w:t>
            </w:r>
          </w:p>
          <w:p w14:paraId="57EFE784" w14:textId="77777777" w:rsidR="00FA6753" w:rsidRPr="005D5D25" w:rsidRDefault="00FA6753" w:rsidP="00FA6753">
            <w:pPr>
              <w:pStyle w:val="ListParagraph"/>
              <w:numPr>
                <w:ilvl w:val="0"/>
                <w:numId w:val="8"/>
              </w:numPr>
              <w:spacing w:after="200" w:line="276" w:lineRule="auto"/>
              <w:rPr>
                <w:rFonts w:ascii="Open Sans" w:hAnsi="Open Sans" w:cs="Open Sans"/>
                <w:sz w:val="22"/>
                <w:szCs w:val="22"/>
              </w:rPr>
            </w:pPr>
            <w:r w:rsidRPr="005D5D25">
              <w:rPr>
                <w:rFonts w:ascii="Open Sans" w:hAnsi="Open Sans" w:cs="Open Sans"/>
                <w:sz w:val="22"/>
                <w:szCs w:val="22"/>
              </w:rPr>
              <w:t>Terminal nut</w:t>
            </w:r>
          </w:p>
          <w:p w14:paraId="47D13121" w14:textId="71CF5FEB" w:rsidR="00B3350C" w:rsidRPr="005D5D25" w:rsidRDefault="00FA6753" w:rsidP="00FA6753">
            <w:pPr>
              <w:pStyle w:val="ListParagraph"/>
              <w:numPr>
                <w:ilvl w:val="0"/>
                <w:numId w:val="8"/>
              </w:numPr>
              <w:spacing w:after="200" w:line="276" w:lineRule="auto"/>
              <w:rPr>
                <w:rFonts w:ascii="Open Sans" w:hAnsi="Open Sans" w:cs="Open Sans"/>
                <w:sz w:val="22"/>
                <w:szCs w:val="22"/>
              </w:rPr>
            </w:pPr>
            <w:r w:rsidRPr="005D5D25">
              <w:rPr>
                <w:rFonts w:ascii="Open Sans" w:hAnsi="Open Sans" w:cs="Open Sans"/>
                <w:sz w:val="22"/>
                <w:szCs w:val="22"/>
              </w:rPr>
              <w:t>Heat range</w:t>
            </w:r>
          </w:p>
        </w:tc>
      </w:tr>
      <w:tr w:rsidR="00B3350C" w:rsidRPr="005D5D25" w14:paraId="2AB98FD6" w14:textId="77777777" w:rsidTr="77F5B4C2">
        <w:trPr>
          <w:trHeight w:val="27"/>
        </w:trPr>
        <w:tc>
          <w:tcPr>
            <w:tcW w:w="2952" w:type="dxa"/>
            <w:shd w:val="clear" w:color="auto" w:fill="auto"/>
          </w:tcPr>
          <w:p w14:paraId="7A681535" w14:textId="1FBBFA88"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Materials/Specialized Equipment Needed</w:t>
            </w:r>
          </w:p>
        </w:tc>
        <w:tc>
          <w:tcPr>
            <w:tcW w:w="7848" w:type="dxa"/>
            <w:shd w:val="clear" w:color="auto" w:fill="auto"/>
          </w:tcPr>
          <w:p w14:paraId="4C5A41A8" w14:textId="77777777" w:rsidR="00FA6753" w:rsidRPr="005D5D25" w:rsidRDefault="009F09AC" w:rsidP="00FA6753">
            <w:pPr>
              <w:pStyle w:val="ListParagraph"/>
              <w:numPr>
                <w:ilvl w:val="0"/>
                <w:numId w:val="7"/>
              </w:numPr>
              <w:spacing w:after="200" w:line="276" w:lineRule="auto"/>
              <w:rPr>
                <w:rFonts w:ascii="Open Sans" w:hAnsi="Open Sans" w:cs="Open Sans"/>
                <w:sz w:val="22"/>
                <w:szCs w:val="22"/>
              </w:rPr>
            </w:pPr>
            <w:hyperlink r:id="rId12" w:history="1">
              <w:r w:rsidR="00FA6753" w:rsidRPr="005D5D25">
                <w:rPr>
                  <w:rStyle w:val="Hyperlink"/>
                  <w:rFonts w:ascii="Open Sans" w:hAnsi="Open Sans" w:cs="Open Sans"/>
                  <w:sz w:val="22"/>
                  <w:szCs w:val="22"/>
                </w:rPr>
                <w:t>https://www.cteonline.org/resources/view/33880</w:t>
              </w:r>
            </w:hyperlink>
          </w:p>
          <w:p w14:paraId="3D95AF1C" w14:textId="77777777" w:rsidR="00FA6753" w:rsidRPr="005D5D25" w:rsidRDefault="00FA6753" w:rsidP="00FA6753">
            <w:pPr>
              <w:pStyle w:val="ListParagraph"/>
              <w:numPr>
                <w:ilvl w:val="0"/>
                <w:numId w:val="7"/>
              </w:numPr>
              <w:spacing w:after="200" w:line="276" w:lineRule="auto"/>
              <w:rPr>
                <w:rFonts w:ascii="Open Sans" w:hAnsi="Open Sans" w:cs="Open Sans"/>
                <w:sz w:val="22"/>
                <w:szCs w:val="22"/>
              </w:rPr>
            </w:pPr>
            <w:r w:rsidRPr="005D5D25">
              <w:rPr>
                <w:rFonts w:ascii="Open Sans" w:hAnsi="Open Sans" w:cs="Open Sans"/>
                <w:sz w:val="22"/>
                <w:szCs w:val="22"/>
              </w:rPr>
              <w:t>Torque wrench</w:t>
            </w:r>
          </w:p>
          <w:p w14:paraId="326BA049" w14:textId="77777777" w:rsidR="00FA6753" w:rsidRPr="005D5D25" w:rsidRDefault="00FA6753" w:rsidP="00FA6753">
            <w:pPr>
              <w:pStyle w:val="ListParagraph"/>
              <w:numPr>
                <w:ilvl w:val="0"/>
                <w:numId w:val="7"/>
              </w:numPr>
              <w:spacing w:after="200" w:line="276" w:lineRule="auto"/>
              <w:rPr>
                <w:rFonts w:ascii="Open Sans" w:hAnsi="Open Sans" w:cs="Open Sans"/>
                <w:sz w:val="22"/>
                <w:szCs w:val="22"/>
              </w:rPr>
            </w:pPr>
            <w:r w:rsidRPr="005D5D25">
              <w:rPr>
                <w:rFonts w:ascii="Open Sans" w:hAnsi="Open Sans" w:cs="Open Sans"/>
                <w:sz w:val="22"/>
                <w:szCs w:val="22"/>
              </w:rPr>
              <w:t>Vehicle or engine to preform task</w:t>
            </w:r>
          </w:p>
          <w:p w14:paraId="65F0E590" w14:textId="77777777" w:rsidR="00FA6753" w:rsidRPr="005D5D25" w:rsidRDefault="00FA6753" w:rsidP="00FA6753">
            <w:pPr>
              <w:pStyle w:val="ListParagraph"/>
              <w:numPr>
                <w:ilvl w:val="0"/>
                <w:numId w:val="7"/>
              </w:numPr>
              <w:spacing w:after="200" w:line="276" w:lineRule="auto"/>
              <w:rPr>
                <w:rFonts w:ascii="Open Sans" w:hAnsi="Open Sans" w:cs="Open Sans"/>
                <w:sz w:val="22"/>
                <w:szCs w:val="22"/>
              </w:rPr>
            </w:pPr>
            <w:r w:rsidRPr="005D5D25">
              <w:rPr>
                <w:rFonts w:ascii="Open Sans" w:hAnsi="Open Sans" w:cs="Open Sans"/>
                <w:sz w:val="22"/>
                <w:szCs w:val="22"/>
              </w:rPr>
              <w:t>PPE</w:t>
            </w:r>
          </w:p>
          <w:p w14:paraId="65A3A55E" w14:textId="77777777" w:rsidR="00FA6753" w:rsidRPr="005D5D25" w:rsidRDefault="00FA6753" w:rsidP="00FA6753">
            <w:pPr>
              <w:pStyle w:val="ListParagraph"/>
              <w:numPr>
                <w:ilvl w:val="0"/>
                <w:numId w:val="7"/>
              </w:numPr>
              <w:spacing w:after="200" w:line="276" w:lineRule="auto"/>
              <w:rPr>
                <w:rFonts w:ascii="Open Sans" w:hAnsi="Open Sans" w:cs="Open Sans"/>
                <w:sz w:val="22"/>
                <w:szCs w:val="22"/>
              </w:rPr>
            </w:pPr>
            <w:r w:rsidRPr="005D5D25">
              <w:rPr>
                <w:rFonts w:ascii="Open Sans" w:hAnsi="Open Sans" w:cs="Open Sans"/>
                <w:sz w:val="22"/>
                <w:szCs w:val="22"/>
              </w:rPr>
              <w:t>Fender covers</w:t>
            </w:r>
          </w:p>
          <w:p w14:paraId="520C021B" w14:textId="77777777" w:rsidR="00FA6753" w:rsidRPr="005D5D25" w:rsidRDefault="00FA6753" w:rsidP="00FA6753">
            <w:pPr>
              <w:pStyle w:val="ListParagraph"/>
              <w:numPr>
                <w:ilvl w:val="0"/>
                <w:numId w:val="7"/>
              </w:numPr>
              <w:spacing w:after="200" w:line="276" w:lineRule="auto"/>
              <w:rPr>
                <w:rFonts w:ascii="Open Sans" w:hAnsi="Open Sans" w:cs="Open Sans"/>
                <w:sz w:val="22"/>
                <w:szCs w:val="22"/>
              </w:rPr>
            </w:pPr>
            <w:r w:rsidRPr="005D5D25">
              <w:rPr>
                <w:rFonts w:ascii="Open Sans" w:hAnsi="Open Sans" w:cs="Open Sans"/>
                <w:sz w:val="22"/>
                <w:szCs w:val="22"/>
              </w:rPr>
              <w:t>Service information</w:t>
            </w:r>
          </w:p>
          <w:p w14:paraId="06028BCB" w14:textId="5BE8452C" w:rsidR="00B3350C" w:rsidRPr="005D5D25" w:rsidRDefault="00FA6753" w:rsidP="00FA6753">
            <w:pPr>
              <w:pStyle w:val="ListParagraph"/>
              <w:numPr>
                <w:ilvl w:val="0"/>
                <w:numId w:val="7"/>
              </w:numPr>
              <w:spacing w:after="200" w:line="276" w:lineRule="auto"/>
              <w:rPr>
                <w:rFonts w:ascii="Open Sans" w:hAnsi="Open Sans" w:cs="Open Sans"/>
                <w:sz w:val="22"/>
                <w:szCs w:val="22"/>
              </w:rPr>
            </w:pPr>
            <w:r w:rsidRPr="005D5D25">
              <w:rPr>
                <w:rFonts w:ascii="Open Sans" w:hAnsi="Open Sans" w:cs="Open Sans"/>
                <w:sz w:val="22"/>
                <w:szCs w:val="22"/>
              </w:rPr>
              <w:t>Anti-seize (check service information)</w:t>
            </w:r>
          </w:p>
        </w:tc>
      </w:tr>
      <w:tr w:rsidR="00B3350C" w:rsidRPr="005D5D25" w14:paraId="4B28B3C8" w14:textId="77777777" w:rsidTr="77F5B4C2">
        <w:trPr>
          <w:trHeight w:val="27"/>
        </w:trPr>
        <w:tc>
          <w:tcPr>
            <w:tcW w:w="2952" w:type="dxa"/>
            <w:shd w:val="clear" w:color="auto" w:fill="auto"/>
          </w:tcPr>
          <w:p w14:paraId="6A576075" w14:textId="77777777" w:rsidR="00B3350C" w:rsidRPr="005D5D25" w:rsidRDefault="77F5B4C2" w:rsidP="77F5B4C2">
            <w:pPr>
              <w:jc w:val="center"/>
              <w:rPr>
                <w:rFonts w:ascii="Open Sans" w:hAnsi="Open Sans" w:cs="Open Sans"/>
                <w:b/>
                <w:bCs/>
                <w:sz w:val="22"/>
                <w:szCs w:val="22"/>
              </w:rPr>
            </w:pPr>
            <w:r w:rsidRPr="005D5D25">
              <w:rPr>
                <w:rFonts w:ascii="Open Sans" w:hAnsi="Open Sans" w:cs="Open Sans"/>
                <w:b/>
                <w:bCs/>
                <w:sz w:val="22"/>
                <w:szCs w:val="22"/>
              </w:rPr>
              <w:t>Anticipatory Set</w:t>
            </w:r>
          </w:p>
          <w:p w14:paraId="2BCFDB36" w14:textId="734AFA54" w:rsidR="00870A95" w:rsidRPr="005D5D25" w:rsidRDefault="77F5B4C2" w:rsidP="77F5B4C2">
            <w:pPr>
              <w:jc w:val="center"/>
              <w:rPr>
                <w:rFonts w:ascii="Open Sans" w:hAnsi="Open Sans" w:cs="Open Sans"/>
                <w:sz w:val="22"/>
                <w:szCs w:val="22"/>
              </w:rPr>
            </w:pPr>
            <w:r w:rsidRPr="005D5D25">
              <w:rPr>
                <w:rFonts w:ascii="Open Sans" w:hAnsi="Open Sans" w:cs="Open Sans"/>
                <w:sz w:val="22"/>
                <w:szCs w:val="22"/>
              </w:rPr>
              <w:t>(May include pre-assessment for prior knowledge)</w:t>
            </w:r>
          </w:p>
        </w:tc>
        <w:tc>
          <w:tcPr>
            <w:tcW w:w="7848" w:type="dxa"/>
            <w:shd w:val="clear" w:color="auto" w:fill="auto"/>
          </w:tcPr>
          <w:p w14:paraId="4F8EF837" w14:textId="3ED719CD" w:rsidR="00FA6753" w:rsidRPr="005D5D25" w:rsidRDefault="00FA6753" w:rsidP="00FA6753">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 xml:space="preserve">Do you ever wonder why </w:t>
            </w:r>
            <w:proofErr w:type="gramStart"/>
            <w:r w:rsidRPr="005D5D25">
              <w:rPr>
                <w:rFonts w:ascii="Open Sans" w:hAnsi="Open Sans" w:cs="Open Sans"/>
                <w:color w:val="111111"/>
                <w:sz w:val="22"/>
                <w:szCs w:val="22"/>
              </w:rPr>
              <w:t>a car backfires</w:t>
            </w:r>
            <w:proofErr w:type="gramEnd"/>
            <w:r w:rsidRPr="005D5D25">
              <w:rPr>
                <w:rFonts w:ascii="Open Sans" w:hAnsi="Open Sans" w:cs="Open Sans"/>
                <w:color w:val="111111"/>
                <w:sz w:val="22"/>
                <w:szCs w:val="22"/>
              </w:rPr>
              <w:t xml:space="preserve"> while driving down the street? This question will be answered today. I would like each student to write down three reasons why </w:t>
            </w:r>
            <w:proofErr w:type="gramStart"/>
            <w:r w:rsidRPr="005D5D25">
              <w:rPr>
                <w:rFonts w:ascii="Open Sans" w:hAnsi="Open Sans" w:cs="Open Sans"/>
                <w:color w:val="111111"/>
                <w:sz w:val="22"/>
                <w:szCs w:val="22"/>
              </w:rPr>
              <w:t>a car backfires</w:t>
            </w:r>
            <w:proofErr w:type="gramEnd"/>
            <w:r w:rsidRPr="005D5D25">
              <w:rPr>
                <w:rFonts w:ascii="Open Sans" w:hAnsi="Open Sans" w:cs="Open Sans"/>
                <w:color w:val="111111"/>
                <w:sz w:val="22"/>
                <w:szCs w:val="22"/>
              </w:rPr>
              <w:t xml:space="preserve"> and we will make comparison at the end of the class while working in groups. Our findings will be different but interesting.</w:t>
            </w:r>
          </w:p>
          <w:p w14:paraId="6019719E" w14:textId="1E8FE8DC" w:rsidR="00B3350C" w:rsidRPr="005D5D25" w:rsidRDefault="009F09AC" w:rsidP="00AF6E2D">
            <w:pPr>
              <w:rPr>
                <w:rFonts w:ascii="Open Sans" w:hAnsi="Open Sans" w:cs="Open Sans"/>
                <w:sz w:val="22"/>
                <w:szCs w:val="22"/>
              </w:rPr>
            </w:pPr>
            <w:hyperlink r:id="rId13" w:history="1">
              <w:r w:rsidR="00FA6753" w:rsidRPr="005D5D25">
                <w:rPr>
                  <w:rStyle w:val="Hyperlink"/>
                  <w:rFonts w:ascii="Open Sans" w:hAnsi="Open Sans" w:cs="Open Sans"/>
                  <w:sz w:val="22"/>
                  <w:szCs w:val="22"/>
                </w:rPr>
                <w:t>https://www.cteonline.org/resources/view/35993</w:t>
              </w:r>
            </w:hyperlink>
          </w:p>
        </w:tc>
      </w:tr>
      <w:tr w:rsidR="00B3350C" w:rsidRPr="005D5D25" w14:paraId="14C1CDAA" w14:textId="77777777" w:rsidTr="77F5B4C2">
        <w:trPr>
          <w:trHeight w:val="440"/>
        </w:trPr>
        <w:tc>
          <w:tcPr>
            <w:tcW w:w="2952" w:type="dxa"/>
            <w:shd w:val="clear" w:color="auto" w:fill="auto"/>
          </w:tcPr>
          <w:p w14:paraId="72711DBC" w14:textId="622EE681"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Direct Instruction *</w:t>
            </w:r>
          </w:p>
        </w:tc>
        <w:tc>
          <w:tcPr>
            <w:tcW w:w="7848" w:type="dxa"/>
            <w:shd w:val="clear" w:color="auto" w:fill="auto"/>
          </w:tcPr>
          <w:p w14:paraId="0C3DF984" w14:textId="1FA7D85A" w:rsidR="00FA6753" w:rsidRPr="005D5D25" w:rsidRDefault="00FA6753" w:rsidP="00DB3E4C">
            <w:pPr>
              <w:spacing w:before="150" w:after="150" w:line="300" w:lineRule="atLeast"/>
              <w:outlineLvl w:val="3"/>
              <w:rPr>
                <w:rFonts w:ascii="Open Sans" w:hAnsi="Open Sans" w:cs="Open Sans"/>
                <w:b/>
                <w:bCs/>
                <w:color w:val="111111"/>
                <w:sz w:val="22"/>
                <w:szCs w:val="22"/>
              </w:rPr>
            </w:pPr>
            <w:r w:rsidRPr="005D5D25">
              <w:rPr>
                <w:rFonts w:ascii="Open Sans" w:hAnsi="Open Sans" w:cs="Open Sans"/>
                <w:b/>
                <w:bCs/>
                <w:color w:val="111111"/>
                <w:sz w:val="22"/>
                <w:szCs w:val="22"/>
              </w:rPr>
              <w:t>Lecture</w:t>
            </w:r>
          </w:p>
          <w:p w14:paraId="409A0269" w14:textId="77777777" w:rsidR="00FA6753" w:rsidRPr="005D5D25" w:rsidRDefault="00FA6753" w:rsidP="00DB3E4C">
            <w:pPr>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Some of today's engines use spark plugs designed to last for up to 100,000 miles, but most spark plugs need to be changed about every 30,000 miles. During a tune-up, a complete set of spark plugs is usually installed. When a spark plug is dirty or has worn electrodes, a misfire can result. Symptoms of misfire are usually only noticeable at idle.</w:t>
            </w:r>
          </w:p>
          <w:p w14:paraId="6F5B5E98" w14:textId="77777777" w:rsidR="00FA6753" w:rsidRPr="005D5D25" w:rsidRDefault="00FA6753" w:rsidP="00DB3E4C">
            <w:pPr>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Some spark plugs have carbon resistors. Others have a semiconductor suppressor that is not energized until 1000 volts. This kind of spark plug can be checked with an ohmmeter.</w:t>
            </w:r>
          </w:p>
          <w:p w14:paraId="1F48CF01" w14:textId="77777777" w:rsidR="00FA6753" w:rsidRPr="005D5D25" w:rsidRDefault="00FA6753" w:rsidP="00DB3E4C">
            <w:pPr>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 xml:space="preserve">When replacing spark plugs, it is important that the correct replacement is used. The code number on the spark plug tells about the hear range, thread size, type of seat, whether the tip is extended, or </w:t>
            </w:r>
            <w:proofErr w:type="gramStart"/>
            <w:r w:rsidRPr="005D5D25">
              <w:rPr>
                <w:rFonts w:ascii="Open Sans" w:hAnsi="Open Sans" w:cs="Open Sans"/>
                <w:color w:val="111111"/>
                <w:sz w:val="22"/>
                <w:szCs w:val="22"/>
              </w:rPr>
              <w:t>whether or not</w:t>
            </w:r>
            <w:proofErr w:type="gramEnd"/>
            <w:r w:rsidRPr="005D5D25">
              <w:rPr>
                <w:rFonts w:ascii="Open Sans" w:hAnsi="Open Sans" w:cs="Open Sans"/>
                <w:color w:val="111111"/>
                <w:sz w:val="22"/>
                <w:szCs w:val="22"/>
              </w:rPr>
              <w:t xml:space="preserve"> it has a resistor.</w:t>
            </w:r>
          </w:p>
          <w:p w14:paraId="473A0E7D" w14:textId="77777777" w:rsidR="00FA6753" w:rsidRPr="005D5D25" w:rsidRDefault="00FA6753" w:rsidP="00AF6E2D">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 xml:space="preserve">The spark plug gap is usually set from the factory. It is important to double-check the gap before installation. It is not unusual to find closed </w:t>
            </w:r>
            <w:r w:rsidRPr="005D5D25">
              <w:rPr>
                <w:rFonts w:ascii="Open Sans" w:hAnsi="Open Sans" w:cs="Open Sans"/>
                <w:color w:val="111111"/>
                <w:sz w:val="22"/>
                <w:szCs w:val="22"/>
              </w:rPr>
              <w:lastRenderedPageBreak/>
              <w:t>gaps or gaps that have changed because of rough handling.</w:t>
            </w:r>
          </w:p>
          <w:p w14:paraId="194AA2EF" w14:textId="77777777" w:rsidR="00FA6753" w:rsidRPr="005D5D25" w:rsidRDefault="00FA6753" w:rsidP="00AF6E2D">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A wire gauge can be used to check the gap. It has an arm that is used to reposition the bendable electrode on the plug.</w:t>
            </w:r>
          </w:p>
          <w:p w14:paraId="5F597647" w14:textId="77777777" w:rsidR="00FA6753" w:rsidRPr="005D5D25" w:rsidRDefault="00FA6753" w:rsidP="00AF6E2D">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When installing spark plugs, it is recommended to apply a little bit of anti-seize compound on the front two threads of the plug before installation. Anti-seize is especially needed on aluminum heads to prevent electrolytic action between the steel spark plug body and aluminum head.</w:t>
            </w:r>
          </w:p>
          <w:p w14:paraId="061B5844" w14:textId="77777777" w:rsidR="00FA6753" w:rsidRPr="005D5D25" w:rsidRDefault="00FA6753" w:rsidP="00AF6E2D">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Spark plug gaps in older cars are specified small gaps around 0.035 inches. The gaps on newer cars can vary up to 0.80 inches. It is important to look up the specification of the gap.</w:t>
            </w:r>
          </w:p>
          <w:p w14:paraId="37BCAC9A" w14:textId="77777777" w:rsidR="00CF2E7E" w:rsidRPr="005D5D25" w:rsidRDefault="00FA6753" w:rsidP="00AF6E2D">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Removing spark plug cables must be a careful operation if cables are to be reused. The rubber boots usually become formed to the ridges on the spark plug. They must be twisted to loosen them. Handle them only by the plug boots so they do not suffer internal breaks. Changing cables one at a time will avoid accidental mixing them up in the firing order.</w:t>
            </w:r>
          </w:p>
          <w:p w14:paraId="66DC30AC" w14:textId="77777777" w:rsidR="00DB3E4C" w:rsidRPr="005D5D25" w:rsidRDefault="00DB3E4C" w:rsidP="00DB3E4C">
            <w:pPr>
              <w:shd w:val="clear" w:color="auto" w:fill="F4F4F4"/>
              <w:spacing w:after="150" w:line="300" w:lineRule="atLeast"/>
              <w:rPr>
                <w:rFonts w:ascii="Open Sans" w:hAnsi="Open Sans" w:cs="Open Sans"/>
                <w:i/>
                <w:iCs/>
                <w:color w:val="111111"/>
                <w:sz w:val="22"/>
                <w:szCs w:val="22"/>
              </w:rPr>
            </w:pPr>
            <w:r w:rsidRPr="005D5D25">
              <w:rPr>
                <w:rFonts w:ascii="Open Sans" w:hAnsi="Open Sans" w:cs="Open Sans"/>
                <w:i/>
                <w:iCs/>
                <w:color w:val="111111"/>
                <w:sz w:val="22"/>
                <w:szCs w:val="22"/>
              </w:rPr>
              <w:t>Individualized Education Plan (IEP) for all special education students must be followed. Examples of accommodations may include, but are not limited to:</w:t>
            </w:r>
          </w:p>
          <w:p w14:paraId="788EAE4E" w14:textId="46F4BFC6" w:rsidR="00DB3E4C" w:rsidRPr="005D5D25" w:rsidRDefault="00DB3E4C" w:rsidP="00DB3E4C">
            <w:pPr>
              <w:shd w:val="clear" w:color="auto" w:fill="F4F4F4"/>
              <w:spacing w:after="150" w:line="300" w:lineRule="atLeast"/>
              <w:rPr>
                <w:rFonts w:ascii="Open Sans" w:hAnsi="Open Sans" w:cs="Open Sans"/>
                <w:color w:val="111111"/>
                <w:sz w:val="22"/>
                <w:szCs w:val="22"/>
              </w:rPr>
            </w:pPr>
            <w:r w:rsidRPr="005D5D25">
              <w:rPr>
                <w:rFonts w:ascii="Open Sans" w:hAnsi="Open Sans" w:cs="Open Sans"/>
                <w:i/>
                <w:iCs/>
                <w:color w:val="111111"/>
                <w:sz w:val="22"/>
                <w:szCs w:val="22"/>
              </w:rPr>
              <w:t>NONE</w:t>
            </w:r>
          </w:p>
        </w:tc>
      </w:tr>
      <w:tr w:rsidR="00B3350C" w:rsidRPr="005D5D25" w14:paraId="07580D23" w14:textId="77777777" w:rsidTr="77F5B4C2">
        <w:trPr>
          <w:trHeight w:val="27"/>
        </w:trPr>
        <w:tc>
          <w:tcPr>
            <w:tcW w:w="2952" w:type="dxa"/>
            <w:shd w:val="clear" w:color="auto" w:fill="auto"/>
          </w:tcPr>
          <w:p w14:paraId="78EDFD65" w14:textId="249361E5" w:rsidR="00B3350C" w:rsidRPr="005D5D25" w:rsidRDefault="77F5B4C2" w:rsidP="77F5B4C2">
            <w:pPr>
              <w:jc w:val="center"/>
              <w:rPr>
                <w:rFonts w:ascii="Open Sans" w:hAnsi="Open Sans" w:cs="Open Sans"/>
                <w:b/>
                <w:bCs/>
                <w:sz w:val="22"/>
                <w:szCs w:val="22"/>
              </w:rPr>
            </w:pPr>
            <w:r w:rsidRPr="005D5D25">
              <w:rPr>
                <w:rFonts w:ascii="Open Sans" w:hAnsi="Open Sans" w:cs="Open Sans"/>
                <w:b/>
                <w:bCs/>
                <w:sz w:val="22"/>
                <w:szCs w:val="22"/>
              </w:rPr>
              <w:lastRenderedPageBreak/>
              <w:t>Guided Practice *</w:t>
            </w:r>
          </w:p>
        </w:tc>
        <w:tc>
          <w:tcPr>
            <w:tcW w:w="7848" w:type="dxa"/>
            <w:shd w:val="clear" w:color="auto" w:fill="auto"/>
          </w:tcPr>
          <w:p w14:paraId="251DA8F3" w14:textId="6CBC4DBB" w:rsidR="00CF2E7E" w:rsidRPr="005D5D25" w:rsidRDefault="00FA6753" w:rsidP="00AF6E2D">
            <w:pPr>
              <w:pStyle w:val="ListParagraph"/>
              <w:ind w:left="0"/>
              <w:rPr>
                <w:rFonts w:ascii="Open Sans" w:hAnsi="Open Sans" w:cs="Open Sans"/>
                <w:sz w:val="22"/>
                <w:szCs w:val="22"/>
              </w:rPr>
            </w:pPr>
            <w:r w:rsidRPr="005D5D25">
              <w:rPr>
                <w:rFonts w:ascii="Open Sans" w:hAnsi="Open Sans" w:cs="Open Sans"/>
                <w:sz w:val="22"/>
                <w:szCs w:val="22"/>
              </w:rPr>
              <w:t xml:space="preserve">After the lecture, show the students a picture of spark plugs and spark plug wires and </w:t>
            </w:r>
            <w:proofErr w:type="gramStart"/>
            <w:r w:rsidRPr="005D5D25">
              <w:rPr>
                <w:rFonts w:ascii="Open Sans" w:hAnsi="Open Sans" w:cs="Open Sans"/>
                <w:sz w:val="22"/>
                <w:szCs w:val="22"/>
              </w:rPr>
              <w:t>demonstrate</w:t>
            </w:r>
            <w:proofErr w:type="gramEnd"/>
            <w:r w:rsidRPr="005D5D25">
              <w:rPr>
                <w:rFonts w:ascii="Open Sans" w:hAnsi="Open Sans" w:cs="Open Sans"/>
                <w:sz w:val="22"/>
                <w:szCs w:val="22"/>
              </w:rPr>
              <w:t xml:space="preserve"> the way the spark travels. </w:t>
            </w:r>
            <w:r w:rsidR="00AF6E2D" w:rsidRPr="005D5D25">
              <w:rPr>
                <w:rFonts w:ascii="Open Sans" w:hAnsi="Open Sans" w:cs="Open Sans"/>
                <w:sz w:val="22"/>
                <w:szCs w:val="22"/>
              </w:rPr>
              <w:t>H</w:t>
            </w:r>
            <w:r w:rsidRPr="005D5D25">
              <w:rPr>
                <w:rFonts w:ascii="Open Sans" w:hAnsi="Open Sans" w:cs="Open Sans"/>
                <w:sz w:val="22"/>
                <w:szCs w:val="22"/>
              </w:rPr>
              <w:t>ave a spark plug and a set of spark plug wires for each group of four student</w:t>
            </w:r>
            <w:r w:rsidR="00AF6E2D" w:rsidRPr="005D5D25">
              <w:rPr>
                <w:rFonts w:ascii="Open Sans" w:hAnsi="Open Sans" w:cs="Open Sans"/>
                <w:sz w:val="22"/>
                <w:szCs w:val="22"/>
              </w:rPr>
              <w:t>s so that they can follow during demonstration</w:t>
            </w:r>
            <w:r w:rsidRPr="005D5D25">
              <w:rPr>
                <w:rFonts w:ascii="Open Sans" w:hAnsi="Open Sans" w:cs="Open Sans"/>
                <w:sz w:val="22"/>
                <w:szCs w:val="22"/>
              </w:rPr>
              <w:t xml:space="preserve"> the way it functions.</w:t>
            </w:r>
          </w:p>
          <w:p w14:paraId="0EFEE058" w14:textId="77777777" w:rsidR="00DB3E4C" w:rsidRPr="005D5D25" w:rsidRDefault="00DB3E4C" w:rsidP="00AF6E2D">
            <w:pPr>
              <w:pStyle w:val="ListParagraph"/>
              <w:ind w:left="0"/>
              <w:rPr>
                <w:rFonts w:ascii="Open Sans" w:hAnsi="Open Sans" w:cs="Open Sans"/>
                <w:sz w:val="22"/>
                <w:szCs w:val="22"/>
              </w:rPr>
            </w:pPr>
          </w:p>
          <w:p w14:paraId="53CEDFA9" w14:textId="77777777" w:rsidR="00DB3E4C" w:rsidRPr="005D5D25" w:rsidRDefault="00DB3E4C" w:rsidP="00DB3E4C">
            <w:pPr>
              <w:pStyle w:val="ListParagraph"/>
              <w:ind w:left="0"/>
              <w:rPr>
                <w:rFonts w:ascii="Open Sans" w:hAnsi="Open Sans" w:cs="Open Sans"/>
                <w:i/>
                <w:iCs/>
                <w:sz w:val="22"/>
                <w:szCs w:val="22"/>
              </w:rPr>
            </w:pPr>
            <w:r w:rsidRPr="005D5D2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22B6A28" w:rsidR="00DB3E4C" w:rsidRPr="005D5D25" w:rsidRDefault="00DB3E4C" w:rsidP="00DB3E4C">
            <w:pPr>
              <w:pStyle w:val="ListParagraph"/>
              <w:ind w:left="0"/>
              <w:rPr>
                <w:rFonts w:ascii="Open Sans" w:hAnsi="Open Sans" w:cs="Open Sans"/>
                <w:b/>
                <w:sz w:val="22"/>
                <w:szCs w:val="22"/>
              </w:rPr>
            </w:pPr>
            <w:r w:rsidRPr="005D5D25">
              <w:rPr>
                <w:rFonts w:ascii="Open Sans" w:hAnsi="Open Sans" w:cs="Open Sans"/>
                <w:i/>
                <w:iCs/>
                <w:sz w:val="22"/>
                <w:szCs w:val="22"/>
              </w:rPr>
              <w:t>NONE</w:t>
            </w:r>
          </w:p>
        </w:tc>
      </w:tr>
      <w:tr w:rsidR="00B3350C" w:rsidRPr="005D5D25" w14:paraId="2BB1B0A1" w14:textId="77777777" w:rsidTr="00DB3E4C">
        <w:trPr>
          <w:trHeight w:val="395"/>
        </w:trPr>
        <w:tc>
          <w:tcPr>
            <w:tcW w:w="2952" w:type="dxa"/>
            <w:shd w:val="clear" w:color="auto" w:fill="auto"/>
          </w:tcPr>
          <w:p w14:paraId="1388253E" w14:textId="6EA2F42B" w:rsidR="00B3350C" w:rsidRPr="005D5D25" w:rsidRDefault="77F5B4C2" w:rsidP="77F5B4C2">
            <w:pPr>
              <w:jc w:val="center"/>
              <w:rPr>
                <w:rFonts w:ascii="Open Sans" w:hAnsi="Open Sans" w:cs="Open Sans"/>
                <w:b/>
                <w:bCs/>
                <w:sz w:val="22"/>
                <w:szCs w:val="22"/>
              </w:rPr>
            </w:pPr>
            <w:r w:rsidRPr="005D5D25">
              <w:rPr>
                <w:rFonts w:ascii="Open Sans" w:hAnsi="Open Sans" w:cs="Open Sans"/>
                <w:b/>
                <w:bCs/>
                <w:sz w:val="22"/>
                <w:szCs w:val="22"/>
              </w:rPr>
              <w:t>Independent Practice/Laboratory Experience/Differentiated Activities *</w:t>
            </w:r>
          </w:p>
        </w:tc>
        <w:tc>
          <w:tcPr>
            <w:tcW w:w="7848" w:type="dxa"/>
            <w:shd w:val="clear" w:color="auto" w:fill="FFFFFF" w:themeFill="background1"/>
          </w:tcPr>
          <w:p w14:paraId="2314C129" w14:textId="4D196A86" w:rsidR="00FA6753" w:rsidRPr="005D5D25" w:rsidRDefault="00FA6753" w:rsidP="00FA6753">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 xml:space="preserve">Have students work in groups of four taking turns explaining why and when spark plugs must be changed. Show and explain how to gap a spark plug, while having the students gap a spark plug as a group. It is important to </w:t>
            </w:r>
            <w:proofErr w:type="gramStart"/>
            <w:r w:rsidRPr="005D5D25">
              <w:rPr>
                <w:rFonts w:ascii="Open Sans" w:hAnsi="Open Sans" w:cs="Open Sans"/>
                <w:color w:val="111111"/>
                <w:sz w:val="22"/>
                <w:szCs w:val="22"/>
              </w:rPr>
              <w:t>demonstrate</w:t>
            </w:r>
            <w:proofErr w:type="gramEnd"/>
            <w:r w:rsidRPr="005D5D25">
              <w:rPr>
                <w:rFonts w:ascii="Open Sans" w:hAnsi="Open Sans" w:cs="Open Sans"/>
                <w:color w:val="111111"/>
                <w:sz w:val="22"/>
                <w:szCs w:val="22"/>
              </w:rPr>
              <w:t xml:space="preserve"> to students the proper way to install and remove spark plug wires while the students work as a group to do the same procedure.</w:t>
            </w:r>
          </w:p>
          <w:p w14:paraId="69097A9C" w14:textId="5A18F994" w:rsidR="00CF2E7E" w:rsidRPr="005D5D25" w:rsidRDefault="00D51FB6" w:rsidP="00D51FB6">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P</w:t>
            </w:r>
            <w:r w:rsidR="00FA6753" w:rsidRPr="005D5D25">
              <w:rPr>
                <w:rFonts w:ascii="Open Sans" w:hAnsi="Open Sans" w:cs="Open Sans"/>
                <w:color w:val="111111"/>
                <w:sz w:val="22"/>
                <w:szCs w:val="22"/>
              </w:rPr>
              <w:t xml:space="preserve">ass out a hand-out to each student. On the hand-out, each student </w:t>
            </w:r>
            <w:r w:rsidRPr="005D5D25">
              <w:rPr>
                <w:rFonts w:ascii="Open Sans" w:hAnsi="Open Sans" w:cs="Open Sans"/>
                <w:color w:val="111111"/>
                <w:sz w:val="22"/>
                <w:szCs w:val="22"/>
              </w:rPr>
              <w:t>will</w:t>
            </w:r>
            <w:r w:rsidR="00FA6753" w:rsidRPr="005D5D25">
              <w:rPr>
                <w:rFonts w:ascii="Open Sans" w:hAnsi="Open Sans" w:cs="Open Sans"/>
                <w:color w:val="111111"/>
                <w:sz w:val="22"/>
                <w:szCs w:val="22"/>
              </w:rPr>
              <w:t xml:space="preserve"> </w:t>
            </w:r>
            <w:proofErr w:type="gramStart"/>
            <w:r w:rsidR="00FA6753" w:rsidRPr="005D5D25">
              <w:rPr>
                <w:rFonts w:ascii="Open Sans" w:hAnsi="Open Sans" w:cs="Open Sans"/>
                <w:color w:val="111111"/>
                <w:sz w:val="22"/>
                <w:szCs w:val="22"/>
              </w:rPr>
              <w:t>identify</w:t>
            </w:r>
            <w:proofErr w:type="gramEnd"/>
            <w:r w:rsidR="00FA6753" w:rsidRPr="005D5D25">
              <w:rPr>
                <w:rFonts w:ascii="Open Sans" w:hAnsi="Open Sans" w:cs="Open Sans"/>
                <w:color w:val="111111"/>
                <w:sz w:val="22"/>
                <w:szCs w:val="22"/>
              </w:rPr>
              <w:t xml:space="preserve"> the diff</w:t>
            </w:r>
            <w:r w:rsidRPr="005D5D25">
              <w:rPr>
                <w:rFonts w:ascii="Open Sans" w:hAnsi="Open Sans" w:cs="Open Sans"/>
                <w:color w:val="111111"/>
                <w:sz w:val="22"/>
                <w:szCs w:val="22"/>
              </w:rPr>
              <w:t>erent parts of a sparkplug. Students</w:t>
            </w:r>
            <w:r w:rsidR="00FA6753" w:rsidRPr="005D5D25">
              <w:rPr>
                <w:rFonts w:ascii="Open Sans" w:hAnsi="Open Sans" w:cs="Open Sans"/>
                <w:color w:val="111111"/>
                <w:sz w:val="22"/>
                <w:szCs w:val="22"/>
              </w:rPr>
              <w:t xml:space="preserve"> will also </w:t>
            </w:r>
            <w:proofErr w:type="gramStart"/>
            <w:r w:rsidR="00FA6753" w:rsidRPr="005D5D25">
              <w:rPr>
                <w:rFonts w:ascii="Open Sans" w:hAnsi="Open Sans" w:cs="Open Sans"/>
                <w:color w:val="111111"/>
                <w:sz w:val="22"/>
                <w:szCs w:val="22"/>
              </w:rPr>
              <w:t>identify</w:t>
            </w:r>
            <w:proofErr w:type="gramEnd"/>
            <w:r w:rsidR="00FA6753" w:rsidRPr="005D5D25">
              <w:rPr>
                <w:rFonts w:ascii="Open Sans" w:hAnsi="Open Sans" w:cs="Open Sans"/>
                <w:color w:val="111111"/>
                <w:sz w:val="22"/>
                <w:szCs w:val="22"/>
              </w:rPr>
              <w:t xml:space="preserve"> the names of all tools necessary to remove a spark plug and spark plug wire.</w:t>
            </w:r>
          </w:p>
        </w:tc>
      </w:tr>
      <w:tr w:rsidR="00B3350C" w:rsidRPr="005D5D25" w14:paraId="50863A81" w14:textId="77777777" w:rsidTr="00DB3E4C">
        <w:tc>
          <w:tcPr>
            <w:tcW w:w="2952" w:type="dxa"/>
            <w:shd w:val="clear" w:color="auto" w:fill="auto"/>
          </w:tcPr>
          <w:p w14:paraId="3E48F608" w14:textId="5EE824C9"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Lesson Closure</w:t>
            </w:r>
          </w:p>
        </w:tc>
        <w:tc>
          <w:tcPr>
            <w:tcW w:w="7848" w:type="dxa"/>
            <w:shd w:val="clear" w:color="auto" w:fill="FFFFFF" w:themeFill="background1"/>
          </w:tcPr>
          <w:p w14:paraId="2C6C046E" w14:textId="21F3AF9E" w:rsidR="00A304E2" w:rsidRPr="005D5D25" w:rsidRDefault="00A304E2" w:rsidP="00A304E2">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Quick review of lesson; answer any questions that students may have about the lesson.</w:t>
            </w:r>
          </w:p>
          <w:p w14:paraId="675D7B5F" w14:textId="77777777" w:rsidR="00A304E2" w:rsidRPr="005D5D25" w:rsidRDefault="00A304E2" w:rsidP="00A304E2">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Choose individual students and ask specific questions about today's topic.</w:t>
            </w:r>
          </w:p>
          <w:p w14:paraId="02B8C0B9" w14:textId="0852E13A" w:rsidR="00A304E2" w:rsidRPr="005D5D25" w:rsidRDefault="00A304E2" w:rsidP="00A304E2">
            <w:pPr>
              <w:shd w:val="clear" w:color="auto" w:fill="F4F4F4"/>
              <w:spacing w:after="150" w:line="300" w:lineRule="atLeast"/>
              <w:rPr>
                <w:rFonts w:ascii="Open Sans" w:hAnsi="Open Sans" w:cs="Open Sans"/>
                <w:b/>
                <w:color w:val="111111"/>
                <w:sz w:val="22"/>
                <w:szCs w:val="22"/>
              </w:rPr>
            </w:pPr>
            <w:r w:rsidRPr="005D5D25">
              <w:rPr>
                <w:rFonts w:ascii="Open Sans" w:hAnsi="Open Sans" w:cs="Open Sans"/>
                <w:b/>
                <w:color w:val="111111"/>
                <w:sz w:val="22"/>
                <w:szCs w:val="22"/>
              </w:rPr>
              <w:lastRenderedPageBreak/>
              <w:t>S</w:t>
            </w:r>
            <w:r w:rsidR="00FA6753" w:rsidRPr="005D5D25">
              <w:rPr>
                <w:rFonts w:ascii="Open Sans" w:hAnsi="Open Sans" w:cs="Open Sans"/>
                <w:b/>
                <w:color w:val="111111"/>
                <w:sz w:val="22"/>
                <w:szCs w:val="22"/>
              </w:rPr>
              <w:t xml:space="preserve">tudents </w:t>
            </w:r>
            <w:r w:rsidRPr="005D5D25">
              <w:rPr>
                <w:rFonts w:ascii="Open Sans" w:hAnsi="Open Sans" w:cs="Open Sans"/>
                <w:b/>
                <w:color w:val="111111"/>
                <w:sz w:val="22"/>
                <w:szCs w:val="22"/>
              </w:rPr>
              <w:t>will…</w:t>
            </w:r>
          </w:p>
          <w:p w14:paraId="49E5D113" w14:textId="77777777" w:rsidR="00B3350C" w:rsidRPr="005D5D25" w:rsidRDefault="00A304E2" w:rsidP="00FA6753">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C</w:t>
            </w:r>
            <w:r w:rsidR="00FA6753" w:rsidRPr="005D5D25">
              <w:rPr>
                <w:rFonts w:ascii="Open Sans" w:hAnsi="Open Sans" w:cs="Open Sans"/>
                <w:color w:val="111111"/>
                <w:sz w:val="22"/>
                <w:szCs w:val="22"/>
              </w:rPr>
              <w:t xml:space="preserve">lean up shop area and put away tools. </w:t>
            </w:r>
          </w:p>
          <w:p w14:paraId="0558B917" w14:textId="77777777" w:rsidR="00DB3E4C" w:rsidRPr="005D5D25" w:rsidRDefault="00DB3E4C" w:rsidP="00DB3E4C">
            <w:pPr>
              <w:shd w:val="clear" w:color="auto" w:fill="F4F4F4"/>
              <w:spacing w:after="150" w:line="300" w:lineRule="atLeast"/>
              <w:rPr>
                <w:rFonts w:ascii="Open Sans" w:hAnsi="Open Sans" w:cs="Open Sans"/>
                <w:i/>
                <w:iCs/>
                <w:color w:val="111111"/>
                <w:sz w:val="22"/>
                <w:szCs w:val="22"/>
              </w:rPr>
            </w:pPr>
            <w:r w:rsidRPr="005D5D25">
              <w:rPr>
                <w:rFonts w:ascii="Open Sans" w:hAnsi="Open Sans" w:cs="Open Sans"/>
                <w:i/>
                <w:iCs/>
                <w:color w:val="111111"/>
                <w:sz w:val="22"/>
                <w:szCs w:val="22"/>
              </w:rPr>
              <w:t>Individualized Education Plan (IEP) for all special education students must be followed. Examples of accommodations may include, but are not limited to:</w:t>
            </w:r>
          </w:p>
          <w:p w14:paraId="101353E5" w14:textId="37C157FC" w:rsidR="00DB3E4C" w:rsidRPr="005D5D25" w:rsidRDefault="00DB3E4C" w:rsidP="00DB3E4C">
            <w:pPr>
              <w:shd w:val="clear" w:color="auto" w:fill="F4F4F4"/>
              <w:spacing w:after="150" w:line="300" w:lineRule="atLeast"/>
              <w:rPr>
                <w:rFonts w:ascii="Open Sans" w:hAnsi="Open Sans" w:cs="Open Sans"/>
                <w:color w:val="111111"/>
                <w:sz w:val="22"/>
                <w:szCs w:val="22"/>
              </w:rPr>
            </w:pPr>
            <w:r w:rsidRPr="005D5D25">
              <w:rPr>
                <w:rFonts w:ascii="Open Sans" w:hAnsi="Open Sans" w:cs="Open Sans"/>
                <w:i/>
                <w:iCs/>
                <w:color w:val="111111"/>
                <w:sz w:val="22"/>
                <w:szCs w:val="22"/>
              </w:rPr>
              <w:t>NONE</w:t>
            </w:r>
          </w:p>
        </w:tc>
      </w:tr>
      <w:tr w:rsidR="00B3350C" w:rsidRPr="005D5D25" w14:paraId="09F5B5CB" w14:textId="77777777" w:rsidTr="00DB3E4C">
        <w:trPr>
          <w:trHeight w:val="135"/>
        </w:trPr>
        <w:tc>
          <w:tcPr>
            <w:tcW w:w="2952" w:type="dxa"/>
            <w:shd w:val="clear" w:color="auto" w:fill="auto"/>
          </w:tcPr>
          <w:p w14:paraId="5374FB7C" w14:textId="119F018F" w:rsidR="0080201D"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lastRenderedPageBreak/>
              <w:t>Summative/End of Lesson Assessment *</w:t>
            </w:r>
          </w:p>
          <w:p w14:paraId="6CEEAD70" w14:textId="12A5B6A4" w:rsidR="00B3350C" w:rsidRPr="005D5D25" w:rsidRDefault="0080201D" w:rsidP="0080201D">
            <w:pPr>
              <w:tabs>
                <w:tab w:val="left" w:pos="2820"/>
              </w:tabs>
              <w:rPr>
                <w:rFonts w:ascii="Open Sans" w:hAnsi="Open Sans" w:cs="Open Sans"/>
                <w:sz w:val="22"/>
                <w:szCs w:val="22"/>
              </w:rPr>
            </w:pPr>
            <w:r w:rsidRPr="005D5D25">
              <w:rPr>
                <w:rFonts w:ascii="Open Sans" w:hAnsi="Open Sans" w:cs="Open Sans"/>
                <w:sz w:val="22"/>
                <w:szCs w:val="22"/>
              </w:rPr>
              <w:tab/>
            </w:r>
          </w:p>
        </w:tc>
        <w:tc>
          <w:tcPr>
            <w:tcW w:w="7848" w:type="dxa"/>
            <w:shd w:val="clear" w:color="auto" w:fill="FFFFFF" w:themeFill="background1"/>
          </w:tcPr>
          <w:p w14:paraId="2F60BBDE" w14:textId="77777777" w:rsidR="00D51FB6" w:rsidRPr="005D5D25" w:rsidRDefault="00A304E2" w:rsidP="00D51FB6">
            <w:pPr>
              <w:shd w:val="clear" w:color="auto" w:fill="F4F4F4"/>
              <w:spacing w:line="300" w:lineRule="atLeast"/>
              <w:rPr>
                <w:rFonts w:ascii="Open Sans" w:hAnsi="Open Sans" w:cs="Open Sans"/>
                <w:color w:val="111111"/>
                <w:sz w:val="22"/>
                <w:szCs w:val="22"/>
              </w:rPr>
            </w:pPr>
            <w:r w:rsidRPr="005D5D25">
              <w:rPr>
                <w:rFonts w:ascii="Open Sans" w:hAnsi="Open Sans" w:cs="Open Sans"/>
                <w:color w:val="111111"/>
                <w:sz w:val="22"/>
                <w:szCs w:val="22"/>
              </w:rPr>
              <w:t>C</w:t>
            </w:r>
            <w:r w:rsidR="00FA6753" w:rsidRPr="005D5D25">
              <w:rPr>
                <w:rFonts w:ascii="Open Sans" w:hAnsi="Open Sans" w:cs="Open Sans"/>
                <w:color w:val="111111"/>
                <w:sz w:val="22"/>
                <w:szCs w:val="22"/>
              </w:rPr>
              <w:t>hoose one student from each group and have him</w:t>
            </w:r>
            <w:r w:rsidRPr="005D5D25">
              <w:rPr>
                <w:rFonts w:ascii="Open Sans" w:hAnsi="Open Sans" w:cs="Open Sans"/>
                <w:color w:val="111111"/>
                <w:sz w:val="22"/>
                <w:szCs w:val="22"/>
              </w:rPr>
              <w:t>/her</w:t>
            </w:r>
            <w:r w:rsidR="00FA6753" w:rsidRPr="005D5D25">
              <w:rPr>
                <w:rFonts w:ascii="Open Sans" w:hAnsi="Open Sans" w:cs="Open Sans"/>
                <w:color w:val="111111"/>
                <w:sz w:val="22"/>
                <w:szCs w:val="22"/>
              </w:rPr>
              <w:t xml:space="preserve"> explain:</w:t>
            </w:r>
          </w:p>
          <w:p w14:paraId="70A1DC44" w14:textId="77777777" w:rsidR="00D51FB6" w:rsidRPr="005D5D25" w:rsidRDefault="00D51FB6" w:rsidP="00D51FB6">
            <w:pPr>
              <w:shd w:val="clear" w:color="auto" w:fill="F4F4F4"/>
              <w:spacing w:line="300" w:lineRule="atLeast"/>
              <w:rPr>
                <w:rFonts w:ascii="Open Sans" w:hAnsi="Open Sans" w:cs="Open Sans"/>
                <w:color w:val="111111"/>
                <w:sz w:val="22"/>
                <w:szCs w:val="22"/>
              </w:rPr>
            </w:pPr>
          </w:p>
          <w:p w14:paraId="26AD454B" w14:textId="77777777" w:rsidR="00D51FB6" w:rsidRPr="005D5D25" w:rsidRDefault="00A304E2" w:rsidP="00A304E2">
            <w:pPr>
              <w:pStyle w:val="ListParagraph"/>
              <w:numPr>
                <w:ilvl w:val="0"/>
                <w:numId w:val="10"/>
              </w:numPr>
              <w:shd w:val="clear" w:color="auto" w:fill="F4F4F4"/>
              <w:spacing w:before="100" w:beforeAutospacing="1" w:after="100" w:afterAutospacing="1" w:line="300" w:lineRule="atLeast"/>
              <w:rPr>
                <w:rFonts w:ascii="Open Sans" w:hAnsi="Open Sans" w:cs="Open Sans"/>
                <w:color w:val="111111"/>
                <w:sz w:val="22"/>
                <w:szCs w:val="22"/>
              </w:rPr>
            </w:pPr>
            <w:r w:rsidRPr="005D5D25">
              <w:rPr>
                <w:rFonts w:ascii="Open Sans" w:hAnsi="Open Sans" w:cs="Open Sans"/>
                <w:color w:val="111111"/>
                <w:sz w:val="22"/>
                <w:szCs w:val="22"/>
              </w:rPr>
              <w:t>The importance of having</w:t>
            </w:r>
            <w:r w:rsidR="00FA6753" w:rsidRPr="005D5D25">
              <w:rPr>
                <w:rFonts w:ascii="Open Sans" w:hAnsi="Open Sans" w:cs="Open Sans"/>
                <w:color w:val="111111"/>
                <w:sz w:val="22"/>
                <w:szCs w:val="22"/>
              </w:rPr>
              <w:t xml:space="preserve"> a proper spark plug</w:t>
            </w:r>
          </w:p>
          <w:p w14:paraId="28482DE2" w14:textId="604827DC" w:rsidR="00FA6753" w:rsidRPr="005D5D25" w:rsidRDefault="00FA6753" w:rsidP="00A304E2">
            <w:pPr>
              <w:pStyle w:val="ListParagraph"/>
              <w:numPr>
                <w:ilvl w:val="0"/>
                <w:numId w:val="10"/>
              </w:numPr>
              <w:shd w:val="clear" w:color="auto" w:fill="F4F4F4"/>
              <w:spacing w:before="100" w:beforeAutospacing="1" w:after="100" w:afterAutospacing="1" w:line="300" w:lineRule="atLeast"/>
              <w:rPr>
                <w:rFonts w:ascii="Open Sans" w:hAnsi="Open Sans" w:cs="Open Sans"/>
                <w:color w:val="111111"/>
                <w:sz w:val="22"/>
                <w:szCs w:val="22"/>
              </w:rPr>
            </w:pPr>
            <w:r w:rsidRPr="005D5D25">
              <w:rPr>
                <w:rFonts w:ascii="Open Sans" w:hAnsi="Open Sans" w:cs="Open Sans"/>
                <w:color w:val="111111"/>
                <w:sz w:val="22"/>
                <w:szCs w:val="22"/>
              </w:rPr>
              <w:t>The right procedure of gapping a spark plug</w:t>
            </w:r>
          </w:p>
          <w:p w14:paraId="7414FA89" w14:textId="77777777" w:rsidR="00FA6753" w:rsidRPr="005D5D25" w:rsidRDefault="00FA6753" w:rsidP="00A304E2">
            <w:pPr>
              <w:numPr>
                <w:ilvl w:val="0"/>
                <w:numId w:val="10"/>
              </w:numPr>
              <w:shd w:val="clear" w:color="auto" w:fill="F4F4F4"/>
              <w:spacing w:before="100" w:beforeAutospacing="1" w:after="100" w:afterAutospacing="1" w:line="300" w:lineRule="atLeast"/>
              <w:rPr>
                <w:rFonts w:ascii="Open Sans" w:hAnsi="Open Sans" w:cs="Open Sans"/>
                <w:color w:val="111111"/>
                <w:sz w:val="22"/>
                <w:szCs w:val="22"/>
              </w:rPr>
            </w:pPr>
            <w:r w:rsidRPr="005D5D25">
              <w:rPr>
                <w:rFonts w:ascii="Open Sans" w:hAnsi="Open Sans" w:cs="Open Sans"/>
                <w:color w:val="111111"/>
                <w:sz w:val="22"/>
                <w:szCs w:val="22"/>
              </w:rPr>
              <w:t>The proper way to install and remove a spark plug</w:t>
            </w:r>
          </w:p>
          <w:p w14:paraId="0100CC8C" w14:textId="77777777" w:rsidR="00CF2E7E" w:rsidRPr="005D5D25" w:rsidRDefault="00FA6753" w:rsidP="00D51FB6">
            <w:pPr>
              <w:shd w:val="clear" w:color="auto" w:fill="F4F4F4"/>
              <w:spacing w:after="150" w:line="300" w:lineRule="atLeast"/>
              <w:rPr>
                <w:rFonts w:ascii="Open Sans" w:hAnsi="Open Sans" w:cs="Open Sans"/>
                <w:color w:val="111111"/>
                <w:sz w:val="22"/>
                <w:szCs w:val="22"/>
              </w:rPr>
            </w:pPr>
            <w:r w:rsidRPr="005D5D25">
              <w:rPr>
                <w:rFonts w:ascii="Open Sans" w:hAnsi="Open Sans" w:cs="Open Sans"/>
                <w:color w:val="111111"/>
                <w:sz w:val="22"/>
                <w:szCs w:val="22"/>
              </w:rPr>
              <w:t xml:space="preserve">If the chosen student needed help, other members of </w:t>
            </w:r>
            <w:r w:rsidR="00D51FB6" w:rsidRPr="005D5D25">
              <w:rPr>
                <w:rFonts w:ascii="Open Sans" w:hAnsi="Open Sans" w:cs="Open Sans"/>
                <w:color w:val="111111"/>
                <w:sz w:val="22"/>
                <w:szCs w:val="22"/>
              </w:rPr>
              <w:t>the group can participate/</w:t>
            </w:r>
            <w:r w:rsidRPr="005D5D25">
              <w:rPr>
                <w:rFonts w:ascii="Open Sans" w:hAnsi="Open Sans" w:cs="Open Sans"/>
                <w:color w:val="111111"/>
                <w:sz w:val="22"/>
                <w:szCs w:val="22"/>
              </w:rPr>
              <w:t>help. (Peer teaching)</w:t>
            </w:r>
          </w:p>
          <w:p w14:paraId="026E036D" w14:textId="77777777" w:rsidR="00DB3E4C" w:rsidRPr="005D5D25" w:rsidRDefault="00DB3E4C" w:rsidP="00DB3E4C">
            <w:pPr>
              <w:shd w:val="clear" w:color="auto" w:fill="F4F4F4"/>
              <w:spacing w:after="150" w:line="300" w:lineRule="atLeast"/>
              <w:rPr>
                <w:rFonts w:ascii="Open Sans" w:hAnsi="Open Sans" w:cs="Open Sans"/>
                <w:i/>
                <w:iCs/>
                <w:color w:val="111111"/>
                <w:sz w:val="22"/>
                <w:szCs w:val="22"/>
              </w:rPr>
            </w:pPr>
            <w:r w:rsidRPr="005D5D25">
              <w:rPr>
                <w:rFonts w:ascii="Open Sans" w:hAnsi="Open Sans" w:cs="Open Sans"/>
                <w:i/>
                <w:iCs/>
                <w:color w:val="111111"/>
                <w:sz w:val="22"/>
                <w:szCs w:val="22"/>
              </w:rPr>
              <w:t>Individualized Education Plan (IEP) for all special education students must be followed. Examples of accommodations may include, but are not limited to:</w:t>
            </w:r>
          </w:p>
          <w:p w14:paraId="4CB6555D" w14:textId="095A9E07" w:rsidR="00DB3E4C" w:rsidRPr="005D5D25" w:rsidRDefault="00DB3E4C" w:rsidP="00DB3E4C">
            <w:pPr>
              <w:shd w:val="clear" w:color="auto" w:fill="F4F4F4"/>
              <w:spacing w:after="150" w:line="300" w:lineRule="atLeast"/>
              <w:rPr>
                <w:rFonts w:ascii="Open Sans" w:hAnsi="Open Sans" w:cs="Open Sans"/>
                <w:color w:val="111111"/>
                <w:sz w:val="22"/>
                <w:szCs w:val="22"/>
              </w:rPr>
            </w:pPr>
            <w:r w:rsidRPr="005D5D25">
              <w:rPr>
                <w:rFonts w:ascii="Open Sans" w:hAnsi="Open Sans" w:cs="Open Sans"/>
                <w:i/>
                <w:iCs/>
                <w:color w:val="111111"/>
                <w:sz w:val="22"/>
                <w:szCs w:val="22"/>
              </w:rPr>
              <w:t>NONE</w:t>
            </w:r>
          </w:p>
        </w:tc>
      </w:tr>
      <w:tr w:rsidR="00B3350C" w:rsidRPr="005D5D25" w14:paraId="02913EF1" w14:textId="77777777" w:rsidTr="77F5B4C2">
        <w:trPr>
          <w:trHeight w:val="135"/>
        </w:trPr>
        <w:tc>
          <w:tcPr>
            <w:tcW w:w="2952" w:type="dxa"/>
            <w:shd w:val="clear" w:color="auto" w:fill="auto"/>
          </w:tcPr>
          <w:p w14:paraId="1B170820" w14:textId="7E19D68E"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References/Resources/</w:t>
            </w:r>
          </w:p>
          <w:p w14:paraId="324BDA87" w14:textId="5749D14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Teacher Preparation</w:t>
            </w:r>
          </w:p>
        </w:tc>
        <w:tc>
          <w:tcPr>
            <w:tcW w:w="7848" w:type="dxa"/>
            <w:shd w:val="clear" w:color="auto" w:fill="auto"/>
          </w:tcPr>
          <w:p w14:paraId="668A64A5" w14:textId="77777777" w:rsidR="00FA6753" w:rsidRPr="005D5D25" w:rsidRDefault="009F09AC" w:rsidP="00FA6753">
            <w:pPr>
              <w:ind w:left="720"/>
              <w:rPr>
                <w:rFonts w:ascii="Open Sans" w:hAnsi="Open Sans" w:cs="Open Sans"/>
                <w:sz w:val="22"/>
                <w:szCs w:val="22"/>
              </w:rPr>
            </w:pPr>
            <w:hyperlink r:id="rId14" w:history="1">
              <w:r w:rsidR="00FA6753" w:rsidRPr="005D5D25">
                <w:rPr>
                  <w:rStyle w:val="Hyperlink"/>
                  <w:rFonts w:ascii="Open Sans" w:hAnsi="Open Sans" w:cs="Open Sans"/>
                  <w:sz w:val="22"/>
                  <w:szCs w:val="22"/>
                </w:rPr>
                <w:t>https://www.cteonline.org/resources/view/35557</w:t>
              </w:r>
            </w:hyperlink>
          </w:p>
          <w:p w14:paraId="6643F44B" w14:textId="77777777" w:rsidR="00FA6753" w:rsidRPr="005D5D25" w:rsidRDefault="009F09AC" w:rsidP="00FA6753">
            <w:pPr>
              <w:ind w:left="720"/>
              <w:rPr>
                <w:rFonts w:ascii="Open Sans" w:hAnsi="Open Sans" w:cs="Open Sans"/>
                <w:sz w:val="22"/>
                <w:szCs w:val="22"/>
              </w:rPr>
            </w:pPr>
            <w:hyperlink r:id="rId15" w:history="1">
              <w:r w:rsidR="00FA6753" w:rsidRPr="005D5D25">
                <w:rPr>
                  <w:rStyle w:val="Hyperlink"/>
                  <w:rFonts w:ascii="Open Sans" w:hAnsi="Open Sans" w:cs="Open Sans"/>
                  <w:sz w:val="22"/>
                  <w:szCs w:val="22"/>
                </w:rPr>
                <w:t>https://www.cteonline.org/resources/view/35991</w:t>
              </w:r>
            </w:hyperlink>
          </w:p>
          <w:p w14:paraId="57FFBFBB" w14:textId="77777777" w:rsidR="00FA6753" w:rsidRPr="005D5D25" w:rsidRDefault="009F09AC" w:rsidP="00FA6753">
            <w:pPr>
              <w:ind w:left="720"/>
              <w:rPr>
                <w:rFonts w:ascii="Open Sans" w:hAnsi="Open Sans" w:cs="Open Sans"/>
                <w:sz w:val="22"/>
                <w:szCs w:val="22"/>
              </w:rPr>
            </w:pPr>
            <w:hyperlink r:id="rId16" w:history="1">
              <w:r w:rsidR="00FA6753" w:rsidRPr="005D5D25">
                <w:rPr>
                  <w:rStyle w:val="Hyperlink"/>
                  <w:rFonts w:ascii="Open Sans" w:hAnsi="Open Sans" w:cs="Open Sans"/>
                  <w:sz w:val="22"/>
                  <w:szCs w:val="22"/>
                </w:rPr>
                <w:t>https://www.cteonline.org/resources/view/36645</w:t>
              </w:r>
            </w:hyperlink>
          </w:p>
          <w:p w14:paraId="096B44A6" w14:textId="77777777" w:rsidR="00FA6753" w:rsidRPr="005D5D25" w:rsidRDefault="009F09AC" w:rsidP="00FA6753">
            <w:pPr>
              <w:ind w:left="720"/>
              <w:rPr>
                <w:rFonts w:ascii="Open Sans" w:hAnsi="Open Sans" w:cs="Open Sans"/>
                <w:sz w:val="22"/>
                <w:szCs w:val="22"/>
              </w:rPr>
            </w:pPr>
            <w:hyperlink r:id="rId17" w:history="1">
              <w:r w:rsidR="00FA6753" w:rsidRPr="005D5D25">
                <w:rPr>
                  <w:rStyle w:val="Hyperlink"/>
                  <w:rFonts w:ascii="Open Sans" w:hAnsi="Open Sans" w:cs="Open Sans"/>
                  <w:sz w:val="22"/>
                  <w:szCs w:val="22"/>
                </w:rPr>
                <w:t>https://www.cteonline.org/resources/view/35994</w:t>
              </w:r>
            </w:hyperlink>
          </w:p>
          <w:p w14:paraId="7335545E" w14:textId="77777777" w:rsidR="00FA6753" w:rsidRPr="005D5D25" w:rsidRDefault="009F09AC" w:rsidP="00FA6753">
            <w:pPr>
              <w:ind w:left="720"/>
              <w:rPr>
                <w:rFonts w:ascii="Open Sans" w:hAnsi="Open Sans" w:cs="Open Sans"/>
                <w:sz w:val="22"/>
                <w:szCs w:val="22"/>
              </w:rPr>
            </w:pPr>
            <w:hyperlink r:id="rId18" w:history="1">
              <w:r w:rsidR="00FA6753" w:rsidRPr="005D5D25">
                <w:rPr>
                  <w:rStyle w:val="Hyperlink"/>
                  <w:rFonts w:ascii="Open Sans" w:hAnsi="Open Sans" w:cs="Open Sans"/>
                  <w:sz w:val="22"/>
                  <w:szCs w:val="22"/>
                </w:rPr>
                <w:t>https://www.cteonline.org/resources/view/35556</w:t>
              </w:r>
            </w:hyperlink>
          </w:p>
          <w:p w14:paraId="5FF27F9A" w14:textId="77777777" w:rsidR="00FA6753" w:rsidRPr="005D5D25" w:rsidRDefault="009F09AC" w:rsidP="00FA6753">
            <w:pPr>
              <w:ind w:left="720"/>
              <w:rPr>
                <w:rFonts w:ascii="Open Sans" w:hAnsi="Open Sans" w:cs="Open Sans"/>
                <w:sz w:val="22"/>
                <w:szCs w:val="22"/>
              </w:rPr>
            </w:pPr>
            <w:hyperlink r:id="rId19" w:history="1">
              <w:r w:rsidR="00FA6753" w:rsidRPr="005D5D25">
                <w:rPr>
                  <w:rStyle w:val="Hyperlink"/>
                  <w:rFonts w:ascii="Open Sans" w:hAnsi="Open Sans" w:cs="Open Sans"/>
                  <w:sz w:val="22"/>
                  <w:szCs w:val="22"/>
                </w:rPr>
                <w:t>https://www.cteonline.org/resources/view/36642</w:t>
              </w:r>
            </w:hyperlink>
          </w:p>
          <w:p w14:paraId="230B4636" w14:textId="6A3E444F" w:rsidR="00B3350C" w:rsidRPr="005D5D25" w:rsidRDefault="009F09AC" w:rsidP="00FA6753">
            <w:pPr>
              <w:ind w:left="720"/>
              <w:rPr>
                <w:rFonts w:ascii="Open Sans" w:hAnsi="Open Sans" w:cs="Open Sans"/>
                <w:sz w:val="22"/>
                <w:szCs w:val="22"/>
              </w:rPr>
            </w:pPr>
            <w:hyperlink r:id="rId20" w:history="1">
              <w:r w:rsidR="00FA6753" w:rsidRPr="005D5D25">
                <w:rPr>
                  <w:rStyle w:val="Hyperlink"/>
                  <w:rFonts w:ascii="Open Sans" w:hAnsi="Open Sans" w:cs="Open Sans"/>
                  <w:sz w:val="22"/>
                  <w:szCs w:val="22"/>
                </w:rPr>
                <w:t>https://www.cteonline.org/resources/view/35555</w:t>
              </w:r>
            </w:hyperlink>
          </w:p>
        </w:tc>
      </w:tr>
      <w:tr w:rsidR="00B3350C" w:rsidRPr="005D5D25" w14:paraId="3B5D5C31" w14:textId="77777777" w:rsidTr="77F5B4C2">
        <w:trPr>
          <w:trHeight w:val="135"/>
        </w:trPr>
        <w:tc>
          <w:tcPr>
            <w:tcW w:w="10800" w:type="dxa"/>
            <w:gridSpan w:val="2"/>
            <w:shd w:val="clear" w:color="auto" w:fill="D9D9D9" w:themeFill="background1" w:themeFillShade="D9"/>
          </w:tcPr>
          <w:p w14:paraId="1928554E" w14:textId="7777777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Additional Required Components</w:t>
            </w:r>
          </w:p>
        </w:tc>
      </w:tr>
      <w:tr w:rsidR="00B3350C" w:rsidRPr="005D5D25" w14:paraId="17A4CF5D" w14:textId="77777777" w:rsidTr="77F5B4C2">
        <w:trPr>
          <w:trHeight w:val="485"/>
        </w:trPr>
        <w:tc>
          <w:tcPr>
            <w:tcW w:w="2952" w:type="dxa"/>
            <w:shd w:val="clear" w:color="auto" w:fill="auto"/>
          </w:tcPr>
          <w:p w14:paraId="07A69FE4" w14:textId="4678019B"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D5D25" w:rsidRDefault="00B3350C" w:rsidP="00DC4B23">
            <w:pPr>
              <w:spacing w:before="120" w:after="120"/>
              <w:rPr>
                <w:rFonts w:ascii="Open Sans" w:hAnsi="Open Sans" w:cs="Open Sans"/>
                <w:sz w:val="22"/>
                <w:szCs w:val="22"/>
              </w:rPr>
            </w:pPr>
          </w:p>
        </w:tc>
      </w:tr>
      <w:tr w:rsidR="00B3350C" w:rsidRPr="005D5D25" w14:paraId="13D42D07" w14:textId="77777777" w:rsidTr="77F5B4C2">
        <w:trPr>
          <w:trHeight w:val="737"/>
        </w:trPr>
        <w:tc>
          <w:tcPr>
            <w:tcW w:w="2952" w:type="dxa"/>
            <w:shd w:val="clear" w:color="auto" w:fill="auto"/>
          </w:tcPr>
          <w:p w14:paraId="28B3D5E3" w14:textId="0171714D" w:rsidR="00B3350C" w:rsidRPr="005D5D25" w:rsidRDefault="00B3350C"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College and Career Readiness Connection</w:t>
            </w:r>
            <w:r w:rsidR="00A3064F" w:rsidRPr="005D5D25">
              <w:rPr>
                <w:rStyle w:val="FootnoteReference"/>
                <w:rFonts w:ascii="Open Sans" w:hAnsi="Open Sans" w:cs="Open Sans"/>
                <w:b/>
                <w:bCs/>
                <w:sz w:val="22"/>
                <w:szCs w:val="22"/>
              </w:rPr>
              <w:footnoteReference w:id="1"/>
            </w:r>
          </w:p>
        </w:tc>
        <w:tc>
          <w:tcPr>
            <w:tcW w:w="7848" w:type="dxa"/>
            <w:shd w:val="clear" w:color="auto" w:fill="auto"/>
          </w:tcPr>
          <w:p w14:paraId="0E556616" w14:textId="77777777" w:rsidR="004934B5" w:rsidRPr="005D5D25" w:rsidRDefault="004934B5" w:rsidP="004934B5">
            <w:pPr>
              <w:rPr>
                <w:rFonts w:ascii="Open Sans" w:hAnsi="Open Sans" w:cs="Open Sans"/>
                <w:sz w:val="22"/>
                <w:szCs w:val="22"/>
                <w:lang w:val="es-AR"/>
              </w:rPr>
            </w:pPr>
            <w:r w:rsidRPr="005D5D25">
              <w:rPr>
                <w:rFonts w:ascii="Open Sans" w:hAnsi="Open Sans" w:cs="Open Sans"/>
                <w:sz w:val="22"/>
                <w:szCs w:val="22"/>
                <w:lang w:val="es-AR"/>
              </w:rPr>
              <w:t>ELA II B 1a 3a</w:t>
            </w:r>
          </w:p>
          <w:p w14:paraId="7D3A1781" w14:textId="77777777" w:rsidR="004934B5" w:rsidRPr="005D5D25" w:rsidRDefault="004934B5" w:rsidP="004934B5">
            <w:pPr>
              <w:rPr>
                <w:rFonts w:ascii="Open Sans" w:hAnsi="Open Sans" w:cs="Open Sans"/>
                <w:sz w:val="22"/>
                <w:szCs w:val="22"/>
                <w:lang w:val="es-AR"/>
              </w:rPr>
            </w:pPr>
            <w:r w:rsidRPr="005D5D25">
              <w:rPr>
                <w:rFonts w:ascii="Open Sans" w:hAnsi="Open Sans" w:cs="Open Sans"/>
                <w:sz w:val="22"/>
                <w:szCs w:val="22"/>
                <w:lang w:val="es-AR"/>
              </w:rPr>
              <w:t>ELA II A 1a 1c 2a 2b</w:t>
            </w:r>
          </w:p>
          <w:p w14:paraId="16213AA9" w14:textId="21BE2572" w:rsidR="00B3350C" w:rsidRPr="005D5D25" w:rsidRDefault="004934B5" w:rsidP="004934B5">
            <w:pPr>
              <w:rPr>
                <w:rFonts w:ascii="Open Sans" w:hAnsi="Open Sans" w:cs="Open Sans"/>
                <w:sz w:val="22"/>
                <w:szCs w:val="22"/>
              </w:rPr>
            </w:pPr>
            <w:r w:rsidRPr="005D5D25">
              <w:rPr>
                <w:rFonts w:ascii="Open Sans" w:hAnsi="Open Sans" w:cs="Open Sans"/>
                <w:sz w:val="22"/>
                <w:szCs w:val="22"/>
              </w:rPr>
              <w:t>Cross-Disciplinary Standards I E 1b E 2a, b, c</w:t>
            </w:r>
          </w:p>
        </w:tc>
      </w:tr>
      <w:tr w:rsidR="00B3350C" w:rsidRPr="005D5D25" w14:paraId="4716FB8D" w14:textId="77777777" w:rsidTr="77F5B4C2">
        <w:trPr>
          <w:trHeight w:val="135"/>
        </w:trPr>
        <w:tc>
          <w:tcPr>
            <w:tcW w:w="10800" w:type="dxa"/>
            <w:gridSpan w:val="2"/>
            <w:shd w:val="clear" w:color="auto" w:fill="D9D9D9" w:themeFill="background1" w:themeFillShade="D9"/>
          </w:tcPr>
          <w:p w14:paraId="4DD031E5" w14:textId="7777777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Recommended Strategies</w:t>
            </w:r>
          </w:p>
        </w:tc>
      </w:tr>
      <w:tr w:rsidR="00B3350C" w:rsidRPr="005D5D25" w14:paraId="15010D4A" w14:textId="77777777" w:rsidTr="77F5B4C2">
        <w:trPr>
          <w:trHeight w:val="512"/>
        </w:trPr>
        <w:tc>
          <w:tcPr>
            <w:tcW w:w="2952" w:type="dxa"/>
            <w:shd w:val="clear" w:color="auto" w:fill="auto"/>
          </w:tcPr>
          <w:p w14:paraId="57BD3680" w14:textId="519E0340"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lastRenderedPageBreak/>
              <w:t>Reading Strategies</w:t>
            </w:r>
          </w:p>
        </w:tc>
        <w:tc>
          <w:tcPr>
            <w:tcW w:w="7848" w:type="dxa"/>
            <w:shd w:val="clear" w:color="auto" w:fill="auto"/>
          </w:tcPr>
          <w:p w14:paraId="10E0A405" w14:textId="77777777" w:rsidR="00B3350C" w:rsidRPr="005D5D25" w:rsidRDefault="00B3350C" w:rsidP="00DC4B23">
            <w:pPr>
              <w:spacing w:before="120" w:after="120"/>
              <w:rPr>
                <w:rFonts w:ascii="Open Sans" w:hAnsi="Open Sans" w:cs="Open Sans"/>
                <w:sz w:val="22"/>
                <w:szCs w:val="22"/>
              </w:rPr>
            </w:pPr>
          </w:p>
        </w:tc>
      </w:tr>
      <w:tr w:rsidR="00B3350C" w:rsidRPr="005D5D25" w14:paraId="1B8F084A" w14:textId="77777777" w:rsidTr="77F5B4C2">
        <w:trPr>
          <w:trHeight w:val="530"/>
        </w:trPr>
        <w:tc>
          <w:tcPr>
            <w:tcW w:w="2952" w:type="dxa"/>
            <w:shd w:val="clear" w:color="auto" w:fill="auto"/>
          </w:tcPr>
          <w:p w14:paraId="64678F92" w14:textId="35EF84B8"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Quotes</w:t>
            </w:r>
          </w:p>
        </w:tc>
        <w:tc>
          <w:tcPr>
            <w:tcW w:w="7848" w:type="dxa"/>
            <w:shd w:val="clear" w:color="auto" w:fill="auto"/>
          </w:tcPr>
          <w:p w14:paraId="73FBBD03" w14:textId="77777777" w:rsidR="00B3350C" w:rsidRPr="005D5D25" w:rsidRDefault="00B3350C" w:rsidP="00DC4B23">
            <w:pPr>
              <w:spacing w:before="120" w:after="120"/>
              <w:rPr>
                <w:rFonts w:ascii="Open Sans" w:hAnsi="Open Sans" w:cs="Open Sans"/>
                <w:sz w:val="22"/>
                <w:szCs w:val="22"/>
              </w:rPr>
            </w:pPr>
          </w:p>
        </w:tc>
      </w:tr>
      <w:tr w:rsidR="00B3350C" w:rsidRPr="005D5D25" w14:paraId="01ABF569" w14:textId="77777777" w:rsidTr="77F5B4C2">
        <w:trPr>
          <w:trHeight w:val="1160"/>
        </w:trPr>
        <w:tc>
          <w:tcPr>
            <w:tcW w:w="2952" w:type="dxa"/>
            <w:shd w:val="clear" w:color="auto" w:fill="auto"/>
          </w:tcPr>
          <w:p w14:paraId="593DBD72" w14:textId="40C351D9" w:rsidR="00B3350C" w:rsidRPr="005D5D25" w:rsidRDefault="77F5B4C2" w:rsidP="77F5B4C2">
            <w:pPr>
              <w:jc w:val="center"/>
              <w:rPr>
                <w:rFonts w:ascii="Open Sans" w:hAnsi="Open Sans" w:cs="Open Sans"/>
                <w:b/>
                <w:bCs/>
                <w:sz w:val="22"/>
                <w:szCs w:val="22"/>
              </w:rPr>
            </w:pPr>
            <w:r w:rsidRPr="005D5D25">
              <w:rPr>
                <w:rFonts w:ascii="Open Sans" w:hAnsi="Open Sans" w:cs="Open Sans"/>
                <w:b/>
                <w:bCs/>
                <w:sz w:val="22"/>
                <w:szCs w:val="22"/>
              </w:rPr>
              <w:t>Multimedia/Visual Strategy</w:t>
            </w:r>
          </w:p>
          <w:p w14:paraId="3099B1F4" w14:textId="74E6B804" w:rsidR="00B3350C" w:rsidRPr="005D5D25" w:rsidRDefault="77F5B4C2" w:rsidP="77F5B4C2">
            <w:pPr>
              <w:jc w:val="center"/>
              <w:rPr>
                <w:rFonts w:ascii="Open Sans" w:hAnsi="Open Sans" w:cs="Open Sans"/>
                <w:b/>
                <w:bCs/>
                <w:sz w:val="22"/>
                <w:szCs w:val="22"/>
              </w:rPr>
            </w:pPr>
            <w:r w:rsidRPr="005D5D2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D5D25" w:rsidRDefault="00B3350C" w:rsidP="00DC4B23">
            <w:pPr>
              <w:spacing w:before="120" w:after="120"/>
              <w:rPr>
                <w:rFonts w:ascii="Open Sans" w:hAnsi="Open Sans" w:cs="Open Sans"/>
                <w:sz w:val="22"/>
                <w:szCs w:val="22"/>
              </w:rPr>
            </w:pPr>
          </w:p>
        </w:tc>
      </w:tr>
      <w:tr w:rsidR="00B3350C" w:rsidRPr="005D5D25" w14:paraId="258F6118" w14:textId="77777777" w:rsidTr="77F5B4C2">
        <w:tc>
          <w:tcPr>
            <w:tcW w:w="2952" w:type="dxa"/>
            <w:shd w:val="clear" w:color="auto" w:fill="auto"/>
          </w:tcPr>
          <w:p w14:paraId="3CF2726B" w14:textId="4F16B6F0"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Graphic Organizers/Handout</w:t>
            </w:r>
          </w:p>
        </w:tc>
        <w:tc>
          <w:tcPr>
            <w:tcW w:w="7848" w:type="dxa"/>
            <w:shd w:val="clear" w:color="auto" w:fill="auto"/>
          </w:tcPr>
          <w:p w14:paraId="3C1C5255" w14:textId="77777777" w:rsidR="00B3350C" w:rsidRPr="005D5D25" w:rsidRDefault="00B3350C" w:rsidP="00DC4B23">
            <w:pPr>
              <w:spacing w:before="120" w:after="120"/>
              <w:rPr>
                <w:rFonts w:ascii="Open Sans" w:hAnsi="Open Sans" w:cs="Open Sans"/>
                <w:sz w:val="22"/>
                <w:szCs w:val="22"/>
              </w:rPr>
            </w:pPr>
          </w:p>
        </w:tc>
      </w:tr>
      <w:tr w:rsidR="00B3350C" w:rsidRPr="005D5D25" w14:paraId="4E7081C3" w14:textId="77777777" w:rsidTr="77F5B4C2">
        <w:trPr>
          <w:trHeight w:val="135"/>
        </w:trPr>
        <w:tc>
          <w:tcPr>
            <w:tcW w:w="2952" w:type="dxa"/>
            <w:shd w:val="clear" w:color="auto" w:fill="auto"/>
          </w:tcPr>
          <w:p w14:paraId="088CA3DF" w14:textId="30B7C2ED" w:rsidR="00B3350C" w:rsidRPr="005D5D25" w:rsidRDefault="77F5B4C2" w:rsidP="77F5B4C2">
            <w:pPr>
              <w:spacing w:before="120"/>
              <w:jc w:val="center"/>
              <w:rPr>
                <w:rFonts w:ascii="Open Sans" w:hAnsi="Open Sans" w:cs="Open Sans"/>
                <w:b/>
                <w:bCs/>
                <w:sz w:val="22"/>
                <w:szCs w:val="22"/>
              </w:rPr>
            </w:pPr>
            <w:r w:rsidRPr="005D5D25">
              <w:rPr>
                <w:rFonts w:ascii="Open Sans" w:hAnsi="Open Sans" w:cs="Open Sans"/>
                <w:b/>
                <w:bCs/>
                <w:sz w:val="22"/>
                <w:szCs w:val="22"/>
              </w:rPr>
              <w:t>Writing Strategies</w:t>
            </w:r>
          </w:p>
          <w:p w14:paraId="167766CC" w14:textId="77777777" w:rsidR="00B3350C" w:rsidRPr="005D5D25" w:rsidRDefault="77F5B4C2" w:rsidP="77F5B4C2">
            <w:pPr>
              <w:spacing w:after="120"/>
              <w:jc w:val="center"/>
              <w:rPr>
                <w:rFonts w:ascii="Open Sans" w:hAnsi="Open Sans" w:cs="Open Sans"/>
                <w:b/>
                <w:bCs/>
                <w:sz w:val="22"/>
                <w:szCs w:val="22"/>
              </w:rPr>
            </w:pPr>
            <w:r w:rsidRPr="005D5D2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D5D25" w:rsidRDefault="00392521" w:rsidP="00DC4B23">
            <w:pPr>
              <w:spacing w:before="120" w:after="120"/>
              <w:rPr>
                <w:rFonts w:ascii="Open Sans" w:hAnsi="Open Sans" w:cs="Open Sans"/>
                <w:sz w:val="22"/>
                <w:szCs w:val="22"/>
              </w:rPr>
            </w:pPr>
          </w:p>
          <w:p w14:paraId="6920044E" w14:textId="77777777" w:rsidR="00B3350C" w:rsidRPr="005D5D25" w:rsidRDefault="00B3350C" w:rsidP="00392521">
            <w:pPr>
              <w:jc w:val="center"/>
              <w:rPr>
                <w:rFonts w:ascii="Open Sans" w:hAnsi="Open Sans" w:cs="Open Sans"/>
                <w:sz w:val="22"/>
                <w:szCs w:val="22"/>
              </w:rPr>
            </w:pPr>
          </w:p>
        </w:tc>
      </w:tr>
      <w:tr w:rsidR="00B3350C" w:rsidRPr="005D5D25"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5D5D25" w:rsidRDefault="77F5B4C2" w:rsidP="77F5B4C2">
            <w:pPr>
              <w:spacing w:before="120"/>
              <w:jc w:val="center"/>
              <w:rPr>
                <w:rFonts w:ascii="Open Sans" w:hAnsi="Open Sans" w:cs="Open Sans"/>
                <w:b/>
                <w:bCs/>
                <w:sz w:val="22"/>
                <w:szCs w:val="22"/>
              </w:rPr>
            </w:pPr>
            <w:r w:rsidRPr="005D5D25">
              <w:rPr>
                <w:rFonts w:ascii="Open Sans" w:hAnsi="Open Sans" w:cs="Open Sans"/>
                <w:b/>
                <w:bCs/>
                <w:sz w:val="22"/>
                <w:szCs w:val="22"/>
              </w:rPr>
              <w:t>Communication</w:t>
            </w:r>
          </w:p>
          <w:p w14:paraId="1C68BAFD" w14:textId="77777777" w:rsidR="00B3350C" w:rsidRPr="005D5D25" w:rsidRDefault="77F5B4C2" w:rsidP="77F5B4C2">
            <w:pPr>
              <w:spacing w:after="120"/>
              <w:jc w:val="center"/>
              <w:rPr>
                <w:rFonts w:ascii="Open Sans" w:hAnsi="Open Sans" w:cs="Open Sans"/>
                <w:b/>
                <w:bCs/>
                <w:sz w:val="22"/>
                <w:szCs w:val="22"/>
              </w:rPr>
            </w:pPr>
            <w:r w:rsidRPr="005D5D2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D5D25" w:rsidRDefault="00B3350C" w:rsidP="00DC4B23">
            <w:pPr>
              <w:spacing w:before="120" w:after="120"/>
              <w:rPr>
                <w:rFonts w:ascii="Open Sans" w:hAnsi="Open Sans" w:cs="Open Sans"/>
                <w:sz w:val="22"/>
                <w:szCs w:val="22"/>
              </w:rPr>
            </w:pPr>
          </w:p>
        </w:tc>
      </w:tr>
      <w:tr w:rsidR="00B3350C" w:rsidRPr="005D5D25" w14:paraId="16815B57" w14:textId="77777777" w:rsidTr="77F5B4C2">
        <w:tc>
          <w:tcPr>
            <w:tcW w:w="10800" w:type="dxa"/>
            <w:gridSpan w:val="2"/>
            <w:shd w:val="clear" w:color="auto" w:fill="D9D9D9" w:themeFill="background1" w:themeFillShade="D9"/>
          </w:tcPr>
          <w:p w14:paraId="03C0CCE7" w14:textId="77777777"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Other Essential Lesson Components</w:t>
            </w:r>
          </w:p>
        </w:tc>
      </w:tr>
      <w:tr w:rsidR="00B3350C" w:rsidRPr="005D5D25" w14:paraId="2F92C5B5" w14:textId="77777777" w:rsidTr="77F5B4C2">
        <w:trPr>
          <w:trHeight w:val="404"/>
        </w:trPr>
        <w:tc>
          <w:tcPr>
            <w:tcW w:w="2952" w:type="dxa"/>
            <w:shd w:val="clear" w:color="auto" w:fill="auto"/>
          </w:tcPr>
          <w:p w14:paraId="3DB02087" w14:textId="77777777" w:rsidR="009C0DFC" w:rsidRPr="005D5D25" w:rsidRDefault="77F5B4C2" w:rsidP="77F5B4C2">
            <w:pPr>
              <w:jc w:val="center"/>
              <w:rPr>
                <w:rFonts w:ascii="Open Sans" w:hAnsi="Open Sans" w:cs="Open Sans"/>
                <w:b/>
                <w:bCs/>
                <w:sz w:val="22"/>
                <w:szCs w:val="22"/>
              </w:rPr>
            </w:pPr>
            <w:r w:rsidRPr="005D5D25">
              <w:rPr>
                <w:rFonts w:ascii="Open Sans" w:hAnsi="Open Sans" w:cs="Open Sans"/>
                <w:b/>
                <w:bCs/>
                <w:sz w:val="22"/>
                <w:szCs w:val="22"/>
              </w:rPr>
              <w:t>Enrichment Activity</w:t>
            </w:r>
          </w:p>
          <w:p w14:paraId="7B99CC87" w14:textId="1A043DE0" w:rsidR="00B3350C" w:rsidRPr="005D5D25" w:rsidRDefault="77F5B4C2" w:rsidP="77F5B4C2">
            <w:pPr>
              <w:jc w:val="center"/>
              <w:rPr>
                <w:rFonts w:ascii="Open Sans" w:hAnsi="Open Sans" w:cs="Open Sans"/>
                <w:sz w:val="22"/>
                <w:szCs w:val="22"/>
              </w:rPr>
            </w:pPr>
            <w:r w:rsidRPr="005D5D25">
              <w:rPr>
                <w:rFonts w:ascii="Open Sans" w:hAnsi="Open Sans" w:cs="Open Sans"/>
                <w:sz w:val="22"/>
                <w:szCs w:val="22"/>
              </w:rPr>
              <w:t>(e.g., homework assignment)</w:t>
            </w:r>
          </w:p>
        </w:tc>
        <w:tc>
          <w:tcPr>
            <w:tcW w:w="7848" w:type="dxa"/>
            <w:shd w:val="clear" w:color="auto" w:fill="auto"/>
          </w:tcPr>
          <w:p w14:paraId="56485286" w14:textId="77777777" w:rsidR="00B3350C" w:rsidRPr="005D5D25" w:rsidRDefault="00B3350C" w:rsidP="00DC4B23">
            <w:pPr>
              <w:spacing w:before="120" w:after="120"/>
              <w:rPr>
                <w:rFonts w:ascii="Open Sans" w:hAnsi="Open Sans" w:cs="Open Sans"/>
                <w:sz w:val="22"/>
                <w:szCs w:val="22"/>
              </w:rPr>
            </w:pPr>
          </w:p>
        </w:tc>
      </w:tr>
      <w:tr w:rsidR="00B3350C" w:rsidRPr="005D5D25" w14:paraId="7A48E1E2" w14:textId="77777777" w:rsidTr="77F5B4C2">
        <w:tc>
          <w:tcPr>
            <w:tcW w:w="2952" w:type="dxa"/>
            <w:shd w:val="clear" w:color="auto" w:fill="auto"/>
          </w:tcPr>
          <w:p w14:paraId="2CB7813A" w14:textId="17D8D1BE"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Family/Community Connection</w:t>
            </w:r>
          </w:p>
        </w:tc>
        <w:tc>
          <w:tcPr>
            <w:tcW w:w="7848" w:type="dxa"/>
            <w:shd w:val="clear" w:color="auto" w:fill="auto"/>
          </w:tcPr>
          <w:p w14:paraId="16E56B0F" w14:textId="77777777" w:rsidR="00B3350C" w:rsidRPr="005D5D25" w:rsidRDefault="00B3350C" w:rsidP="00DC4B23">
            <w:pPr>
              <w:spacing w:before="120" w:after="120"/>
              <w:rPr>
                <w:rFonts w:ascii="Open Sans" w:hAnsi="Open Sans" w:cs="Open Sans"/>
                <w:sz w:val="22"/>
                <w:szCs w:val="22"/>
              </w:rPr>
            </w:pPr>
          </w:p>
        </w:tc>
      </w:tr>
      <w:tr w:rsidR="00B3350C" w:rsidRPr="005D5D25" w14:paraId="7E731849" w14:textId="77777777" w:rsidTr="77F5B4C2">
        <w:trPr>
          <w:trHeight w:val="548"/>
        </w:trPr>
        <w:tc>
          <w:tcPr>
            <w:tcW w:w="2952" w:type="dxa"/>
            <w:shd w:val="clear" w:color="auto" w:fill="auto"/>
          </w:tcPr>
          <w:p w14:paraId="590E8739" w14:textId="09BDFA6F" w:rsidR="00B3350C" w:rsidRPr="005D5D25" w:rsidRDefault="77F5B4C2" w:rsidP="77F5B4C2">
            <w:pPr>
              <w:spacing w:before="120" w:after="120"/>
              <w:jc w:val="center"/>
              <w:rPr>
                <w:rFonts w:ascii="Open Sans" w:hAnsi="Open Sans" w:cs="Open Sans"/>
                <w:b/>
                <w:bCs/>
                <w:sz w:val="22"/>
                <w:szCs w:val="22"/>
              </w:rPr>
            </w:pPr>
            <w:r w:rsidRPr="005D5D25">
              <w:rPr>
                <w:rFonts w:ascii="Open Sans" w:hAnsi="Open Sans" w:cs="Open Sans"/>
                <w:b/>
                <w:bCs/>
                <w:sz w:val="22"/>
                <w:szCs w:val="22"/>
              </w:rPr>
              <w:t>CTSO connection(s)</w:t>
            </w:r>
          </w:p>
        </w:tc>
        <w:tc>
          <w:tcPr>
            <w:tcW w:w="7848" w:type="dxa"/>
            <w:shd w:val="clear" w:color="auto" w:fill="auto"/>
          </w:tcPr>
          <w:p w14:paraId="1D6673BF" w14:textId="042A29DB" w:rsidR="00B3350C" w:rsidRPr="005D5D25" w:rsidRDefault="00FA6753" w:rsidP="00FA6753">
            <w:pPr>
              <w:rPr>
                <w:rFonts w:ascii="Open Sans" w:hAnsi="Open Sans" w:cs="Open Sans"/>
                <w:sz w:val="22"/>
                <w:szCs w:val="22"/>
              </w:rPr>
            </w:pPr>
            <w:r w:rsidRPr="005D5D25">
              <w:rPr>
                <w:rFonts w:ascii="Open Sans" w:hAnsi="Open Sans" w:cs="Open Sans"/>
                <w:sz w:val="22"/>
                <w:szCs w:val="22"/>
                <w:lang w:val="es-MX"/>
              </w:rPr>
              <w:t>SkillsUSATexas</w:t>
            </w:r>
          </w:p>
        </w:tc>
      </w:tr>
      <w:tr w:rsidR="00B3350C" w:rsidRPr="005D5D25" w14:paraId="2288B088" w14:textId="77777777" w:rsidTr="77F5B4C2">
        <w:trPr>
          <w:trHeight w:val="305"/>
        </w:trPr>
        <w:tc>
          <w:tcPr>
            <w:tcW w:w="2952" w:type="dxa"/>
            <w:shd w:val="clear" w:color="auto" w:fill="auto"/>
          </w:tcPr>
          <w:p w14:paraId="2077A7AD" w14:textId="452D5E10" w:rsidR="00B3350C" w:rsidRPr="005D5D25" w:rsidRDefault="00B3350C" w:rsidP="00DC4B23">
            <w:pPr>
              <w:spacing w:before="120" w:after="120"/>
              <w:jc w:val="center"/>
              <w:rPr>
                <w:rFonts w:ascii="Open Sans" w:hAnsi="Open Sans" w:cs="Open Sans"/>
                <w:b/>
                <w:noProof/>
                <w:sz w:val="22"/>
                <w:szCs w:val="22"/>
              </w:rPr>
            </w:pPr>
            <w:r w:rsidRPr="005D5D25">
              <w:rPr>
                <w:rFonts w:ascii="Open Sans" w:hAnsi="Open Sans" w:cs="Open Sans"/>
                <w:b/>
                <w:noProof/>
                <w:sz w:val="22"/>
                <w:szCs w:val="22"/>
              </w:rPr>
              <w:t>Service Learning Projects</w:t>
            </w:r>
          </w:p>
        </w:tc>
        <w:tc>
          <w:tcPr>
            <w:tcW w:w="7848" w:type="dxa"/>
            <w:shd w:val="clear" w:color="auto" w:fill="auto"/>
          </w:tcPr>
          <w:p w14:paraId="296854C4" w14:textId="77777777" w:rsidR="00B3350C" w:rsidRPr="005D5D25" w:rsidRDefault="00B3350C" w:rsidP="00DC4B23">
            <w:pPr>
              <w:spacing w:before="120" w:after="120"/>
              <w:rPr>
                <w:rFonts w:ascii="Open Sans" w:hAnsi="Open Sans" w:cs="Open Sans"/>
                <w:sz w:val="22"/>
                <w:szCs w:val="22"/>
              </w:rPr>
            </w:pPr>
          </w:p>
        </w:tc>
      </w:tr>
      <w:tr w:rsidR="001B2F76" w:rsidRPr="005D5D25" w14:paraId="680EB37A" w14:textId="77777777" w:rsidTr="77F5B4C2">
        <w:trPr>
          <w:trHeight w:val="305"/>
        </w:trPr>
        <w:tc>
          <w:tcPr>
            <w:tcW w:w="2952" w:type="dxa"/>
            <w:shd w:val="clear" w:color="auto" w:fill="auto"/>
          </w:tcPr>
          <w:p w14:paraId="06EE8551" w14:textId="6B7E5A7D" w:rsidR="001B2F76" w:rsidRPr="005D5D25" w:rsidRDefault="00BB45D6" w:rsidP="00DC4B23">
            <w:pPr>
              <w:spacing w:before="120" w:after="120"/>
              <w:jc w:val="center"/>
              <w:rPr>
                <w:rFonts w:ascii="Open Sans" w:hAnsi="Open Sans" w:cs="Open Sans"/>
                <w:b/>
                <w:noProof/>
                <w:sz w:val="22"/>
                <w:szCs w:val="22"/>
              </w:rPr>
            </w:pPr>
            <w:r w:rsidRPr="005D5D25">
              <w:rPr>
                <w:rFonts w:ascii="Open Sans" w:hAnsi="Open Sans" w:cs="Open Sans"/>
                <w:b/>
                <w:noProof/>
                <w:sz w:val="22"/>
                <w:szCs w:val="22"/>
              </w:rPr>
              <w:t xml:space="preserve">Lesson </w:t>
            </w:r>
            <w:r w:rsidR="001B2F76" w:rsidRPr="005D5D25">
              <w:rPr>
                <w:rFonts w:ascii="Open Sans" w:hAnsi="Open Sans" w:cs="Open Sans"/>
                <w:b/>
                <w:noProof/>
                <w:sz w:val="22"/>
                <w:szCs w:val="22"/>
              </w:rPr>
              <w:t>Notes</w:t>
            </w:r>
          </w:p>
        </w:tc>
        <w:tc>
          <w:tcPr>
            <w:tcW w:w="7848" w:type="dxa"/>
            <w:shd w:val="clear" w:color="auto" w:fill="auto"/>
          </w:tcPr>
          <w:p w14:paraId="077D2C07" w14:textId="77777777" w:rsidR="001B2F76" w:rsidRPr="005D5D25" w:rsidRDefault="001B2F76" w:rsidP="00DC4B23">
            <w:pPr>
              <w:spacing w:before="120" w:after="120"/>
              <w:rPr>
                <w:rFonts w:ascii="Open Sans" w:hAnsi="Open Sans" w:cs="Open Sans"/>
                <w:sz w:val="22"/>
                <w:szCs w:val="22"/>
              </w:rPr>
            </w:pPr>
          </w:p>
        </w:tc>
      </w:tr>
    </w:tbl>
    <w:p w14:paraId="70E91643" w14:textId="40567201" w:rsidR="003A5AF5" w:rsidRPr="005D5D25" w:rsidRDefault="003A5AF5" w:rsidP="00D0097D">
      <w:pPr>
        <w:rPr>
          <w:rFonts w:ascii="Open Sans" w:hAnsi="Open Sans" w:cs="Open Sans"/>
          <w:sz w:val="22"/>
          <w:szCs w:val="22"/>
        </w:rPr>
      </w:pPr>
    </w:p>
    <w:sectPr w:rsidR="003A5AF5" w:rsidRPr="005D5D25" w:rsidSect="002B116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142CA" w14:textId="77777777" w:rsidR="009F09AC" w:rsidRDefault="009F09AC" w:rsidP="00B3350C">
      <w:r>
        <w:separator/>
      </w:r>
    </w:p>
  </w:endnote>
  <w:endnote w:type="continuationSeparator" w:id="0">
    <w:p w14:paraId="77F1B09A" w14:textId="77777777" w:rsidR="009F09AC" w:rsidRDefault="009F09A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005925FD"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5D5D25">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5D5D25">
              <w:rPr>
                <w:rFonts w:ascii="Open Sans" w:hAnsi="Open Sans" w:cs="Open Sans"/>
                <w:b/>
                <w:bCs/>
                <w:noProof/>
                <w:sz w:val="16"/>
                <w:szCs w:val="16"/>
              </w:rPr>
              <w:t>5</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BBC30" w14:textId="77777777" w:rsidR="009F09AC" w:rsidRDefault="009F09AC" w:rsidP="00B3350C">
      <w:bookmarkStart w:id="0" w:name="_Hlk484955581"/>
      <w:bookmarkEnd w:id="0"/>
      <w:r>
        <w:separator/>
      </w:r>
    </w:p>
  </w:footnote>
  <w:footnote w:type="continuationSeparator" w:id="0">
    <w:p w14:paraId="1F05AAF6" w14:textId="77777777" w:rsidR="009F09AC" w:rsidRDefault="009F09A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115D"/>
    <w:multiLevelType w:val="multilevel"/>
    <w:tmpl w:val="AF90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91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A2CE3"/>
    <w:multiLevelType w:val="hybridMultilevel"/>
    <w:tmpl w:val="68B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06C55"/>
    <w:multiLevelType w:val="hybridMultilevel"/>
    <w:tmpl w:val="D14E38B4"/>
    <w:lvl w:ilvl="0" w:tplc="E8CA185C">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2D520E1"/>
    <w:multiLevelType w:val="multilevel"/>
    <w:tmpl w:val="2518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3117F"/>
    <w:multiLevelType w:val="hybridMultilevel"/>
    <w:tmpl w:val="9E628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1"/>
  </w:num>
  <w:num w:numId="5">
    <w:abstractNumId w:val="4"/>
  </w:num>
  <w:num w:numId="6">
    <w:abstractNumId w:val="0"/>
  </w:num>
  <w:num w:numId="7">
    <w:abstractNumId w:val="1"/>
  </w:num>
  <w:num w:numId="8">
    <w:abstractNumId w:val="6"/>
  </w:num>
  <w:num w:numId="9">
    <w:abstractNumId w:val="10"/>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160"/>
    <w:rsid w:val="000E3926"/>
    <w:rsid w:val="000E54FE"/>
    <w:rsid w:val="000F3BAE"/>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34B5"/>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2349"/>
    <w:rsid w:val="005A32CC"/>
    <w:rsid w:val="005C0439"/>
    <w:rsid w:val="005C25D4"/>
    <w:rsid w:val="005D1DCA"/>
    <w:rsid w:val="005D558A"/>
    <w:rsid w:val="005D5D25"/>
    <w:rsid w:val="005D68D4"/>
    <w:rsid w:val="005F482A"/>
    <w:rsid w:val="005F4A59"/>
    <w:rsid w:val="006006A5"/>
    <w:rsid w:val="006052AA"/>
    <w:rsid w:val="00621D0A"/>
    <w:rsid w:val="00626ACF"/>
    <w:rsid w:val="006503E0"/>
    <w:rsid w:val="006631A3"/>
    <w:rsid w:val="00666D74"/>
    <w:rsid w:val="00667DF9"/>
    <w:rsid w:val="006716BE"/>
    <w:rsid w:val="00692317"/>
    <w:rsid w:val="0069356F"/>
    <w:rsid w:val="00697712"/>
    <w:rsid w:val="006A02B5"/>
    <w:rsid w:val="006B6D02"/>
    <w:rsid w:val="006B7D07"/>
    <w:rsid w:val="006C6339"/>
    <w:rsid w:val="006C73FA"/>
    <w:rsid w:val="006F1C95"/>
    <w:rsid w:val="006F6A38"/>
    <w:rsid w:val="006F70D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2C4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49B6"/>
    <w:rsid w:val="00970224"/>
    <w:rsid w:val="00993ABB"/>
    <w:rsid w:val="009A2812"/>
    <w:rsid w:val="009A2A59"/>
    <w:rsid w:val="009C0DFC"/>
    <w:rsid w:val="009C34CE"/>
    <w:rsid w:val="009D1E54"/>
    <w:rsid w:val="009D68DD"/>
    <w:rsid w:val="009E6C15"/>
    <w:rsid w:val="009F09AC"/>
    <w:rsid w:val="009F6CA1"/>
    <w:rsid w:val="009F7791"/>
    <w:rsid w:val="00A044EA"/>
    <w:rsid w:val="00A06D3E"/>
    <w:rsid w:val="00A145E4"/>
    <w:rsid w:val="00A206B7"/>
    <w:rsid w:val="00A304E2"/>
    <w:rsid w:val="00A3064F"/>
    <w:rsid w:val="00A501F4"/>
    <w:rsid w:val="00A52C36"/>
    <w:rsid w:val="00A571A0"/>
    <w:rsid w:val="00A602A5"/>
    <w:rsid w:val="00A97251"/>
    <w:rsid w:val="00AD2DB9"/>
    <w:rsid w:val="00AD3125"/>
    <w:rsid w:val="00AE5509"/>
    <w:rsid w:val="00AF25FF"/>
    <w:rsid w:val="00AF6E2D"/>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51FB6"/>
    <w:rsid w:val="00D61781"/>
    <w:rsid w:val="00D62037"/>
    <w:rsid w:val="00D8660C"/>
    <w:rsid w:val="00DB3E4C"/>
    <w:rsid w:val="00DC1900"/>
    <w:rsid w:val="00DD0449"/>
    <w:rsid w:val="00DD2AE9"/>
    <w:rsid w:val="00DF6585"/>
    <w:rsid w:val="00E02301"/>
    <w:rsid w:val="00E0498F"/>
    <w:rsid w:val="00E25A40"/>
    <w:rsid w:val="00E36775"/>
    <w:rsid w:val="00E477A6"/>
    <w:rsid w:val="00E56B45"/>
    <w:rsid w:val="00E759AC"/>
    <w:rsid w:val="00E765DE"/>
    <w:rsid w:val="00E76E2C"/>
    <w:rsid w:val="00E848E6"/>
    <w:rsid w:val="00E9710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6753"/>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FA6753"/>
    <w:rPr>
      <w:color w:val="954F72" w:themeColor="followedHyperlink"/>
      <w:u w:val="single"/>
    </w:rPr>
  </w:style>
  <w:style w:type="paragraph" w:customStyle="1" w:styleId="PARAGRAPH1">
    <w:name w:val="*PARAGRAPH (1)"/>
    <w:link w:val="PARAGRAPH1Char"/>
    <w:rsid w:val="00FA6753"/>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FA6753"/>
    <w:pPr>
      <w:tabs>
        <w:tab w:val="left" w:pos="2160"/>
      </w:tabs>
      <w:spacing w:before="120" w:after="200" w:line="276" w:lineRule="auto"/>
      <w:ind w:left="2160" w:hanging="720"/>
    </w:pPr>
    <w:rPr>
      <w:rFonts w:ascii="Calibri" w:eastAsia="Calibri" w:hAnsi="Calibri" w:cs="Times New Roman"/>
    </w:rPr>
  </w:style>
  <w:style w:type="paragraph" w:customStyle="1" w:styleId="SUBSECTIONa">
    <w:name w:val="*SUBSECTION (a)"/>
    <w:link w:val="SUBSECTIONaChar"/>
    <w:rsid w:val="00FA6753"/>
    <w:pPr>
      <w:tabs>
        <w:tab w:val="left" w:pos="720"/>
      </w:tabs>
      <w:spacing w:before="120" w:after="200" w:line="276" w:lineRule="auto"/>
      <w:ind w:left="720" w:hanging="720"/>
    </w:pPr>
    <w:rPr>
      <w:rFonts w:ascii="Calibri" w:eastAsia="Calibri" w:hAnsi="Calibri" w:cs="Times New Roman"/>
    </w:rPr>
  </w:style>
  <w:style w:type="character" w:customStyle="1" w:styleId="SUBPARAGRAPHAChar">
    <w:name w:val="*SUBPARAGRAPH (A) Char"/>
    <w:link w:val="SUBPARAGRAPHA"/>
    <w:rsid w:val="00FA6753"/>
    <w:rPr>
      <w:rFonts w:ascii="Calibri" w:eastAsia="Calibri" w:hAnsi="Calibri" w:cs="Times New Roman"/>
    </w:rPr>
  </w:style>
  <w:style w:type="character" w:customStyle="1" w:styleId="PARAGRAPH1Char">
    <w:name w:val="*PARAGRAPH (1) Char"/>
    <w:link w:val="PARAGRAPH1"/>
    <w:rsid w:val="00FA6753"/>
    <w:rPr>
      <w:rFonts w:ascii="Calibri" w:eastAsia="Calibri" w:hAnsi="Calibri" w:cs="Times New Roman"/>
    </w:rPr>
  </w:style>
  <w:style w:type="character" w:customStyle="1" w:styleId="SUBSECTIONaChar">
    <w:name w:val="*SUBSECTION (a) Char"/>
    <w:link w:val="SUBSECTIONa"/>
    <w:locked/>
    <w:rsid w:val="00FA67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246">
      <w:bodyDiv w:val="1"/>
      <w:marLeft w:val="0"/>
      <w:marRight w:val="0"/>
      <w:marTop w:val="0"/>
      <w:marBottom w:val="0"/>
      <w:divBdr>
        <w:top w:val="none" w:sz="0" w:space="0" w:color="auto"/>
        <w:left w:val="none" w:sz="0" w:space="0" w:color="auto"/>
        <w:bottom w:val="none" w:sz="0" w:space="0" w:color="auto"/>
        <w:right w:val="none" w:sz="0" w:space="0" w:color="auto"/>
      </w:divBdr>
    </w:div>
    <w:div w:id="327514272">
      <w:bodyDiv w:val="1"/>
      <w:marLeft w:val="0"/>
      <w:marRight w:val="0"/>
      <w:marTop w:val="0"/>
      <w:marBottom w:val="0"/>
      <w:divBdr>
        <w:top w:val="none" w:sz="0" w:space="0" w:color="auto"/>
        <w:left w:val="none" w:sz="0" w:space="0" w:color="auto"/>
        <w:bottom w:val="none" w:sz="0" w:space="0" w:color="auto"/>
        <w:right w:val="none" w:sz="0" w:space="0" w:color="auto"/>
      </w:divBdr>
    </w:div>
    <w:div w:id="385842196">
      <w:bodyDiv w:val="1"/>
      <w:marLeft w:val="0"/>
      <w:marRight w:val="0"/>
      <w:marTop w:val="0"/>
      <w:marBottom w:val="0"/>
      <w:divBdr>
        <w:top w:val="none" w:sz="0" w:space="0" w:color="auto"/>
        <w:left w:val="none" w:sz="0" w:space="0" w:color="auto"/>
        <w:bottom w:val="none" w:sz="0" w:space="0" w:color="auto"/>
        <w:right w:val="none" w:sz="0" w:space="0" w:color="auto"/>
      </w:divBdr>
    </w:div>
    <w:div w:id="547954756">
      <w:bodyDiv w:val="1"/>
      <w:marLeft w:val="0"/>
      <w:marRight w:val="0"/>
      <w:marTop w:val="0"/>
      <w:marBottom w:val="0"/>
      <w:divBdr>
        <w:top w:val="none" w:sz="0" w:space="0" w:color="auto"/>
        <w:left w:val="none" w:sz="0" w:space="0" w:color="auto"/>
        <w:bottom w:val="none" w:sz="0" w:space="0" w:color="auto"/>
        <w:right w:val="none" w:sz="0" w:space="0" w:color="auto"/>
      </w:divBdr>
    </w:div>
    <w:div w:id="13810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www.cteonline.org/resources/view/35555"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s://www.cteonline.org/resources/view/33880" TargetMode="External"/><Relationship Id="rId13" Type="http://schemas.openxmlformats.org/officeDocument/2006/relationships/hyperlink" Target="https://www.cteonline.org/resources/view/35993" TargetMode="External"/><Relationship Id="rId14" Type="http://schemas.openxmlformats.org/officeDocument/2006/relationships/hyperlink" Target="https://www.cteonline.org/resources/view/35557" TargetMode="External"/><Relationship Id="rId15" Type="http://schemas.openxmlformats.org/officeDocument/2006/relationships/hyperlink" Target="https://www.cteonline.org/resources/view/35991" TargetMode="External"/><Relationship Id="rId16" Type="http://schemas.openxmlformats.org/officeDocument/2006/relationships/hyperlink" Target="https://www.cteonline.org/resources/view/36645" TargetMode="External"/><Relationship Id="rId17" Type="http://schemas.openxmlformats.org/officeDocument/2006/relationships/hyperlink" Target="https://www.cteonline.org/resources/view/35994" TargetMode="External"/><Relationship Id="rId18" Type="http://schemas.openxmlformats.org/officeDocument/2006/relationships/hyperlink" Target="https://www.cteonline.org/resources/view/35556" TargetMode="External"/><Relationship Id="rId19" Type="http://schemas.openxmlformats.org/officeDocument/2006/relationships/hyperlink" Target="https://www.cteonline.org/resources/view/36642"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FCDA-68DA-4358-8E6A-C98C0296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3.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401F9B9-A8FA-3848-A4B9-795EEC94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1187</Words>
  <Characters>6771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3</cp:revision>
  <cp:lastPrinted>2017-06-09T13:57:00Z</cp:lastPrinted>
  <dcterms:created xsi:type="dcterms:W3CDTF">2017-08-12T17:16:00Z</dcterms:created>
  <dcterms:modified xsi:type="dcterms:W3CDTF">2017-12-06T21:43:00Z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