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27D12"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1D78014" w:rsidR="00B3350C" w:rsidRPr="00427D12" w:rsidRDefault="00B3350C" w:rsidP="003D5621">
            <w:pPr>
              <w:jc w:val="center"/>
              <w:rPr>
                <w:rFonts w:ascii="Open Sans" w:hAnsi="Open Sans" w:cs="Open Sans"/>
                <w:b/>
                <w:sz w:val="22"/>
                <w:szCs w:val="22"/>
              </w:rPr>
            </w:pPr>
            <w:r w:rsidRPr="00427D12">
              <w:rPr>
                <w:rFonts w:ascii="Open Sans" w:hAnsi="Open Sans" w:cs="Open Sans"/>
                <w:b/>
                <w:sz w:val="22"/>
                <w:szCs w:val="22"/>
              </w:rPr>
              <w:t xml:space="preserve">TEXAS CTE LESSON </w:t>
            </w:r>
            <w:r w:rsidR="001378E9" w:rsidRPr="00427D12">
              <w:rPr>
                <w:rFonts w:ascii="Open Sans" w:hAnsi="Open Sans" w:cs="Open Sans"/>
                <w:b/>
                <w:sz w:val="22"/>
                <w:szCs w:val="22"/>
              </w:rPr>
              <w:t>PLAN</w:t>
            </w:r>
          </w:p>
          <w:p w14:paraId="21B5545C" w14:textId="77777777" w:rsidR="00B3350C" w:rsidRPr="00427D12" w:rsidRDefault="00231C73" w:rsidP="003D5621">
            <w:pPr>
              <w:jc w:val="center"/>
              <w:rPr>
                <w:rFonts w:ascii="Open Sans" w:hAnsi="Open Sans" w:cs="Open Sans"/>
                <w:b/>
                <w:sz w:val="22"/>
                <w:szCs w:val="22"/>
              </w:rPr>
            </w:pPr>
            <w:hyperlink r:id="rId11" w:history="1">
              <w:r w:rsidR="002D294D" w:rsidRPr="00427D12">
                <w:rPr>
                  <w:rStyle w:val="Hyperlink"/>
                  <w:rFonts w:ascii="Open Sans" w:hAnsi="Open Sans" w:cs="Open Sans"/>
                  <w:sz w:val="22"/>
                  <w:szCs w:val="22"/>
                </w:rPr>
                <w:t>www.txcte.org</w:t>
              </w:r>
            </w:hyperlink>
            <w:r w:rsidR="002D294D" w:rsidRPr="00427D12">
              <w:rPr>
                <w:rFonts w:ascii="Open Sans" w:hAnsi="Open Sans" w:cs="Open Sans"/>
                <w:b/>
                <w:sz w:val="22"/>
                <w:szCs w:val="22"/>
              </w:rPr>
              <w:t xml:space="preserve"> </w:t>
            </w:r>
          </w:p>
          <w:p w14:paraId="27CA2FBA" w14:textId="6865BA9F" w:rsidR="003D5621" w:rsidRPr="00427D12" w:rsidRDefault="003D5621" w:rsidP="003D5621">
            <w:pPr>
              <w:jc w:val="center"/>
              <w:rPr>
                <w:rFonts w:ascii="Open Sans" w:hAnsi="Open Sans" w:cs="Open Sans"/>
                <w:b/>
                <w:sz w:val="22"/>
                <w:szCs w:val="22"/>
              </w:rPr>
            </w:pPr>
          </w:p>
        </w:tc>
      </w:tr>
      <w:tr w:rsidR="00B3350C" w:rsidRPr="00427D12"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27D12" w:rsidRDefault="00B3350C" w:rsidP="00DC4B23">
            <w:pPr>
              <w:spacing w:before="120" w:after="120"/>
              <w:jc w:val="center"/>
              <w:rPr>
                <w:rFonts w:ascii="Open Sans" w:hAnsi="Open Sans" w:cs="Open Sans"/>
                <w:b/>
                <w:sz w:val="22"/>
                <w:szCs w:val="22"/>
              </w:rPr>
            </w:pPr>
            <w:r w:rsidRPr="00427D12">
              <w:rPr>
                <w:rFonts w:ascii="Open Sans" w:hAnsi="Open Sans" w:cs="Open Sans"/>
                <w:b/>
                <w:sz w:val="22"/>
                <w:szCs w:val="22"/>
              </w:rPr>
              <w:t>Lesson Identification and TEKS Addressed</w:t>
            </w:r>
          </w:p>
        </w:tc>
      </w:tr>
      <w:tr w:rsidR="00B3350C" w:rsidRPr="00427D12"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427D12" w:rsidRDefault="00B3350C" w:rsidP="00DC4B23">
            <w:pPr>
              <w:spacing w:before="120" w:after="120"/>
              <w:jc w:val="center"/>
              <w:rPr>
                <w:rFonts w:ascii="Open Sans" w:hAnsi="Open Sans" w:cs="Open Sans"/>
                <w:b/>
                <w:sz w:val="22"/>
                <w:szCs w:val="22"/>
              </w:rPr>
            </w:pPr>
            <w:r w:rsidRPr="00427D1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427D12" w:rsidRDefault="00B165F7" w:rsidP="00DC4B23">
            <w:pPr>
              <w:spacing w:before="120" w:after="120"/>
              <w:rPr>
                <w:rFonts w:ascii="Open Sans" w:hAnsi="Open Sans" w:cs="Open Sans"/>
                <w:sz w:val="22"/>
                <w:szCs w:val="22"/>
              </w:rPr>
            </w:pPr>
            <w:r w:rsidRPr="00427D12">
              <w:rPr>
                <w:rFonts w:ascii="Open Sans" w:hAnsi="Open Sans" w:cs="Open Sans"/>
                <w:sz w:val="22"/>
                <w:szCs w:val="22"/>
              </w:rPr>
              <w:t>Law, Public Safety, Corrections, and Security</w:t>
            </w:r>
          </w:p>
        </w:tc>
      </w:tr>
      <w:tr w:rsidR="00B3350C" w:rsidRPr="00427D12" w14:paraId="6E5988F1" w14:textId="77777777" w:rsidTr="09D121B5">
        <w:tc>
          <w:tcPr>
            <w:tcW w:w="2952" w:type="dxa"/>
            <w:shd w:val="clear" w:color="auto" w:fill="auto"/>
          </w:tcPr>
          <w:p w14:paraId="108F9A4B" w14:textId="22F7B5E3" w:rsidR="00B3350C" w:rsidRPr="00427D12" w:rsidRDefault="00B3350C" w:rsidP="00DC4B23">
            <w:pPr>
              <w:spacing w:before="120" w:after="120"/>
              <w:jc w:val="center"/>
              <w:rPr>
                <w:rFonts w:ascii="Open Sans" w:hAnsi="Open Sans" w:cs="Open Sans"/>
                <w:b/>
                <w:sz w:val="22"/>
                <w:szCs w:val="22"/>
              </w:rPr>
            </w:pPr>
            <w:r w:rsidRPr="00427D12">
              <w:rPr>
                <w:rFonts w:ascii="Open Sans" w:hAnsi="Open Sans" w:cs="Open Sans"/>
                <w:b/>
                <w:sz w:val="22"/>
                <w:szCs w:val="22"/>
              </w:rPr>
              <w:t>Course Name</w:t>
            </w:r>
          </w:p>
        </w:tc>
        <w:tc>
          <w:tcPr>
            <w:tcW w:w="7848" w:type="dxa"/>
            <w:shd w:val="clear" w:color="auto" w:fill="auto"/>
          </w:tcPr>
          <w:p w14:paraId="701EF2E7" w14:textId="34954698" w:rsidR="00B3350C" w:rsidRPr="00427D12" w:rsidRDefault="00B165F7" w:rsidP="00DC4B23">
            <w:pPr>
              <w:spacing w:before="120" w:after="120"/>
              <w:rPr>
                <w:rFonts w:ascii="Open Sans" w:hAnsi="Open Sans" w:cs="Open Sans"/>
                <w:sz w:val="22"/>
                <w:szCs w:val="22"/>
              </w:rPr>
            </w:pPr>
            <w:r w:rsidRPr="00427D12">
              <w:rPr>
                <w:rFonts w:ascii="Open Sans" w:hAnsi="Open Sans" w:cs="Open Sans"/>
                <w:sz w:val="22"/>
                <w:szCs w:val="22"/>
              </w:rPr>
              <w:t>Court Systems and Practices</w:t>
            </w:r>
          </w:p>
        </w:tc>
      </w:tr>
      <w:tr w:rsidR="00B3350C" w:rsidRPr="00427D12" w14:paraId="16A9422A" w14:textId="77777777" w:rsidTr="09D121B5">
        <w:tc>
          <w:tcPr>
            <w:tcW w:w="2952" w:type="dxa"/>
            <w:shd w:val="clear" w:color="auto" w:fill="auto"/>
          </w:tcPr>
          <w:p w14:paraId="7BE77DA8" w14:textId="5799212A"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Lesson/Unit Title</w:t>
            </w:r>
          </w:p>
        </w:tc>
        <w:tc>
          <w:tcPr>
            <w:tcW w:w="7848" w:type="dxa"/>
            <w:shd w:val="clear" w:color="auto" w:fill="auto"/>
          </w:tcPr>
          <w:p w14:paraId="7ACC9CD3" w14:textId="1BF81766" w:rsidR="00B3350C" w:rsidRPr="00427D12" w:rsidRDefault="00C1456A" w:rsidP="00DC4B23">
            <w:pPr>
              <w:spacing w:before="120" w:after="120"/>
              <w:rPr>
                <w:rFonts w:ascii="Open Sans" w:hAnsi="Open Sans" w:cs="Open Sans"/>
                <w:sz w:val="22"/>
                <w:szCs w:val="22"/>
              </w:rPr>
            </w:pPr>
            <w:r w:rsidRPr="00427D12">
              <w:rPr>
                <w:rFonts w:ascii="Open Sans" w:hAnsi="Open Sans" w:cs="Open Sans"/>
                <w:sz w:val="22"/>
                <w:szCs w:val="22"/>
              </w:rPr>
              <w:t>The Pre-Trial Process, The Grand Jury, and the Bail Process</w:t>
            </w:r>
          </w:p>
        </w:tc>
      </w:tr>
      <w:tr w:rsidR="00B3350C" w:rsidRPr="00427D12" w14:paraId="7029DC65" w14:textId="77777777" w:rsidTr="09D121B5">
        <w:trPr>
          <w:trHeight w:val="135"/>
        </w:trPr>
        <w:tc>
          <w:tcPr>
            <w:tcW w:w="2952" w:type="dxa"/>
            <w:shd w:val="clear" w:color="auto" w:fill="auto"/>
          </w:tcPr>
          <w:p w14:paraId="765C144E" w14:textId="4CCD2C10" w:rsidR="00B3350C" w:rsidRPr="00427D12" w:rsidRDefault="00B3350C" w:rsidP="00DC4B23">
            <w:pPr>
              <w:spacing w:before="120" w:after="120"/>
              <w:jc w:val="center"/>
              <w:rPr>
                <w:rFonts w:ascii="Open Sans" w:hAnsi="Open Sans" w:cs="Open Sans"/>
                <w:b/>
                <w:sz w:val="22"/>
                <w:szCs w:val="22"/>
              </w:rPr>
            </w:pPr>
            <w:r w:rsidRPr="00427D12">
              <w:rPr>
                <w:rFonts w:ascii="Open Sans" w:hAnsi="Open Sans" w:cs="Open Sans"/>
                <w:b/>
                <w:sz w:val="22"/>
                <w:szCs w:val="22"/>
              </w:rPr>
              <w:t>TEKS Student Expectations</w:t>
            </w:r>
          </w:p>
        </w:tc>
        <w:tc>
          <w:tcPr>
            <w:tcW w:w="7848" w:type="dxa"/>
            <w:shd w:val="clear" w:color="auto" w:fill="auto"/>
          </w:tcPr>
          <w:p w14:paraId="69422BCF" w14:textId="4B8A9F60" w:rsidR="0064705B" w:rsidRPr="00427D12" w:rsidRDefault="00BD0E32" w:rsidP="00DC4B23">
            <w:pPr>
              <w:spacing w:before="120" w:after="120"/>
              <w:rPr>
                <w:rFonts w:ascii="Open Sans" w:hAnsi="Open Sans" w:cs="Open Sans"/>
                <w:b/>
                <w:sz w:val="22"/>
                <w:szCs w:val="22"/>
                <w:lang w:val="en"/>
              </w:rPr>
            </w:pPr>
            <w:r w:rsidRPr="00427D12">
              <w:rPr>
                <w:rFonts w:ascii="Open Sans" w:hAnsi="Open Sans" w:cs="Open Sans"/>
                <w:b/>
                <w:sz w:val="22"/>
                <w:szCs w:val="22"/>
                <w:lang w:val="en"/>
              </w:rPr>
              <w:t>130.340. (c)</w:t>
            </w:r>
            <w:r w:rsidR="0064705B" w:rsidRPr="00427D12">
              <w:rPr>
                <w:rFonts w:ascii="Open Sans" w:hAnsi="Open Sans" w:cs="Open Sans"/>
                <w:b/>
                <w:sz w:val="22"/>
                <w:szCs w:val="22"/>
                <w:lang w:val="en"/>
              </w:rPr>
              <w:t xml:space="preserve"> Knowledge and Skills</w:t>
            </w:r>
          </w:p>
          <w:p w14:paraId="5F3A3FF5" w14:textId="77777777" w:rsidR="0064705B" w:rsidRPr="00427D12" w:rsidRDefault="00BD0E32" w:rsidP="0064705B">
            <w:pPr>
              <w:spacing w:before="120" w:after="120"/>
              <w:ind w:left="720"/>
              <w:rPr>
                <w:rFonts w:ascii="Open Sans" w:hAnsi="Open Sans" w:cs="Open Sans"/>
                <w:sz w:val="22"/>
                <w:szCs w:val="22"/>
                <w:lang w:val="en"/>
              </w:rPr>
            </w:pPr>
            <w:r w:rsidRPr="00427D12">
              <w:rPr>
                <w:rFonts w:ascii="Open Sans" w:hAnsi="Open Sans" w:cs="Open Sans"/>
                <w:sz w:val="22"/>
                <w:szCs w:val="22"/>
                <w:lang w:val="en"/>
              </w:rPr>
              <w:t xml:space="preserve">(2) The student examines the structure of the legal system in the United States. </w:t>
            </w:r>
          </w:p>
          <w:p w14:paraId="7803D97E" w14:textId="47B754BA" w:rsidR="00B3350C" w:rsidRPr="00427D12" w:rsidRDefault="0064705B" w:rsidP="0064705B">
            <w:pPr>
              <w:spacing w:before="120" w:after="120"/>
              <w:ind w:left="1440"/>
              <w:rPr>
                <w:rFonts w:ascii="Open Sans" w:hAnsi="Open Sans" w:cs="Open Sans"/>
                <w:sz w:val="22"/>
                <w:szCs w:val="22"/>
                <w:lang w:val="en"/>
              </w:rPr>
            </w:pPr>
            <w:r w:rsidRPr="00427D12">
              <w:rPr>
                <w:rFonts w:ascii="Open Sans" w:hAnsi="Open Sans" w:cs="Open Sans"/>
                <w:sz w:val="22"/>
                <w:szCs w:val="22"/>
                <w:lang w:val="en"/>
              </w:rPr>
              <w:t xml:space="preserve">(G) </w:t>
            </w:r>
            <w:r w:rsidR="00BD0E32" w:rsidRPr="00427D12">
              <w:rPr>
                <w:rFonts w:ascii="Open Sans" w:hAnsi="Open Sans" w:cs="Open Sans"/>
                <w:sz w:val="22"/>
                <w:szCs w:val="22"/>
                <w:lang w:val="en"/>
              </w:rPr>
              <w:t>The student is expected to describe and interpret the impact of the grand jury process on court proceedings regarding criminal scenarios</w:t>
            </w:r>
          </w:p>
          <w:p w14:paraId="1D56F3A8" w14:textId="77777777" w:rsidR="0064705B" w:rsidRPr="00427D12" w:rsidRDefault="00BD0E32" w:rsidP="0064705B">
            <w:pPr>
              <w:spacing w:before="120" w:after="120"/>
              <w:ind w:left="720"/>
              <w:rPr>
                <w:rFonts w:ascii="Open Sans" w:hAnsi="Open Sans" w:cs="Open Sans"/>
                <w:sz w:val="22"/>
                <w:szCs w:val="22"/>
                <w:lang w:val="en"/>
              </w:rPr>
            </w:pPr>
            <w:r w:rsidRPr="00427D12">
              <w:rPr>
                <w:rFonts w:ascii="Open Sans" w:hAnsi="Open Sans" w:cs="Open Sans"/>
                <w:sz w:val="22"/>
                <w:szCs w:val="22"/>
                <w:lang w:val="en"/>
              </w:rPr>
              <w:t>(5)</w:t>
            </w:r>
            <w:r w:rsidR="0064705B" w:rsidRPr="00427D12">
              <w:rPr>
                <w:rFonts w:ascii="Open Sans" w:hAnsi="Open Sans" w:cs="Open Sans"/>
                <w:sz w:val="22"/>
                <w:szCs w:val="22"/>
                <w:lang w:val="en"/>
              </w:rPr>
              <w:t xml:space="preserve"> The student examines the steps by which a criminal charge is processed through pretrial, trial, adjudication, and the appellate stages.</w:t>
            </w:r>
          </w:p>
          <w:p w14:paraId="782CE276" w14:textId="749C8716" w:rsidR="00BD0E32" w:rsidRPr="00427D12" w:rsidRDefault="00BD0E32" w:rsidP="0064705B">
            <w:pPr>
              <w:spacing w:before="120" w:after="120"/>
              <w:ind w:left="1440"/>
              <w:rPr>
                <w:rFonts w:ascii="Open Sans" w:hAnsi="Open Sans" w:cs="Open Sans"/>
                <w:sz w:val="22"/>
                <w:szCs w:val="22"/>
                <w:lang w:val="en"/>
              </w:rPr>
            </w:pPr>
            <w:r w:rsidRPr="00427D12">
              <w:rPr>
                <w:rFonts w:ascii="Open Sans" w:hAnsi="Open Sans" w:cs="Open Sans"/>
                <w:sz w:val="22"/>
                <w:szCs w:val="22"/>
                <w:lang w:val="en"/>
              </w:rPr>
              <w:t>(B) The student is expected to explain pretrial court proceedings such as rules of discovery, challenges to evidence, and the bail process</w:t>
            </w:r>
          </w:p>
          <w:p w14:paraId="4583E660" w14:textId="0F52DF08" w:rsidR="00BD0E32" w:rsidRPr="00427D12" w:rsidRDefault="0064705B" w:rsidP="0064705B">
            <w:pPr>
              <w:spacing w:before="120" w:after="120"/>
              <w:ind w:left="1440"/>
              <w:rPr>
                <w:rFonts w:ascii="Open Sans" w:hAnsi="Open Sans" w:cs="Open Sans"/>
                <w:sz w:val="22"/>
                <w:szCs w:val="22"/>
              </w:rPr>
            </w:pPr>
            <w:r w:rsidRPr="00427D12">
              <w:rPr>
                <w:rFonts w:ascii="Open Sans" w:hAnsi="Open Sans" w:cs="Open Sans"/>
                <w:sz w:val="22"/>
                <w:szCs w:val="22"/>
                <w:lang w:val="en"/>
              </w:rPr>
              <w:t xml:space="preserve">(E) </w:t>
            </w:r>
            <w:r w:rsidR="00BD0E32" w:rsidRPr="00427D12">
              <w:rPr>
                <w:rFonts w:ascii="Open Sans" w:hAnsi="Open Sans" w:cs="Open Sans"/>
                <w:sz w:val="22"/>
                <w:szCs w:val="22"/>
                <w:lang w:val="en"/>
              </w:rPr>
              <w:t>The student is expected to identify the trial process from pretrial to sentencing</w:t>
            </w:r>
          </w:p>
        </w:tc>
      </w:tr>
      <w:tr w:rsidR="00B3350C" w:rsidRPr="00427D12"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427D12" w:rsidRDefault="00B3350C" w:rsidP="00DC4B23">
            <w:pPr>
              <w:spacing w:before="120" w:after="120"/>
              <w:jc w:val="center"/>
              <w:rPr>
                <w:rFonts w:ascii="Open Sans" w:hAnsi="Open Sans" w:cs="Open Sans"/>
                <w:b/>
                <w:sz w:val="22"/>
                <w:szCs w:val="22"/>
              </w:rPr>
            </w:pPr>
            <w:r w:rsidRPr="00427D12">
              <w:rPr>
                <w:rFonts w:ascii="Open Sans" w:hAnsi="Open Sans" w:cs="Open Sans"/>
                <w:b/>
                <w:sz w:val="22"/>
                <w:szCs w:val="22"/>
              </w:rPr>
              <w:t>Basic Direct Teach Lesson</w:t>
            </w:r>
          </w:p>
          <w:p w14:paraId="3BC06FE8" w14:textId="28B382E3" w:rsidR="00B3350C" w:rsidRPr="00427D12" w:rsidRDefault="006052AA" w:rsidP="00DC4B23">
            <w:pPr>
              <w:jc w:val="center"/>
              <w:rPr>
                <w:rFonts w:ascii="Open Sans" w:hAnsi="Open Sans" w:cs="Open Sans"/>
                <w:sz w:val="22"/>
                <w:szCs w:val="22"/>
              </w:rPr>
            </w:pPr>
            <w:r w:rsidRPr="00427D12">
              <w:rPr>
                <w:rFonts w:ascii="Open Sans" w:hAnsi="Open Sans" w:cs="Open Sans"/>
                <w:sz w:val="22"/>
                <w:szCs w:val="22"/>
              </w:rPr>
              <w:t xml:space="preserve">(Includes </w:t>
            </w:r>
            <w:r w:rsidR="00B3350C" w:rsidRPr="00427D12">
              <w:rPr>
                <w:rFonts w:ascii="Open Sans" w:hAnsi="Open Sans" w:cs="Open Sans"/>
                <w:sz w:val="22"/>
                <w:szCs w:val="22"/>
              </w:rPr>
              <w:t xml:space="preserve">Special Education Modifications/Accommodations and </w:t>
            </w:r>
          </w:p>
          <w:p w14:paraId="3042A4DA" w14:textId="6E415551" w:rsidR="00B3350C" w:rsidRPr="00427D12" w:rsidRDefault="00B3350C" w:rsidP="00D0097D">
            <w:pPr>
              <w:jc w:val="center"/>
              <w:rPr>
                <w:rFonts w:ascii="Open Sans" w:hAnsi="Open Sans" w:cs="Open Sans"/>
                <w:sz w:val="22"/>
                <w:szCs w:val="22"/>
              </w:rPr>
            </w:pPr>
            <w:r w:rsidRPr="00427D12">
              <w:rPr>
                <w:rFonts w:ascii="Open Sans" w:hAnsi="Open Sans" w:cs="Open Sans"/>
                <w:sz w:val="22"/>
                <w:szCs w:val="22"/>
              </w:rPr>
              <w:t>one English Language Proficiency Standards (ELPS) Strategy</w:t>
            </w:r>
            <w:r w:rsidR="006052AA" w:rsidRPr="00427D12">
              <w:rPr>
                <w:rFonts w:ascii="Open Sans" w:hAnsi="Open Sans" w:cs="Open Sans"/>
                <w:sz w:val="22"/>
                <w:szCs w:val="22"/>
              </w:rPr>
              <w:t>)</w:t>
            </w:r>
          </w:p>
          <w:p w14:paraId="5635CDF7" w14:textId="3179FF44" w:rsidR="00D0097D" w:rsidRPr="00427D12" w:rsidRDefault="00D0097D" w:rsidP="00D0097D">
            <w:pPr>
              <w:jc w:val="center"/>
              <w:rPr>
                <w:rFonts w:ascii="Open Sans" w:hAnsi="Open Sans" w:cs="Open Sans"/>
                <w:b/>
                <w:sz w:val="22"/>
                <w:szCs w:val="22"/>
              </w:rPr>
            </w:pPr>
          </w:p>
        </w:tc>
      </w:tr>
      <w:tr w:rsidR="00B3350C" w:rsidRPr="00427D12" w14:paraId="49CA021C" w14:textId="77777777" w:rsidTr="09D121B5">
        <w:trPr>
          <w:trHeight w:val="27"/>
        </w:trPr>
        <w:tc>
          <w:tcPr>
            <w:tcW w:w="2952" w:type="dxa"/>
            <w:shd w:val="clear" w:color="auto" w:fill="auto"/>
          </w:tcPr>
          <w:p w14:paraId="3E12574F" w14:textId="76204C22" w:rsidR="00B3350C" w:rsidRPr="00427D12" w:rsidRDefault="00B3350C" w:rsidP="00DC4B23">
            <w:pPr>
              <w:spacing w:before="120" w:after="120"/>
              <w:jc w:val="center"/>
              <w:rPr>
                <w:rFonts w:ascii="Open Sans" w:hAnsi="Open Sans" w:cs="Open Sans"/>
                <w:b/>
                <w:sz w:val="22"/>
                <w:szCs w:val="22"/>
              </w:rPr>
            </w:pPr>
            <w:r w:rsidRPr="00427D12">
              <w:rPr>
                <w:rFonts w:ascii="Open Sans" w:hAnsi="Open Sans" w:cs="Open Sans"/>
                <w:b/>
                <w:sz w:val="22"/>
                <w:szCs w:val="22"/>
              </w:rPr>
              <w:t>Instructional Objective</w:t>
            </w:r>
            <w:r w:rsidR="008902B2" w:rsidRPr="00427D12">
              <w:rPr>
                <w:rFonts w:ascii="Open Sans" w:hAnsi="Open Sans" w:cs="Open Sans"/>
                <w:b/>
                <w:sz w:val="22"/>
                <w:szCs w:val="22"/>
              </w:rPr>
              <w:t>s</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40"/>
            </w:tblGrid>
            <w:tr w:rsidR="00C1456A" w:rsidRPr="00427D12" w14:paraId="37E55A7E" w14:textId="77777777" w:rsidTr="000A6AC5">
              <w:trPr>
                <w:trHeight w:val="276"/>
              </w:trPr>
              <w:tc>
                <w:tcPr>
                  <w:tcW w:w="8240" w:type="dxa"/>
                  <w:vAlign w:val="bottom"/>
                </w:tcPr>
                <w:p w14:paraId="08DD968D"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The student will be able to:</w:t>
                  </w:r>
                </w:p>
              </w:tc>
            </w:tr>
            <w:tr w:rsidR="00C1456A" w:rsidRPr="00427D12" w14:paraId="0618A70D" w14:textId="77777777" w:rsidTr="000A6AC5">
              <w:trPr>
                <w:trHeight w:val="273"/>
              </w:trPr>
              <w:tc>
                <w:tcPr>
                  <w:tcW w:w="8240" w:type="dxa"/>
                  <w:vAlign w:val="bottom"/>
                </w:tcPr>
                <w:p w14:paraId="74CD613F" w14:textId="77777777" w:rsidR="00C1456A" w:rsidRPr="00427D12" w:rsidRDefault="00C1456A" w:rsidP="00C1456A">
                  <w:pPr>
                    <w:spacing w:line="273" w:lineRule="exact"/>
                    <w:ind w:left="480"/>
                    <w:rPr>
                      <w:rFonts w:ascii="Open Sans" w:hAnsi="Open Sans" w:cs="Open Sans"/>
                      <w:sz w:val="22"/>
                      <w:szCs w:val="22"/>
                    </w:rPr>
                  </w:pPr>
                  <w:r w:rsidRPr="00427D12">
                    <w:rPr>
                      <w:rFonts w:ascii="Open Sans" w:eastAsia="Arial" w:hAnsi="Open Sans" w:cs="Open Sans"/>
                      <w:sz w:val="22"/>
                      <w:szCs w:val="22"/>
                    </w:rPr>
                    <w:t>1. List the order of official proceedings a case goes through before it</w:t>
                  </w:r>
                </w:p>
              </w:tc>
            </w:tr>
            <w:tr w:rsidR="00C1456A" w:rsidRPr="00427D12" w14:paraId="300D3615" w14:textId="77777777" w:rsidTr="000A6AC5">
              <w:trPr>
                <w:trHeight w:val="278"/>
              </w:trPr>
              <w:tc>
                <w:tcPr>
                  <w:tcW w:w="8240" w:type="dxa"/>
                  <w:vAlign w:val="bottom"/>
                </w:tcPr>
                <w:p w14:paraId="7ACD4641" w14:textId="77777777" w:rsidR="00C1456A" w:rsidRPr="00427D12" w:rsidRDefault="00C1456A" w:rsidP="00C1456A">
                  <w:pPr>
                    <w:ind w:left="840"/>
                    <w:rPr>
                      <w:rFonts w:ascii="Open Sans" w:hAnsi="Open Sans" w:cs="Open Sans"/>
                      <w:sz w:val="22"/>
                      <w:szCs w:val="22"/>
                    </w:rPr>
                  </w:pPr>
                  <w:r w:rsidRPr="00427D12">
                    <w:rPr>
                      <w:rFonts w:ascii="Open Sans" w:eastAsia="Arial" w:hAnsi="Open Sans" w:cs="Open Sans"/>
                      <w:sz w:val="22"/>
                      <w:szCs w:val="22"/>
                    </w:rPr>
                    <w:t>gets to trial</w:t>
                  </w:r>
                </w:p>
              </w:tc>
            </w:tr>
            <w:tr w:rsidR="00C1456A" w:rsidRPr="00427D12" w14:paraId="1322EBFF" w14:textId="77777777" w:rsidTr="000A6AC5">
              <w:trPr>
                <w:trHeight w:val="276"/>
              </w:trPr>
              <w:tc>
                <w:tcPr>
                  <w:tcW w:w="8240" w:type="dxa"/>
                  <w:vAlign w:val="bottom"/>
                </w:tcPr>
                <w:p w14:paraId="05E090E2" w14:textId="77777777" w:rsidR="00C1456A" w:rsidRPr="00427D12" w:rsidRDefault="00C1456A" w:rsidP="00C1456A">
                  <w:pPr>
                    <w:ind w:left="480"/>
                    <w:rPr>
                      <w:rFonts w:ascii="Open Sans" w:hAnsi="Open Sans" w:cs="Open Sans"/>
                      <w:sz w:val="22"/>
                      <w:szCs w:val="22"/>
                    </w:rPr>
                  </w:pPr>
                  <w:r w:rsidRPr="00427D12">
                    <w:rPr>
                      <w:rFonts w:ascii="Open Sans" w:eastAsia="Arial" w:hAnsi="Open Sans" w:cs="Open Sans"/>
                      <w:sz w:val="22"/>
                      <w:szCs w:val="22"/>
                    </w:rPr>
                    <w:t>2. Identify what decision is made in each proceeding</w:t>
                  </w:r>
                </w:p>
              </w:tc>
            </w:tr>
            <w:tr w:rsidR="00C1456A" w:rsidRPr="00427D12" w14:paraId="2E696CE1" w14:textId="77777777" w:rsidTr="000A6AC5">
              <w:trPr>
                <w:trHeight w:val="276"/>
              </w:trPr>
              <w:tc>
                <w:tcPr>
                  <w:tcW w:w="8240" w:type="dxa"/>
                  <w:vAlign w:val="bottom"/>
                </w:tcPr>
                <w:p w14:paraId="3DC44A76" w14:textId="390C5EDD" w:rsidR="00C1456A" w:rsidRPr="00427D12" w:rsidRDefault="00C1456A" w:rsidP="00C1456A">
                  <w:pPr>
                    <w:ind w:left="480"/>
                    <w:rPr>
                      <w:rFonts w:ascii="Open Sans" w:hAnsi="Open Sans" w:cs="Open Sans"/>
                      <w:sz w:val="22"/>
                      <w:szCs w:val="22"/>
                    </w:rPr>
                  </w:pPr>
                  <w:r w:rsidRPr="00427D12">
                    <w:rPr>
                      <w:rFonts w:ascii="Open Sans" w:eastAsia="Arial" w:hAnsi="Open Sans" w:cs="Open Sans"/>
                      <w:sz w:val="22"/>
                      <w:szCs w:val="22"/>
                    </w:rPr>
                    <w:t xml:space="preserve">3. Recognize the </w:t>
                  </w:r>
                  <w:r w:rsidR="0064705B" w:rsidRPr="00427D12">
                    <w:rPr>
                      <w:rFonts w:ascii="Open Sans" w:eastAsia="Arial" w:hAnsi="Open Sans" w:cs="Open Sans"/>
                      <w:sz w:val="22"/>
                      <w:szCs w:val="22"/>
                    </w:rPr>
                    <w:t>distinct types</w:t>
                  </w:r>
                  <w:r w:rsidRPr="00427D12">
                    <w:rPr>
                      <w:rFonts w:ascii="Open Sans" w:eastAsia="Arial" w:hAnsi="Open Sans" w:cs="Open Sans"/>
                      <w:sz w:val="22"/>
                      <w:szCs w:val="22"/>
                    </w:rPr>
                    <w:t xml:space="preserve"> of bonds</w:t>
                  </w:r>
                </w:p>
              </w:tc>
            </w:tr>
            <w:tr w:rsidR="00C1456A" w:rsidRPr="00427D12" w14:paraId="3E65F4D1" w14:textId="77777777" w:rsidTr="000A6AC5">
              <w:trPr>
                <w:trHeight w:val="276"/>
              </w:trPr>
              <w:tc>
                <w:tcPr>
                  <w:tcW w:w="8240" w:type="dxa"/>
                  <w:vAlign w:val="bottom"/>
                </w:tcPr>
                <w:p w14:paraId="1D82CFAD" w14:textId="350E0437" w:rsidR="00C1456A" w:rsidRPr="00427D12" w:rsidRDefault="00C1456A" w:rsidP="00C1456A">
                  <w:pPr>
                    <w:ind w:left="480"/>
                    <w:rPr>
                      <w:rFonts w:ascii="Open Sans" w:hAnsi="Open Sans" w:cs="Open Sans"/>
                      <w:sz w:val="22"/>
                      <w:szCs w:val="22"/>
                    </w:rPr>
                  </w:pPr>
                  <w:r w:rsidRPr="00427D12">
                    <w:rPr>
                      <w:rFonts w:ascii="Open Sans" w:eastAsia="Arial" w:hAnsi="Open Sans" w:cs="Open Sans"/>
                      <w:sz w:val="22"/>
                      <w:szCs w:val="22"/>
                    </w:rPr>
                    <w:t xml:space="preserve">4. Play the role of a judge who </w:t>
                  </w:r>
                  <w:r w:rsidR="0064705B" w:rsidRPr="00427D12">
                    <w:rPr>
                      <w:rFonts w:ascii="Open Sans" w:eastAsia="Arial" w:hAnsi="Open Sans" w:cs="Open Sans"/>
                      <w:sz w:val="22"/>
                      <w:szCs w:val="22"/>
                    </w:rPr>
                    <w:t>must</w:t>
                  </w:r>
                  <w:r w:rsidRPr="00427D12">
                    <w:rPr>
                      <w:rFonts w:ascii="Open Sans" w:eastAsia="Arial" w:hAnsi="Open Sans" w:cs="Open Sans"/>
                      <w:sz w:val="22"/>
                      <w:szCs w:val="22"/>
                    </w:rPr>
                    <w:t xml:space="preserve"> decide and defend the bail</w:t>
                  </w:r>
                </w:p>
              </w:tc>
            </w:tr>
            <w:tr w:rsidR="00C1456A" w:rsidRPr="00427D12" w14:paraId="57ABA52B" w14:textId="77777777" w:rsidTr="000A6AC5">
              <w:trPr>
                <w:trHeight w:val="276"/>
              </w:trPr>
              <w:tc>
                <w:tcPr>
                  <w:tcW w:w="8240" w:type="dxa"/>
                  <w:vAlign w:val="bottom"/>
                </w:tcPr>
                <w:p w14:paraId="686DCF03" w14:textId="77777777" w:rsidR="00C1456A" w:rsidRPr="00427D12" w:rsidRDefault="00C1456A" w:rsidP="00C1456A">
                  <w:pPr>
                    <w:ind w:left="840"/>
                    <w:rPr>
                      <w:rFonts w:ascii="Open Sans" w:hAnsi="Open Sans" w:cs="Open Sans"/>
                      <w:sz w:val="22"/>
                      <w:szCs w:val="22"/>
                    </w:rPr>
                  </w:pPr>
                  <w:r w:rsidRPr="00427D12">
                    <w:rPr>
                      <w:rFonts w:ascii="Open Sans" w:eastAsia="Arial" w:hAnsi="Open Sans" w:cs="Open Sans"/>
                      <w:sz w:val="22"/>
                      <w:szCs w:val="22"/>
                    </w:rPr>
                    <w:t>amount on a specific case</w:t>
                  </w:r>
                </w:p>
              </w:tc>
            </w:tr>
            <w:tr w:rsidR="00C1456A" w:rsidRPr="00427D12" w14:paraId="78344866" w14:textId="77777777" w:rsidTr="000A6AC5">
              <w:trPr>
                <w:trHeight w:val="276"/>
              </w:trPr>
              <w:tc>
                <w:tcPr>
                  <w:tcW w:w="8240" w:type="dxa"/>
                  <w:vAlign w:val="bottom"/>
                </w:tcPr>
                <w:p w14:paraId="6EEC3EDB" w14:textId="1B9961C7" w:rsidR="00C1456A" w:rsidRPr="00427D12" w:rsidRDefault="00C1456A" w:rsidP="00C1456A">
                  <w:pPr>
                    <w:ind w:left="480"/>
                    <w:rPr>
                      <w:rFonts w:ascii="Open Sans" w:hAnsi="Open Sans" w:cs="Open Sans"/>
                      <w:sz w:val="22"/>
                      <w:szCs w:val="22"/>
                    </w:rPr>
                  </w:pPr>
                  <w:r w:rsidRPr="00427D12">
                    <w:rPr>
                      <w:rFonts w:ascii="Open Sans" w:eastAsia="Arial" w:hAnsi="Open Sans" w:cs="Open Sans"/>
                      <w:sz w:val="22"/>
                      <w:szCs w:val="22"/>
                    </w:rPr>
                    <w:t xml:space="preserve">5. Critique other </w:t>
                  </w:r>
                  <w:r w:rsidR="0064705B" w:rsidRPr="00427D12">
                    <w:rPr>
                      <w:rFonts w:ascii="Open Sans" w:eastAsia="Arial" w:hAnsi="Open Sans" w:cs="Open Sans"/>
                      <w:sz w:val="22"/>
                      <w:szCs w:val="22"/>
                    </w:rPr>
                    <w:t>students’</w:t>
                  </w:r>
                  <w:r w:rsidRPr="00427D12">
                    <w:rPr>
                      <w:rFonts w:ascii="Open Sans" w:eastAsia="Arial" w:hAnsi="Open Sans" w:cs="Open Sans"/>
                      <w:sz w:val="22"/>
                      <w:szCs w:val="22"/>
                    </w:rPr>
                    <w:t xml:space="preserve"> decisions on the bail amounts set for a</w:t>
                  </w:r>
                </w:p>
              </w:tc>
            </w:tr>
            <w:tr w:rsidR="00C1456A" w:rsidRPr="00427D12" w14:paraId="56D86035" w14:textId="77777777" w:rsidTr="000A6AC5">
              <w:trPr>
                <w:trHeight w:val="276"/>
              </w:trPr>
              <w:tc>
                <w:tcPr>
                  <w:tcW w:w="8240" w:type="dxa"/>
                  <w:vAlign w:val="bottom"/>
                </w:tcPr>
                <w:p w14:paraId="08CA602D" w14:textId="74466682" w:rsidR="00C1456A" w:rsidRPr="00427D12" w:rsidRDefault="0064705B" w:rsidP="00C1456A">
                  <w:pPr>
                    <w:ind w:left="840"/>
                    <w:rPr>
                      <w:rFonts w:ascii="Open Sans" w:hAnsi="Open Sans" w:cs="Open Sans"/>
                      <w:sz w:val="22"/>
                      <w:szCs w:val="22"/>
                    </w:rPr>
                  </w:pPr>
                  <w:r w:rsidRPr="00427D12">
                    <w:rPr>
                      <w:rFonts w:ascii="Open Sans" w:eastAsia="Arial" w:hAnsi="Open Sans" w:cs="Open Sans"/>
                      <w:sz w:val="22"/>
                      <w:szCs w:val="22"/>
                    </w:rPr>
                    <w:t>D</w:t>
                  </w:r>
                  <w:r w:rsidR="00C1456A" w:rsidRPr="00427D12">
                    <w:rPr>
                      <w:rFonts w:ascii="Open Sans" w:eastAsia="Arial" w:hAnsi="Open Sans" w:cs="Open Sans"/>
                      <w:sz w:val="22"/>
                      <w:szCs w:val="22"/>
                    </w:rPr>
                    <w:t>efendant</w:t>
                  </w:r>
                </w:p>
              </w:tc>
            </w:tr>
          </w:tbl>
          <w:p w14:paraId="60AC3715" w14:textId="04D33087" w:rsidR="00B3350C" w:rsidRPr="00427D12" w:rsidRDefault="00B3350C" w:rsidP="008902B2">
            <w:pPr>
              <w:rPr>
                <w:rFonts w:ascii="Open Sans" w:hAnsi="Open Sans" w:cs="Open Sans"/>
                <w:color w:val="333333"/>
                <w:sz w:val="22"/>
                <w:szCs w:val="22"/>
              </w:rPr>
            </w:pPr>
          </w:p>
        </w:tc>
      </w:tr>
      <w:tr w:rsidR="00B3350C" w:rsidRPr="00427D12" w14:paraId="741CD4A0" w14:textId="77777777" w:rsidTr="09D121B5">
        <w:trPr>
          <w:trHeight w:val="27"/>
        </w:trPr>
        <w:tc>
          <w:tcPr>
            <w:tcW w:w="2952" w:type="dxa"/>
            <w:shd w:val="clear" w:color="auto" w:fill="auto"/>
          </w:tcPr>
          <w:p w14:paraId="65BFD213" w14:textId="6A49AE17"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lastRenderedPageBreak/>
              <w:t>Rationale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40"/>
            </w:tblGrid>
            <w:tr w:rsidR="00C1456A" w:rsidRPr="00427D12" w14:paraId="642EA87D" w14:textId="77777777" w:rsidTr="000A6AC5">
              <w:trPr>
                <w:trHeight w:val="276"/>
              </w:trPr>
              <w:tc>
                <w:tcPr>
                  <w:tcW w:w="8240" w:type="dxa"/>
                  <w:vAlign w:val="bottom"/>
                </w:tcPr>
                <w:p w14:paraId="13133D98"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There are lots of decisions made that affect a defendant from the time they</w:t>
                  </w:r>
                </w:p>
              </w:tc>
            </w:tr>
            <w:tr w:rsidR="00C1456A" w:rsidRPr="00427D12" w14:paraId="1AB5F6A3" w14:textId="77777777" w:rsidTr="000A6AC5">
              <w:trPr>
                <w:trHeight w:val="276"/>
              </w:trPr>
              <w:tc>
                <w:tcPr>
                  <w:tcW w:w="8240" w:type="dxa"/>
                  <w:vAlign w:val="bottom"/>
                </w:tcPr>
                <w:p w14:paraId="6D02AD0E"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are arrested to the time they go to trial. The defendant’s lawyer will need to</w:t>
                  </w:r>
                </w:p>
              </w:tc>
            </w:tr>
            <w:tr w:rsidR="00C1456A" w:rsidRPr="00427D12" w14:paraId="55BD4881" w14:textId="77777777" w:rsidTr="000A6AC5">
              <w:trPr>
                <w:trHeight w:val="319"/>
              </w:trPr>
              <w:tc>
                <w:tcPr>
                  <w:tcW w:w="8240" w:type="dxa"/>
                  <w:vAlign w:val="bottom"/>
                </w:tcPr>
                <w:p w14:paraId="51C38B21"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be aware of these decisions so they can best defend their client.</w:t>
                  </w:r>
                </w:p>
              </w:tc>
            </w:tr>
          </w:tbl>
          <w:p w14:paraId="0AEAFDF2" w14:textId="77777777" w:rsidR="00B3350C" w:rsidRPr="00427D12" w:rsidRDefault="00B3350C" w:rsidP="00DC4B23">
            <w:pPr>
              <w:spacing w:before="120" w:after="120"/>
              <w:rPr>
                <w:rFonts w:ascii="Open Sans" w:hAnsi="Open Sans" w:cs="Open Sans"/>
                <w:sz w:val="22"/>
                <w:szCs w:val="22"/>
              </w:rPr>
            </w:pPr>
          </w:p>
        </w:tc>
      </w:tr>
      <w:tr w:rsidR="00B3350C" w:rsidRPr="00427D12" w14:paraId="46AD6D97" w14:textId="77777777" w:rsidTr="09D121B5">
        <w:trPr>
          <w:trHeight w:val="27"/>
        </w:trPr>
        <w:tc>
          <w:tcPr>
            <w:tcW w:w="2952" w:type="dxa"/>
            <w:shd w:val="clear" w:color="auto" w:fill="auto"/>
          </w:tcPr>
          <w:p w14:paraId="1115E24F" w14:textId="27A88A37"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Duration of Lesson</w:t>
            </w:r>
          </w:p>
        </w:tc>
        <w:tc>
          <w:tcPr>
            <w:tcW w:w="7848" w:type="dxa"/>
            <w:shd w:val="clear" w:color="auto" w:fill="auto"/>
          </w:tcPr>
          <w:p w14:paraId="0F979EA2" w14:textId="522B304C" w:rsidR="00B3350C" w:rsidRPr="00427D12" w:rsidRDefault="00C1456A" w:rsidP="00DC4B23">
            <w:pPr>
              <w:spacing w:before="120" w:after="120"/>
              <w:rPr>
                <w:rFonts w:ascii="Open Sans" w:hAnsi="Open Sans" w:cs="Open Sans"/>
                <w:sz w:val="22"/>
                <w:szCs w:val="22"/>
              </w:rPr>
            </w:pPr>
            <w:r w:rsidRPr="00427D12">
              <w:rPr>
                <w:rFonts w:ascii="Open Sans" w:hAnsi="Open Sans" w:cs="Open Sans"/>
                <w:sz w:val="22"/>
                <w:szCs w:val="22"/>
              </w:rPr>
              <w:t>4 to 5 hours</w:t>
            </w:r>
          </w:p>
        </w:tc>
      </w:tr>
      <w:tr w:rsidR="00B3350C" w:rsidRPr="00427D12" w14:paraId="3F56A797" w14:textId="77777777" w:rsidTr="09D121B5">
        <w:trPr>
          <w:trHeight w:val="27"/>
        </w:trPr>
        <w:tc>
          <w:tcPr>
            <w:tcW w:w="2952" w:type="dxa"/>
            <w:shd w:val="clear" w:color="auto" w:fill="auto"/>
          </w:tcPr>
          <w:p w14:paraId="0652114D" w14:textId="0289A7F3" w:rsidR="00B3350C" w:rsidRPr="00427D12" w:rsidRDefault="09D121B5" w:rsidP="09D121B5">
            <w:pPr>
              <w:jc w:val="center"/>
              <w:rPr>
                <w:rFonts w:ascii="Open Sans" w:hAnsi="Open Sans" w:cs="Open Sans"/>
                <w:b/>
                <w:bCs/>
                <w:sz w:val="22"/>
                <w:szCs w:val="22"/>
              </w:rPr>
            </w:pPr>
            <w:r w:rsidRPr="00427D12">
              <w:rPr>
                <w:rFonts w:ascii="Open Sans" w:hAnsi="Open Sans" w:cs="Open Sans"/>
                <w:b/>
                <w:bCs/>
                <w:sz w:val="22"/>
                <w:szCs w:val="22"/>
              </w:rPr>
              <w:t>Word Wall/Key Vocabulary</w:t>
            </w:r>
          </w:p>
          <w:p w14:paraId="156E697A" w14:textId="70D8C836" w:rsidR="00B3350C" w:rsidRPr="00427D12" w:rsidRDefault="09D121B5" w:rsidP="09D121B5">
            <w:pPr>
              <w:jc w:val="center"/>
              <w:rPr>
                <w:rFonts w:ascii="Open Sans" w:hAnsi="Open Sans" w:cs="Open Sans"/>
                <w:sz w:val="22"/>
                <w:szCs w:val="22"/>
              </w:rPr>
            </w:pPr>
            <w:r w:rsidRPr="00427D12">
              <w:rPr>
                <w:rFonts w:ascii="Open Sans" w:hAnsi="Open Sans" w:cs="Open Sans"/>
                <w:i/>
                <w:iCs/>
                <w:sz w:val="22"/>
                <w:szCs w:val="22"/>
              </w:rPr>
              <w:t>(ELPS c1</w:t>
            </w:r>
            <w:r w:rsidR="0064705B" w:rsidRPr="00427D12">
              <w:rPr>
                <w:rFonts w:ascii="Open Sans" w:hAnsi="Open Sans" w:cs="Open Sans"/>
                <w:i/>
                <w:iCs/>
                <w:sz w:val="22"/>
                <w:szCs w:val="22"/>
              </w:rPr>
              <w:t>a, c, f</w:t>
            </w:r>
            <w:r w:rsidRPr="00427D12">
              <w:rPr>
                <w:rFonts w:ascii="Open Sans" w:hAnsi="Open Sans" w:cs="Open Sans"/>
                <w:i/>
                <w:iCs/>
                <w:sz w:val="22"/>
                <w:szCs w:val="22"/>
              </w:rPr>
              <w:t>; c2b; c3</w:t>
            </w:r>
            <w:r w:rsidR="0064705B" w:rsidRPr="00427D12">
              <w:rPr>
                <w:rFonts w:ascii="Open Sans" w:hAnsi="Open Sans" w:cs="Open Sans"/>
                <w:i/>
                <w:iCs/>
                <w:sz w:val="22"/>
                <w:szCs w:val="22"/>
              </w:rPr>
              <w:t>a, b, d</w:t>
            </w:r>
            <w:r w:rsidRPr="00427D12">
              <w:rPr>
                <w:rFonts w:ascii="Open Sans" w:hAnsi="Open Sans" w:cs="Open Sans"/>
                <w:i/>
                <w:iCs/>
                <w:sz w:val="22"/>
                <w:szCs w:val="22"/>
              </w:rPr>
              <w:t xml:space="preserve">; c4c; c5b) PDAS </w:t>
            </w:r>
            <w:r w:rsidR="0064705B" w:rsidRPr="00427D12">
              <w:rPr>
                <w:rFonts w:ascii="Open Sans" w:hAnsi="Open Sans" w:cs="Open Sans"/>
                <w:i/>
                <w:iCs/>
                <w:sz w:val="22"/>
                <w:szCs w:val="22"/>
              </w:rPr>
              <w:t>II (</w:t>
            </w:r>
            <w:r w:rsidRPr="00427D12">
              <w:rPr>
                <w:rFonts w:ascii="Open Sans" w:hAnsi="Open Sans" w:cs="Open Sans"/>
                <w:i/>
                <w:iCs/>
                <w:sz w:val="22"/>
                <w:szCs w:val="22"/>
              </w:rPr>
              <w:t>5)</w:t>
            </w:r>
          </w:p>
        </w:tc>
        <w:tc>
          <w:tcPr>
            <w:tcW w:w="7848" w:type="dxa"/>
            <w:shd w:val="clear" w:color="auto" w:fill="auto"/>
          </w:tcPr>
          <w:p w14:paraId="47D13121" w14:textId="77777777" w:rsidR="00B3350C" w:rsidRPr="00427D12" w:rsidRDefault="00B3350C" w:rsidP="00DC4B23">
            <w:pPr>
              <w:spacing w:before="120" w:after="120"/>
              <w:rPr>
                <w:rFonts w:ascii="Open Sans" w:hAnsi="Open Sans" w:cs="Open Sans"/>
                <w:sz w:val="22"/>
                <w:szCs w:val="22"/>
              </w:rPr>
            </w:pPr>
          </w:p>
        </w:tc>
      </w:tr>
      <w:tr w:rsidR="00B3350C" w:rsidRPr="00427D12" w14:paraId="2AB98FD6" w14:textId="77777777" w:rsidTr="09D121B5">
        <w:trPr>
          <w:trHeight w:val="27"/>
        </w:trPr>
        <w:tc>
          <w:tcPr>
            <w:tcW w:w="2952" w:type="dxa"/>
            <w:shd w:val="clear" w:color="auto" w:fill="auto"/>
          </w:tcPr>
          <w:p w14:paraId="7A681535" w14:textId="1FBBFA88"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Materials/Specialized Equipment Needed</w:t>
            </w:r>
          </w:p>
        </w:tc>
        <w:tc>
          <w:tcPr>
            <w:tcW w:w="7848" w:type="dxa"/>
            <w:shd w:val="clear" w:color="auto" w:fill="auto"/>
          </w:tcPr>
          <w:p w14:paraId="2664F621" w14:textId="64F46A2E" w:rsidR="00C1456A" w:rsidRPr="00427D12" w:rsidRDefault="00C1456A" w:rsidP="0064705B">
            <w:pPr>
              <w:pStyle w:val="ListParagraph"/>
              <w:numPr>
                <w:ilvl w:val="0"/>
                <w:numId w:val="16"/>
              </w:numPr>
              <w:rPr>
                <w:rFonts w:ascii="Open Sans" w:hAnsi="Open Sans" w:cs="Open Sans"/>
                <w:sz w:val="22"/>
                <w:szCs w:val="22"/>
              </w:rPr>
            </w:pPr>
            <w:r w:rsidRPr="00427D12">
              <w:rPr>
                <w:rFonts w:ascii="Open Sans" w:eastAsia="Arial" w:hAnsi="Open Sans" w:cs="Open Sans"/>
                <w:sz w:val="22"/>
                <w:szCs w:val="22"/>
              </w:rPr>
              <w:t>Pre-trial Process computer-based presentation</w:t>
            </w:r>
            <w:r w:rsidR="001378E9" w:rsidRPr="00427D12">
              <w:rPr>
                <w:rFonts w:ascii="Open Sans" w:eastAsia="Arial" w:hAnsi="Open Sans" w:cs="Open Sans"/>
                <w:sz w:val="22"/>
                <w:szCs w:val="22"/>
              </w:rPr>
              <w:t xml:space="preserve"> </w:t>
            </w:r>
          </w:p>
          <w:p w14:paraId="0B8BEA3C" w14:textId="72CF3DAD" w:rsidR="00B3350C" w:rsidRPr="00427D12" w:rsidRDefault="00C1456A" w:rsidP="0064705B">
            <w:pPr>
              <w:pStyle w:val="ListParagraph"/>
              <w:numPr>
                <w:ilvl w:val="0"/>
                <w:numId w:val="16"/>
              </w:numPr>
              <w:rPr>
                <w:rFonts w:ascii="Open Sans" w:hAnsi="Open Sans" w:cs="Open Sans"/>
                <w:sz w:val="22"/>
                <w:szCs w:val="22"/>
              </w:rPr>
            </w:pPr>
            <w:r w:rsidRPr="00427D12">
              <w:rPr>
                <w:rFonts w:ascii="Open Sans" w:eastAsia="Arial" w:hAnsi="Open Sans" w:cs="Open Sans"/>
                <w:sz w:val="22"/>
                <w:szCs w:val="22"/>
              </w:rPr>
              <w:t>Bond Activity Handout</w:t>
            </w:r>
            <w:r w:rsidR="001378E9" w:rsidRPr="00427D12">
              <w:rPr>
                <w:rFonts w:ascii="Open Sans" w:eastAsia="Arial" w:hAnsi="Open Sans" w:cs="Open Sans"/>
                <w:sz w:val="22"/>
                <w:szCs w:val="22"/>
              </w:rPr>
              <w:t xml:space="preserve"> </w:t>
            </w:r>
          </w:p>
          <w:p w14:paraId="511F7D1E" w14:textId="77777777" w:rsidR="0064705B" w:rsidRPr="00427D12" w:rsidRDefault="0064705B" w:rsidP="0064705B">
            <w:pPr>
              <w:pStyle w:val="ListParagraph"/>
              <w:numPr>
                <w:ilvl w:val="0"/>
                <w:numId w:val="16"/>
              </w:numPr>
              <w:rPr>
                <w:rFonts w:ascii="Open Sans" w:hAnsi="Open Sans" w:cs="Open Sans"/>
                <w:sz w:val="22"/>
                <w:szCs w:val="22"/>
              </w:rPr>
            </w:pPr>
            <w:r w:rsidRPr="00427D12">
              <w:rPr>
                <w:rFonts w:ascii="Open Sans" w:eastAsia="Arial" w:hAnsi="Open Sans" w:cs="Open Sans"/>
                <w:sz w:val="22"/>
                <w:szCs w:val="22"/>
              </w:rPr>
              <w:t>Computer</w:t>
            </w:r>
          </w:p>
          <w:p w14:paraId="06028BCB" w14:textId="2A6CBE6B" w:rsidR="0064705B" w:rsidRPr="00427D12" w:rsidRDefault="0064705B" w:rsidP="0064705B">
            <w:pPr>
              <w:pStyle w:val="ListParagraph"/>
              <w:numPr>
                <w:ilvl w:val="0"/>
                <w:numId w:val="16"/>
              </w:numPr>
              <w:rPr>
                <w:rFonts w:ascii="Open Sans" w:hAnsi="Open Sans" w:cs="Open Sans"/>
                <w:sz w:val="22"/>
                <w:szCs w:val="22"/>
              </w:rPr>
            </w:pPr>
            <w:r w:rsidRPr="00427D12">
              <w:rPr>
                <w:rFonts w:ascii="Open Sans" w:eastAsia="Arial" w:hAnsi="Open Sans" w:cs="Open Sans"/>
                <w:sz w:val="22"/>
                <w:szCs w:val="22"/>
              </w:rPr>
              <w:t>Projector</w:t>
            </w:r>
          </w:p>
        </w:tc>
      </w:tr>
      <w:tr w:rsidR="00B3350C" w:rsidRPr="00427D12" w14:paraId="4B28B3C8" w14:textId="77777777" w:rsidTr="09D121B5">
        <w:trPr>
          <w:trHeight w:val="27"/>
        </w:trPr>
        <w:tc>
          <w:tcPr>
            <w:tcW w:w="2952" w:type="dxa"/>
            <w:shd w:val="clear" w:color="auto" w:fill="auto"/>
          </w:tcPr>
          <w:p w14:paraId="6A576075" w14:textId="77777777" w:rsidR="00B3350C" w:rsidRPr="00427D12" w:rsidRDefault="09D121B5" w:rsidP="09D121B5">
            <w:pPr>
              <w:jc w:val="center"/>
              <w:rPr>
                <w:rFonts w:ascii="Open Sans" w:hAnsi="Open Sans" w:cs="Open Sans"/>
                <w:b/>
                <w:bCs/>
                <w:sz w:val="22"/>
                <w:szCs w:val="22"/>
              </w:rPr>
            </w:pPr>
            <w:r w:rsidRPr="00427D12">
              <w:rPr>
                <w:rFonts w:ascii="Open Sans" w:hAnsi="Open Sans" w:cs="Open Sans"/>
                <w:b/>
                <w:bCs/>
                <w:sz w:val="22"/>
                <w:szCs w:val="22"/>
              </w:rPr>
              <w:t>Anticipatory Set</w:t>
            </w:r>
          </w:p>
          <w:p w14:paraId="2BCFDB36" w14:textId="734AFA54" w:rsidR="00870A95" w:rsidRPr="00427D12" w:rsidRDefault="09D121B5" w:rsidP="09D121B5">
            <w:pPr>
              <w:jc w:val="center"/>
              <w:rPr>
                <w:rFonts w:ascii="Open Sans" w:hAnsi="Open Sans" w:cs="Open Sans"/>
                <w:sz w:val="22"/>
                <w:szCs w:val="22"/>
              </w:rPr>
            </w:pPr>
            <w:r w:rsidRPr="00427D12">
              <w:rPr>
                <w:rFonts w:ascii="Open Sans" w:hAnsi="Open Sans" w:cs="Open Sans"/>
                <w:sz w:val="22"/>
                <w:szCs w:val="22"/>
              </w:rPr>
              <w:t>(May include pre-assessment for prior knowledge)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40"/>
            </w:tblGrid>
            <w:tr w:rsidR="00C1456A" w:rsidRPr="00427D12" w14:paraId="546BCE95" w14:textId="77777777" w:rsidTr="000A6AC5">
              <w:trPr>
                <w:trHeight w:val="276"/>
              </w:trPr>
              <w:tc>
                <w:tcPr>
                  <w:tcW w:w="8240" w:type="dxa"/>
                  <w:vAlign w:val="bottom"/>
                </w:tcPr>
                <w:p w14:paraId="53FAB7D8"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Have the students imagine that they are a defense attorney fresh out of law</w:t>
                  </w:r>
                </w:p>
              </w:tc>
            </w:tr>
            <w:tr w:rsidR="00C1456A" w:rsidRPr="00427D12" w14:paraId="40D5391A" w14:textId="77777777" w:rsidTr="000A6AC5">
              <w:trPr>
                <w:trHeight w:val="276"/>
              </w:trPr>
              <w:tc>
                <w:tcPr>
                  <w:tcW w:w="8240" w:type="dxa"/>
                  <w:vAlign w:val="bottom"/>
                </w:tcPr>
                <w:p w14:paraId="46E1004C"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school that has just been hired by an offender who is currently in jail for a</w:t>
                  </w:r>
                </w:p>
              </w:tc>
            </w:tr>
            <w:tr w:rsidR="00C1456A" w:rsidRPr="00427D12" w14:paraId="4778B582" w14:textId="77777777" w:rsidTr="000A6AC5">
              <w:trPr>
                <w:trHeight w:val="276"/>
              </w:trPr>
              <w:tc>
                <w:tcPr>
                  <w:tcW w:w="8240" w:type="dxa"/>
                  <w:vAlign w:val="bottom"/>
                </w:tcPr>
                <w:p w14:paraId="4EFC7DF3"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crime they recently committed. Use the following questions for discussion.</w:t>
                  </w:r>
                </w:p>
              </w:tc>
            </w:tr>
            <w:tr w:rsidR="00C1456A" w:rsidRPr="00427D12" w14:paraId="0993F330" w14:textId="77777777" w:rsidTr="000A6AC5">
              <w:trPr>
                <w:trHeight w:val="320"/>
              </w:trPr>
              <w:tc>
                <w:tcPr>
                  <w:tcW w:w="8240" w:type="dxa"/>
                  <w:vAlign w:val="bottom"/>
                </w:tcPr>
                <w:p w14:paraId="7CD81B15"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Use the Discussion Rubric for assessment.</w:t>
                  </w:r>
                </w:p>
              </w:tc>
            </w:tr>
            <w:tr w:rsidR="00C1456A" w:rsidRPr="00427D12" w14:paraId="70A1CF63" w14:textId="77777777" w:rsidTr="000A6AC5">
              <w:trPr>
                <w:trHeight w:val="506"/>
              </w:trPr>
              <w:tc>
                <w:tcPr>
                  <w:tcW w:w="8240" w:type="dxa"/>
                  <w:vAlign w:val="bottom"/>
                </w:tcPr>
                <w:p w14:paraId="0BE523F9"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What are you going to tell them about the things that will go on in the legal</w:t>
                  </w:r>
                </w:p>
              </w:tc>
            </w:tr>
            <w:tr w:rsidR="00C1456A" w:rsidRPr="00427D12" w14:paraId="683AB1C0" w14:textId="77777777" w:rsidTr="000A6AC5">
              <w:trPr>
                <w:trHeight w:val="278"/>
              </w:trPr>
              <w:tc>
                <w:tcPr>
                  <w:tcW w:w="8240" w:type="dxa"/>
                  <w:vAlign w:val="bottom"/>
                </w:tcPr>
                <w:p w14:paraId="0A9DF132" w14:textId="5414D5C2"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 xml:space="preserve">system </w:t>
                  </w:r>
                  <w:r w:rsidR="0064705B" w:rsidRPr="00427D12">
                    <w:rPr>
                      <w:rFonts w:ascii="Open Sans" w:eastAsia="Arial" w:hAnsi="Open Sans" w:cs="Open Sans"/>
                      <w:sz w:val="22"/>
                      <w:szCs w:val="22"/>
                    </w:rPr>
                    <w:t>regarding</w:t>
                  </w:r>
                  <w:r w:rsidRPr="00427D12">
                    <w:rPr>
                      <w:rFonts w:ascii="Open Sans" w:eastAsia="Arial" w:hAnsi="Open Sans" w:cs="Open Sans"/>
                      <w:sz w:val="22"/>
                      <w:szCs w:val="22"/>
                    </w:rPr>
                    <w:t xml:space="preserve"> their case from this point until their trial? How are they</w:t>
                  </w:r>
                </w:p>
              </w:tc>
            </w:tr>
            <w:tr w:rsidR="00C1456A" w:rsidRPr="00427D12" w14:paraId="63C02A72" w14:textId="77777777" w:rsidTr="000A6AC5">
              <w:trPr>
                <w:trHeight w:val="276"/>
              </w:trPr>
              <w:tc>
                <w:tcPr>
                  <w:tcW w:w="8240" w:type="dxa"/>
                  <w:vAlign w:val="bottom"/>
                </w:tcPr>
                <w:p w14:paraId="2EC2017F"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going to get out of jail until their trial, and who decides this based on what?</w:t>
                  </w:r>
                </w:p>
              </w:tc>
            </w:tr>
            <w:tr w:rsidR="00C1456A" w:rsidRPr="00427D12" w14:paraId="6D6D3B1E" w14:textId="77777777" w:rsidTr="000A6AC5">
              <w:trPr>
                <w:trHeight w:val="276"/>
              </w:trPr>
              <w:tc>
                <w:tcPr>
                  <w:tcW w:w="8240" w:type="dxa"/>
                  <w:vAlign w:val="bottom"/>
                </w:tcPr>
                <w:p w14:paraId="5E2931ED"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Are there any secret meetings that will be held that they are not allowed to</w:t>
                  </w:r>
                </w:p>
              </w:tc>
            </w:tr>
            <w:tr w:rsidR="00C1456A" w:rsidRPr="00427D12" w14:paraId="1DB7CBD9" w14:textId="77777777" w:rsidTr="000A6AC5">
              <w:trPr>
                <w:trHeight w:val="276"/>
              </w:trPr>
              <w:tc>
                <w:tcPr>
                  <w:tcW w:w="8240" w:type="dxa"/>
                  <w:vAlign w:val="bottom"/>
                </w:tcPr>
                <w:p w14:paraId="1281EEEE" w14:textId="4479A272"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 xml:space="preserve">be a part of that could determine if their case </w:t>
                  </w:r>
                  <w:r w:rsidR="0064705B" w:rsidRPr="00427D12">
                    <w:rPr>
                      <w:rFonts w:ascii="Open Sans" w:eastAsia="Arial" w:hAnsi="Open Sans" w:cs="Open Sans"/>
                      <w:sz w:val="22"/>
                      <w:szCs w:val="22"/>
                    </w:rPr>
                    <w:t>goes</w:t>
                  </w:r>
                  <w:r w:rsidRPr="00427D12">
                    <w:rPr>
                      <w:rFonts w:ascii="Open Sans" w:eastAsia="Arial" w:hAnsi="Open Sans" w:cs="Open Sans"/>
                      <w:sz w:val="22"/>
                      <w:szCs w:val="22"/>
                    </w:rPr>
                    <w:t xml:space="preserve"> to trial?</w:t>
                  </w:r>
                </w:p>
              </w:tc>
            </w:tr>
          </w:tbl>
          <w:p w14:paraId="6019719E" w14:textId="77777777" w:rsidR="00B3350C" w:rsidRPr="00427D12" w:rsidRDefault="00B3350C" w:rsidP="00DC4B23">
            <w:pPr>
              <w:spacing w:before="120" w:after="120"/>
              <w:rPr>
                <w:rFonts w:ascii="Open Sans" w:hAnsi="Open Sans" w:cs="Open Sans"/>
                <w:color w:val="333333"/>
                <w:sz w:val="22"/>
                <w:szCs w:val="22"/>
              </w:rPr>
            </w:pPr>
          </w:p>
        </w:tc>
      </w:tr>
      <w:tr w:rsidR="00B3350C" w:rsidRPr="00427D12" w14:paraId="14C1CDAA" w14:textId="77777777" w:rsidTr="09D121B5">
        <w:trPr>
          <w:trHeight w:val="440"/>
        </w:trPr>
        <w:tc>
          <w:tcPr>
            <w:tcW w:w="2952" w:type="dxa"/>
            <w:shd w:val="clear" w:color="auto" w:fill="auto"/>
          </w:tcPr>
          <w:p w14:paraId="72711DBC" w14:textId="622EE681"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Direct Instruction *</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40"/>
            </w:tblGrid>
            <w:tr w:rsidR="00C1456A" w:rsidRPr="00427D12" w14:paraId="772FAE46" w14:textId="77777777" w:rsidTr="000A6AC5">
              <w:trPr>
                <w:trHeight w:val="276"/>
              </w:trPr>
              <w:tc>
                <w:tcPr>
                  <w:tcW w:w="8240" w:type="dxa"/>
                  <w:vAlign w:val="bottom"/>
                </w:tcPr>
                <w:p w14:paraId="128AF041" w14:textId="77777777" w:rsidR="00C1456A" w:rsidRPr="00427D12" w:rsidRDefault="00C1456A" w:rsidP="00C1456A">
                  <w:pPr>
                    <w:ind w:left="120"/>
                    <w:rPr>
                      <w:rFonts w:ascii="Open Sans" w:hAnsi="Open Sans" w:cs="Open Sans"/>
                      <w:sz w:val="22"/>
                      <w:szCs w:val="22"/>
                    </w:rPr>
                  </w:pPr>
                  <w:r w:rsidRPr="00427D12">
                    <w:rPr>
                      <w:rFonts w:ascii="Open Sans" w:eastAsia="Arial" w:hAnsi="Open Sans" w:cs="Open Sans"/>
                      <w:sz w:val="22"/>
                      <w:szCs w:val="22"/>
                    </w:rPr>
                    <w:t>I.  Entry into the Court System</w:t>
                  </w:r>
                </w:p>
              </w:tc>
            </w:tr>
            <w:tr w:rsidR="00C1456A" w:rsidRPr="00427D12" w14:paraId="07B9CFD8" w14:textId="77777777" w:rsidTr="000A6AC5">
              <w:trPr>
                <w:trHeight w:val="276"/>
              </w:trPr>
              <w:tc>
                <w:tcPr>
                  <w:tcW w:w="8240" w:type="dxa"/>
                  <w:vAlign w:val="bottom"/>
                </w:tcPr>
                <w:p w14:paraId="7B3DAA43" w14:textId="77777777" w:rsidR="00C1456A" w:rsidRPr="00427D12" w:rsidRDefault="00C1456A" w:rsidP="00C1456A">
                  <w:pPr>
                    <w:ind w:left="680"/>
                    <w:rPr>
                      <w:rFonts w:ascii="Open Sans" w:hAnsi="Open Sans" w:cs="Open Sans"/>
                      <w:sz w:val="22"/>
                      <w:szCs w:val="22"/>
                    </w:rPr>
                  </w:pPr>
                  <w:r w:rsidRPr="00427D12">
                    <w:rPr>
                      <w:rFonts w:ascii="Open Sans" w:eastAsia="Arial" w:hAnsi="Open Sans" w:cs="Open Sans"/>
                      <w:sz w:val="22"/>
                      <w:szCs w:val="22"/>
                    </w:rPr>
                    <w:t>A. A person enters the court system when they are arrested. An arrest</w:t>
                  </w:r>
                </w:p>
              </w:tc>
            </w:tr>
            <w:tr w:rsidR="00C1456A" w:rsidRPr="00427D12" w14:paraId="598AD812" w14:textId="77777777" w:rsidTr="000A6AC5">
              <w:trPr>
                <w:trHeight w:val="276"/>
              </w:trPr>
              <w:tc>
                <w:tcPr>
                  <w:tcW w:w="8240" w:type="dxa"/>
                  <w:vAlign w:val="bottom"/>
                </w:tcPr>
                <w:p w14:paraId="7E673C8D" w14:textId="77777777" w:rsidR="00C1456A" w:rsidRPr="00427D12" w:rsidRDefault="00C1456A" w:rsidP="00C1456A">
                  <w:pPr>
                    <w:ind w:left="960"/>
                    <w:rPr>
                      <w:rFonts w:ascii="Open Sans" w:hAnsi="Open Sans" w:cs="Open Sans"/>
                      <w:sz w:val="22"/>
                      <w:szCs w:val="22"/>
                    </w:rPr>
                  </w:pPr>
                  <w:r w:rsidRPr="00427D12">
                    <w:rPr>
                      <w:rFonts w:ascii="Open Sans" w:eastAsia="Arial" w:hAnsi="Open Sans" w:cs="Open Sans"/>
                      <w:sz w:val="22"/>
                      <w:szCs w:val="22"/>
                    </w:rPr>
                    <w:t>occurs when adequate evidence exists.</w:t>
                  </w:r>
                </w:p>
              </w:tc>
            </w:tr>
            <w:tr w:rsidR="00C1456A" w:rsidRPr="00427D12" w14:paraId="36274D5C" w14:textId="77777777" w:rsidTr="000A6AC5">
              <w:trPr>
                <w:trHeight w:val="276"/>
              </w:trPr>
              <w:tc>
                <w:tcPr>
                  <w:tcW w:w="8240" w:type="dxa"/>
                  <w:vAlign w:val="bottom"/>
                </w:tcPr>
                <w:p w14:paraId="3E900547" w14:textId="77777777" w:rsidR="00C1456A" w:rsidRPr="00427D12" w:rsidRDefault="00C1456A" w:rsidP="00C1456A">
                  <w:pPr>
                    <w:ind w:left="680"/>
                    <w:rPr>
                      <w:rFonts w:ascii="Open Sans" w:hAnsi="Open Sans" w:cs="Open Sans"/>
                      <w:sz w:val="22"/>
                      <w:szCs w:val="22"/>
                    </w:rPr>
                  </w:pPr>
                  <w:r w:rsidRPr="00427D12">
                    <w:rPr>
                      <w:rFonts w:ascii="Open Sans" w:eastAsia="Arial" w:hAnsi="Open Sans" w:cs="Open Sans"/>
                      <w:sz w:val="22"/>
                      <w:szCs w:val="22"/>
                    </w:rPr>
                    <w:t>B. Once the person is arrested he or she is taken to jail and booked.</w:t>
                  </w:r>
                </w:p>
              </w:tc>
            </w:tr>
            <w:tr w:rsidR="00C1456A" w:rsidRPr="00427D12" w14:paraId="61EFDBED" w14:textId="77777777" w:rsidTr="000A6AC5">
              <w:trPr>
                <w:trHeight w:val="276"/>
              </w:trPr>
              <w:tc>
                <w:tcPr>
                  <w:tcW w:w="8240" w:type="dxa"/>
                  <w:vAlign w:val="bottom"/>
                </w:tcPr>
                <w:p w14:paraId="1CCF90B9" w14:textId="77777777" w:rsidR="00C1456A" w:rsidRPr="00427D12" w:rsidRDefault="00C1456A" w:rsidP="00C1456A">
                  <w:pPr>
                    <w:ind w:left="960"/>
                    <w:rPr>
                      <w:rFonts w:ascii="Open Sans" w:hAnsi="Open Sans" w:cs="Open Sans"/>
                      <w:sz w:val="22"/>
                      <w:szCs w:val="22"/>
                    </w:rPr>
                  </w:pPr>
                  <w:r w:rsidRPr="00427D12">
                    <w:rPr>
                      <w:rFonts w:ascii="Open Sans" w:eastAsia="Arial" w:hAnsi="Open Sans" w:cs="Open Sans"/>
                      <w:sz w:val="22"/>
                      <w:szCs w:val="22"/>
                    </w:rPr>
                    <w:t>Booking consists of obtaining biographical information about the</w:t>
                  </w:r>
                </w:p>
              </w:tc>
            </w:tr>
            <w:tr w:rsidR="00C1456A" w:rsidRPr="00427D12" w14:paraId="0BA061B0" w14:textId="77777777" w:rsidTr="000A6AC5">
              <w:trPr>
                <w:trHeight w:val="276"/>
              </w:trPr>
              <w:tc>
                <w:tcPr>
                  <w:tcW w:w="8240" w:type="dxa"/>
                  <w:vAlign w:val="bottom"/>
                </w:tcPr>
                <w:p w14:paraId="49D50151" w14:textId="77777777" w:rsidR="00C1456A" w:rsidRPr="00427D12" w:rsidRDefault="00C1456A" w:rsidP="00C1456A">
                  <w:pPr>
                    <w:ind w:left="960"/>
                    <w:rPr>
                      <w:rFonts w:ascii="Open Sans" w:hAnsi="Open Sans" w:cs="Open Sans"/>
                      <w:sz w:val="22"/>
                      <w:szCs w:val="22"/>
                    </w:rPr>
                  </w:pPr>
                  <w:r w:rsidRPr="00427D12">
                    <w:rPr>
                      <w:rFonts w:ascii="Open Sans" w:eastAsia="Arial" w:hAnsi="Open Sans" w:cs="Open Sans"/>
                      <w:sz w:val="22"/>
                      <w:szCs w:val="22"/>
                    </w:rPr>
                    <w:t>defendant (name, address, DOB, etc.), fingerprinting the defendant,</w:t>
                  </w:r>
                </w:p>
              </w:tc>
            </w:tr>
            <w:tr w:rsidR="00C1456A" w:rsidRPr="00427D12" w14:paraId="2B569371" w14:textId="77777777" w:rsidTr="000A6AC5">
              <w:trPr>
                <w:trHeight w:val="276"/>
              </w:trPr>
              <w:tc>
                <w:tcPr>
                  <w:tcW w:w="8240" w:type="dxa"/>
                  <w:vAlign w:val="bottom"/>
                </w:tcPr>
                <w:p w14:paraId="22D04793" w14:textId="77777777" w:rsidR="00C1456A" w:rsidRPr="00427D12" w:rsidRDefault="00C1456A" w:rsidP="00C1456A">
                  <w:pPr>
                    <w:ind w:left="960"/>
                    <w:rPr>
                      <w:rFonts w:ascii="Open Sans" w:hAnsi="Open Sans" w:cs="Open Sans"/>
                      <w:sz w:val="22"/>
                      <w:szCs w:val="22"/>
                    </w:rPr>
                  </w:pPr>
                  <w:r w:rsidRPr="00427D12">
                    <w:rPr>
                      <w:rFonts w:ascii="Open Sans" w:eastAsia="Arial" w:hAnsi="Open Sans" w:cs="Open Sans"/>
                      <w:sz w:val="22"/>
                      <w:szCs w:val="22"/>
                    </w:rPr>
                    <w:t>and taking the defendant’s photograph (the mug shot).</w:t>
                  </w:r>
                </w:p>
              </w:tc>
            </w:tr>
            <w:tr w:rsidR="00C1456A" w:rsidRPr="00427D12" w14:paraId="7D42A5BE" w14:textId="77777777" w:rsidTr="000A6AC5">
              <w:trPr>
                <w:trHeight w:val="276"/>
              </w:trPr>
              <w:tc>
                <w:tcPr>
                  <w:tcW w:w="8240" w:type="dxa"/>
                  <w:vAlign w:val="bottom"/>
                </w:tcPr>
                <w:p w14:paraId="33632301" w14:textId="77777777" w:rsidR="00C1456A" w:rsidRPr="00427D12" w:rsidRDefault="00C1456A" w:rsidP="00C1456A">
                  <w:pPr>
                    <w:ind w:left="680"/>
                    <w:rPr>
                      <w:rFonts w:ascii="Open Sans" w:hAnsi="Open Sans" w:cs="Open Sans"/>
                      <w:sz w:val="22"/>
                      <w:szCs w:val="22"/>
                    </w:rPr>
                  </w:pPr>
                  <w:r w:rsidRPr="00427D12">
                    <w:rPr>
                      <w:rFonts w:ascii="Open Sans" w:eastAsia="Arial" w:hAnsi="Open Sans" w:cs="Open Sans"/>
                      <w:sz w:val="22"/>
                      <w:szCs w:val="22"/>
                    </w:rPr>
                    <w:t>C. A police officer (or sometimes the prosecutor) files a complaint</w:t>
                  </w:r>
                </w:p>
              </w:tc>
            </w:tr>
            <w:tr w:rsidR="00C1456A" w:rsidRPr="00427D12" w14:paraId="462D6841" w14:textId="77777777" w:rsidTr="000A6AC5">
              <w:trPr>
                <w:trHeight w:val="276"/>
              </w:trPr>
              <w:tc>
                <w:tcPr>
                  <w:tcW w:w="8240" w:type="dxa"/>
                  <w:vAlign w:val="bottom"/>
                </w:tcPr>
                <w:p w14:paraId="00DD55B3" w14:textId="77777777" w:rsidR="00C1456A" w:rsidRPr="00427D12" w:rsidRDefault="00C1456A" w:rsidP="00C1456A">
                  <w:pPr>
                    <w:ind w:left="960"/>
                    <w:rPr>
                      <w:rFonts w:ascii="Open Sans" w:hAnsi="Open Sans" w:cs="Open Sans"/>
                      <w:sz w:val="22"/>
                      <w:szCs w:val="22"/>
                    </w:rPr>
                  </w:pPr>
                  <w:r w:rsidRPr="00427D12">
                    <w:rPr>
                      <w:rFonts w:ascii="Open Sans" w:eastAsia="Arial" w:hAnsi="Open Sans" w:cs="Open Sans"/>
                      <w:sz w:val="22"/>
                      <w:szCs w:val="22"/>
                    </w:rPr>
                    <w:t>which is the charge.</w:t>
                  </w:r>
                </w:p>
              </w:tc>
            </w:tr>
            <w:tr w:rsidR="00C1456A" w:rsidRPr="00427D12" w14:paraId="01E43C89" w14:textId="77777777" w:rsidTr="000A6AC5">
              <w:trPr>
                <w:trHeight w:val="276"/>
              </w:trPr>
              <w:tc>
                <w:tcPr>
                  <w:tcW w:w="8240" w:type="dxa"/>
                  <w:vAlign w:val="bottom"/>
                </w:tcPr>
                <w:p w14:paraId="5705503E" w14:textId="77777777" w:rsidR="00C1456A" w:rsidRPr="00427D12" w:rsidRDefault="00C1456A" w:rsidP="00C1456A">
                  <w:pPr>
                    <w:ind w:left="1140"/>
                    <w:rPr>
                      <w:rFonts w:ascii="Open Sans" w:hAnsi="Open Sans" w:cs="Open Sans"/>
                      <w:sz w:val="22"/>
                      <w:szCs w:val="22"/>
                    </w:rPr>
                  </w:pPr>
                  <w:r w:rsidRPr="00427D12">
                    <w:rPr>
                      <w:rFonts w:ascii="Open Sans" w:eastAsia="Arial" w:hAnsi="Open Sans" w:cs="Open Sans"/>
                      <w:sz w:val="22"/>
                      <w:szCs w:val="22"/>
                    </w:rPr>
                    <w:t>1. The complaint is a written statement of the essential facts</w:t>
                  </w:r>
                </w:p>
              </w:tc>
            </w:tr>
            <w:tr w:rsidR="00C1456A" w:rsidRPr="00427D12" w14:paraId="230868FB" w14:textId="77777777" w:rsidTr="000A6AC5">
              <w:trPr>
                <w:trHeight w:val="276"/>
              </w:trPr>
              <w:tc>
                <w:tcPr>
                  <w:tcW w:w="8240" w:type="dxa"/>
                  <w:vAlign w:val="bottom"/>
                </w:tcPr>
                <w:p w14:paraId="2BF2F75D" w14:textId="77777777" w:rsidR="00C1456A" w:rsidRPr="00427D12" w:rsidRDefault="00C1456A" w:rsidP="00C1456A">
                  <w:pPr>
                    <w:ind w:left="1400"/>
                    <w:rPr>
                      <w:rFonts w:ascii="Open Sans" w:hAnsi="Open Sans" w:cs="Open Sans"/>
                      <w:sz w:val="22"/>
                      <w:szCs w:val="22"/>
                    </w:rPr>
                  </w:pPr>
                  <w:r w:rsidRPr="00427D12">
                    <w:rPr>
                      <w:rFonts w:ascii="Open Sans" w:eastAsia="Arial" w:hAnsi="Open Sans" w:cs="Open Sans"/>
                      <w:sz w:val="22"/>
                      <w:szCs w:val="22"/>
                    </w:rPr>
                    <w:t>constituting an offense charged. It is made upon oath before a</w:t>
                  </w:r>
                </w:p>
              </w:tc>
            </w:tr>
            <w:tr w:rsidR="00C1456A" w:rsidRPr="00427D12" w14:paraId="44C2A524" w14:textId="77777777" w:rsidTr="000A6AC5">
              <w:trPr>
                <w:trHeight w:val="276"/>
              </w:trPr>
              <w:tc>
                <w:tcPr>
                  <w:tcW w:w="8240" w:type="dxa"/>
                  <w:vAlign w:val="bottom"/>
                </w:tcPr>
                <w:p w14:paraId="14B02686" w14:textId="77777777" w:rsidR="00C1456A" w:rsidRPr="00427D12" w:rsidRDefault="00C1456A" w:rsidP="00C1456A">
                  <w:pPr>
                    <w:ind w:left="1400"/>
                    <w:rPr>
                      <w:rFonts w:ascii="Open Sans" w:hAnsi="Open Sans" w:cs="Open Sans"/>
                      <w:sz w:val="22"/>
                      <w:szCs w:val="22"/>
                    </w:rPr>
                  </w:pPr>
                  <w:r w:rsidRPr="00427D12">
                    <w:rPr>
                      <w:rFonts w:ascii="Open Sans" w:eastAsia="Arial" w:hAnsi="Open Sans" w:cs="Open Sans"/>
                      <w:sz w:val="22"/>
                      <w:szCs w:val="22"/>
                    </w:rPr>
                    <w:t>magistrate.</w:t>
                  </w:r>
                </w:p>
              </w:tc>
            </w:tr>
            <w:tr w:rsidR="00C1456A" w:rsidRPr="00427D12" w14:paraId="7252B469" w14:textId="77777777" w:rsidTr="000A6AC5">
              <w:trPr>
                <w:trHeight w:val="276"/>
              </w:trPr>
              <w:tc>
                <w:tcPr>
                  <w:tcW w:w="8240" w:type="dxa"/>
                  <w:vAlign w:val="bottom"/>
                </w:tcPr>
                <w:p w14:paraId="7A463456" w14:textId="77777777" w:rsidR="00C1456A" w:rsidRPr="00427D12" w:rsidRDefault="00C1456A" w:rsidP="00C1456A">
                  <w:pPr>
                    <w:ind w:left="1140"/>
                    <w:rPr>
                      <w:rFonts w:ascii="Open Sans" w:hAnsi="Open Sans" w:cs="Open Sans"/>
                      <w:sz w:val="22"/>
                      <w:szCs w:val="22"/>
                    </w:rPr>
                  </w:pPr>
                  <w:r w:rsidRPr="00427D12">
                    <w:rPr>
                      <w:rFonts w:ascii="Open Sans" w:eastAsia="Arial" w:hAnsi="Open Sans" w:cs="Open Sans"/>
                      <w:sz w:val="22"/>
                      <w:szCs w:val="22"/>
                    </w:rPr>
                    <w:t>2. This is also known as an affidavit.</w:t>
                  </w:r>
                </w:p>
              </w:tc>
            </w:tr>
            <w:tr w:rsidR="00C1456A" w:rsidRPr="00427D12" w14:paraId="54461F19" w14:textId="77777777" w:rsidTr="000A6AC5">
              <w:trPr>
                <w:trHeight w:val="316"/>
              </w:trPr>
              <w:tc>
                <w:tcPr>
                  <w:tcW w:w="8240" w:type="dxa"/>
                  <w:vAlign w:val="bottom"/>
                </w:tcPr>
                <w:p w14:paraId="69E01302" w14:textId="77777777" w:rsidR="00C1456A" w:rsidRPr="00427D12" w:rsidRDefault="00C1456A" w:rsidP="00C1456A">
                  <w:pPr>
                    <w:ind w:left="1140"/>
                    <w:rPr>
                      <w:rFonts w:ascii="Open Sans" w:hAnsi="Open Sans" w:cs="Open Sans"/>
                      <w:sz w:val="22"/>
                      <w:szCs w:val="22"/>
                    </w:rPr>
                  </w:pPr>
                  <w:r w:rsidRPr="00427D12">
                    <w:rPr>
                      <w:rFonts w:ascii="Open Sans" w:eastAsia="Arial" w:hAnsi="Open Sans" w:cs="Open Sans"/>
                      <w:sz w:val="22"/>
                      <w:szCs w:val="22"/>
                    </w:rPr>
                    <w:t>3. Hearsay can be allowed in a complaint.</w:t>
                  </w:r>
                </w:p>
              </w:tc>
            </w:tr>
          </w:tbl>
          <w:p w14:paraId="07B9B106" w14:textId="77777777" w:rsidR="00C1456A" w:rsidRPr="00427D12" w:rsidRDefault="00C1456A" w:rsidP="00C1456A">
            <w:pPr>
              <w:spacing w:line="2" w:lineRule="exact"/>
              <w:rPr>
                <w:rFonts w:ascii="Open Sans" w:hAnsi="Open Sans" w:cs="Open Sans"/>
                <w:sz w:val="22"/>
                <w:szCs w:val="22"/>
              </w:rPr>
            </w:pPr>
          </w:p>
          <w:p w14:paraId="79C8DA5D" w14:textId="77777777" w:rsidR="00C1456A" w:rsidRPr="00427D12" w:rsidRDefault="00C1456A" w:rsidP="00C1456A">
            <w:pPr>
              <w:numPr>
                <w:ilvl w:val="2"/>
                <w:numId w:val="6"/>
              </w:numPr>
              <w:tabs>
                <w:tab w:val="left" w:pos="2980"/>
              </w:tabs>
              <w:spacing w:line="258" w:lineRule="auto"/>
              <w:ind w:left="981" w:right="280" w:hanging="261"/>
              <w:rPr>
                <w:rFonts w:ascii="Open Sans" w:eastAsia="Arial" w:hAnsi="Open Sans" w:cs="Open Sans"/>
                <w:sz w:val="22"/>
                <w:szCs w:val="22"/>
              </w:rPr>
            </w:pPr>
            <w:r w:rsidRPr="00427D12">
              <w:rPr>
                <w:rFonts w:ascii="Open Sans" w:eastAsia="Arial" w:hAnsi="Open Sans" w:cs="Open Sans"/>
                <w:sz w:val="22"/>
                <w:szCs w:val="22"/>
              </w:rPr>
              <w:t>If a person is not in custody when an officer has his complaint signed by the judge, it then becomes a warrant for that person’s arrest.</w:t>
            </w:r>
          </w:p>
          <w:p w14:paraId="296E21EA" w14:textId="77777777" w:rsidR="00C1456A" w:rsidRPr="00427D12" w:rsidRDefault="00C1456A" w:rsidP="00C1456A">
            <w:pPr>
              <w:spacing w:line="213" w:lineRule="exact"/>
              <w:rPr>
                <w:rFonts w:ascii="Open Sans" w:eastAsia="Arial" w:hAnsi="Open Sans" w:cs="Open Sans"/>
                <w:sz w:val="22"/>
                <w:szCs w:val="22"/>
              </w:rPr>
            </w:pPr>
          </w:p>
          <w:p w14:paraId="0117D8DE" w14:textId="77777777" w:rsidR="00C1456A" w:rsidRPr="00427D12" w:rsidRDefault="00C1456A" w:rsidP="00C1456A">
            <w:pPr>
              <w:rPr>
                <w:rFonts w:ascii="Open Sans" w:eastAsia="Arial" w:hAnsi="Open Sans" w:cs="Open Sans"/>
                <w:sz w:val="22"/>
                <w:szCs w:val="22"/>
              </w:rPr>
            </w:pPr>
            <w:r w:rsidRPr="00427D12">
              <w:rPr>
                <w:rFonts w:ascii="Open Sans" w:eastAsia="Arial" w:hAnsi="Open Sans" w:cs="Open Sans"/>
                <w:sz w:val="22"/>
                <w:szCs w:val="22"/>
              </w:rPr>
              <w:t>II.  Visiting with the Judge</w:t>
            </w:r>
          </w:p>
          <w:p w14:paraId="0AE75B5F" w14:textId="77777777" w:rsidR="00C1456A" w:rsidRPr="00427D12" w:rsidRDefault="00C1456A" w:rsidP="00C1456A">
            <w:pPr>
              <w:numPr>
                <w:ilvl w:val="1"/>
                <w:numId w:val="7"/>
              </w:numPr>
              <w:tabs>
                <w:tab w:val="left" w:pos="2540"/>
              </w:tabs>
              <w:ind w:left="541" w:right="1300" w:hanging="272"/>
              <w:rPr>
                <w:rFonts w:ascii="Open Sans" w:eastAsia="Arial" w:hAnsi="Open Sans" w:cs="Open Sans"/>
                <w:sz w:val="22"/>
                <w:szCs w:val="22"/>
              </w:rPr>
            </w:pPr>
            <w:r w:rsidRPr="00427D12">
              <w:rPr>
                <w:rFonts w:ascii="Open Sans" w:eastAsia="Arial" w:hAnsi="Open Sans" w:cs="Open Sans"/>
                <w:sz w:val="22"/>
                <w:szCs w:val="22"/>
              </w:rPr>
              <w:lastRenderedPageBreak/>
              <w:t>The first appearance before the judge is called the initial appearance. During this visit the judge</w:t>
            </w:r>
          </w:p>
          <w:p w14:paraId="68A9111E" w14:textId="77777777" w:rsidR="00C1456A" w:rsidRPr="00427D12" w:rsidRDefault="00C1456A" w:rsidP="00C1456A">
            <w:pPr>
              <w:numPr>
                <w:ilvl w:val="2"/>
                <w:numId w:val="7"/>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Confirms the identity of the defendant</w:t>
            </w:r>
          </w:p>
          <w:p w14:paraId="3902ADCA" w14:textId="77777777" w:rsidR="00C1456A" w:rsidRPr="00427D12" w:rsidRDefault="00C1456A" w:rsidP="00C1456A">
            <w:pPr>
              <w:numPr>
                <w:ilvl w:val="2"/>
                <w:numId w:val="7"/>
              </w:numPr>
              <w:tabs>
                <w:tab w:val="left" w:pos="2980"/>
              </w:tabs>
              <w:ind w:left="981" w:right="80" w:hanging="261"/>
              <w:rPr>
                <w:rFonts w:ascii="Open Sans" w:eastAsia="Arial" w:hAnsi="Open Sans" w:cs="Open Sans"/>
                <w:sz w:val="22"/>
                <w:szCs w:val="22"/>
              </w:rPr>
            </w:pPr>
            <w:r w:rsidRPr="00427D12">
              <w:rPr>
                <w:rFonts w:ascii="Open Sans" w:eastAsia="Arial" w:hAnsi="Open Sans" w:cs="Open Sans"/>
                <w:sz w:val="22"/>
                <w:szCs w:val="22"/>
              </w:rPr>
              <w:t>Informs the defendant of various rights such as remaining silent and having an attorney</w:t>
            </w:r>
          </w:p>
          <w:p w14:paraId="36D1E02C" w14:textId="77777777" w:rsidR="00C1456A" w:rsidRPr="00427D12" w:rsidRDefault="00C1456A" w:rsidP="00C1456A">
            <w:pPr>
              <w:numPr>
                <w:ilvl w:val="2"/>
                <w:numId w:val="7"/>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Gives a date to show up to court for the preliminary hearing</w:t>
            </w:r>
          </w:p>
          <w:p w14:paraId="2C91BDE5" w14:textId="77777777" w:rsidR="00C1456A" w:rsidRPr="00427D12" w:rsidRDefault="00C1456A" w:rsidP="00C1456A">
            <w:pPr>
              <w:numPr>
                <w:ilvl w:val="2"/>
                <w:numId w:val="7"/>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Advises the defendant of how much the bail is</w:t>
            </w:r>
          </w:p>
          <w:p w14:paraId="6E2EBFB9" w14:textId="77777777" w:rsidR="00C1456A" w:rsidRPr="00427D12" w:rsidRDefault="00C1456A" w:rsidP="00C1456A">
            <w:pPr>
              <w:numPr>
                <w:ilvl w:val="1"/>
                <w:numId w:val="7"/>
              </w:numPr>
              <w:tabs>
                <w:tab w:val="left" w:pos="2540"/>
              </w:tabs>
              <w:ind w:left="541" w:hanging="272"/>
              <w:rPr>
                <w:rFonts w:ascii="Open Sans" w:eastAsia="Arial" w:hAnsi="Open Sans" w:cs="Open Sans"/>
                <w:sz w:val="22"/>
                <w:szCs w:val="22"/>
              </w:rPr>
            </w:pPr>
            <w:r w:rsidRPr="00427D12">
              <w:rPr>
                <w:rFonts w:ascii="Open Sans" w:eastAsia="Arial" w:hAnsi="Open Sans" w:cs="Open Sans"/>
                <w:sz w:val="22"/>
                <w:szCs w:val="22"/>
              </w:rPr>
              <w:t>This happens within 24 to 48 hours of being arrested.</w:t>
            </w:r>
          </w:p>
          <w:p w14:paraId="127E0BA1" w14:textId="77777777" w:rsidR="00C1456A" w:rsidRPr="00427D12" w:rsidRDefault="00C1456A" w:rsidP="00C1456A">
            <w:pPr>
              <w:spacing w:line="276" w:lineRule="exact"/>
              <w:rPr>
                <w:rFonts w:ascii="Open Sans" w:hAnsi="Open Sans" w:cs="Open Sans"/>
                <w:sz w:val="22"/>
                <w:szCs w:val="22"/>
              </w:rPr>
            </w:pPr>
          </w:p>
          <w:p w14:paraId="0890D6DD" w14:textId="2938D4DF" w:rsidR="00C1456A" w:rsidRPr="00427D12" w:rsidRDefault="00C1456A" w:rsidP="00C1456A">
            <w:pPr>
              <w:tabs>
                <w:tab w:val="left" w:pos="2080"/>
              </w:tabs>
              <w:rPr>
                <w:rFonts w:ascii="Open Sans" w:eastAsia="Arial" w:hAnsi="Open Sans" w:cs="Open Sans"/>
                <w:sz w:val="22"/>
                <w:szCs w:val="22"/>
              </w:rPr>
            </w:pPr>
            <w:r w:rsidRPr="00427D12">
              <w:rPr>
                <w:rFonts w:ascii="Open Sans" w:eastAsia="Arial" w:hAnsi="Open Sans" w:cs="Open Sans"/>
                <w:sz w:val="22"/>
                <w:szCs w:val="22"/>
              </w:rPr>
              <w:t>III. Bail</w:t>
            </w:r>
          </w:p>
          <w:p w14:paraId="378F98AE" w14:textId="77777777" w:rsidR="00C1456A" w:rsidRPr="00427D12" w:rsidRDefault="00C1456A" w:rsidP="00C1456A">
            <w:pPr>
              <w:numPr>
                <w:ilvl w:val="1"/>
                <w:numId w:val="8"/>
              </w:numPr>
              <w:tabs>
                <w:tab w:val="left" w:pos="2540"/>
              </w:tabs>
              <w:ind w:left="541" w:right="60" w:hanging="272"/>
              <w:rPr>
                <w:rFonts w:ascii="Open Sans" w:eastAsia="Arial" w:hAnsi="Open Sans" w:cs="Open Sans"/>
                <w:sz w:val="22"/>
                <w:szCs w:val="22"/>
              </w:rPr>
            </w:pPr>
            <w:r w:rsidRPr="00427D12">
              <w:rPr>
                <w:rFonts w:ascii="Open Sans" w:eastAsia="Arial" w:hAnsi="Open Sans" w:cs="Open Sans"/>
                <w:sz w:val="22"/>
                <w:szCs w:val="22"/>
              </w:rPr>
              <w:t>Bail is the money or property given as security for a defendant’s appearance in court. It may be lost if the defendant does not appear at their court date.</w:t>
            </w:r>
          </w:p>
          <w:p w14:paraId="1AE10E20" w14:textId="77777777" w:rsidR="00C1456A" w:rsidRPr="00427D12" w:rsidRDefault="00C1456A" w:rsidP="00C1456A">
            <w:pPr>
              <w:numPr>
                <w:ilvl w:val="1"/>
                <w:numId w:val="8"/>
              </w:numPr>
              <w:tabs>
                <w:tab w:val="left" w:pos="2540"/>
              </w:tabs>
              <w:ind w:left="541" w:hanging="272"/>
              <w:rPr>
                <w:rFonts w:ascii="Open Sans" w:eastAsia="Arial" w:hAnsi="Open Sans" w:cs="Open Sans"/>
                <w:sz w:val="22"/>
                <w:szCs w:val="22"/>
              </w:rPr>
            </w:pPr>
            <w:r w:rsidRPr="00427D12">
              <w:rPr>
                <w:rFonts w:ascii="Open Sans" w:eastAsia="Arial" w:hAnsi="Open Sans" w:cs="Open Sans"/>
                <w:sz w:val="22"/>
                <w:szCs w:val="22"/>
              </w:rPr>
              <w:t>Types of Bonds</w:t>
            </w:r>
          </w:p>
          <w:p w14:paraId="46E79CF8" w14:textId="77777777" w:rsidR="00C1456A" w:rsidRPr="00427D12" w:rsidRDefault="00C1456A" w:rsidP="00C1456A">
            <w:pPr>
              <w:numPr>
                <w:ilvl w:val="2"/>
                <w:numId w:val="8"/>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Surety Bond – when a third party agrees to pay the bond</w:t>
            </w:r>
          </w:p>
          <w:p w14:paraId="3E7DAA8A" w14:textId="77777777" w:rsidR="00C1456A" w:rsidRPr="00427D12" w:rsidRDefault="00C1456A" w:rsidP="00C1456A">
            <w:pPr>
              <w:numPr>
                <w:ilvl w:val="3"/>
                <w:numId w:val="8"/>
              </w:numPr>
              <w:tabs>
                <w:tab w:val="left" w:pos="3440"/>
              </w:tabs>
              <w:ind w:left="1441" w:right="280" w:hanging="272"/>
              <w:rPr>
                <w:rFonts w:ascii="Open Sans" w:eastAsia="Arial" w:hAnsi="Open Sans" w:cs="Open Sans"/>
                <w:sz w:val="22"/>
                <w:szCs w:val="22"/>
              </w:rPr>
            </w:pPr>
            <w:r w:rsidRPr="00427D12">
              <w:rPr>
                <w:rFonts w:ascii="Open Sans" w:eastAsia="Arial" w:hAnsi="Open Sans" w:cs="Open Sans"/>
                <w:sz w:val="22"/>
                <w:szCs w:val="22"/>
              </w:rPr>
              <w:t>The defendant pays a professional bondsman 10 percent or more of the bond amount in exchange for the bondsman’s posting the defendant’s bail</w:t>
            </w:r>
          </w:p>
          <w:p w14:paraId="76043ECE" w14:textId="77777777" w:rsidR="00C1456A" w:rsidRPr="00427D12" w:rsidRDefault="00C1456A" w:rsidP="00C1456A">
            <w:pPr>
              <w:numPr>
                <w:ilvl w:val="3"/>
                <w:numId w:val="8"/>
              </w:numPr>
              <w:tabs>
                <w:tab w:val="left" w:pos="3440"/>
              </w:tabs>
              <w:ind w:left="1441" w:hanging="272"/>
              <w:rPr>
                <w:rFonts w:ascii="Open Sans" w:eastAsia="Arial" w:hAnsi="Open Sans" w:cs="Open Sans"/>
                <w:sz w:val="22"/>
                <w:szCs w:val="22"/>
              </w:rPr>
            </w:pPr>
            <w:r w:rsidRPr="00427D12">
              <w:rPr>
                <w:rFonts w:ascii="Open Sans" w:eastAsia="Arial" w:hAnsi="Open Sans" w:cs="Open Sans"/>
                <w:sz w:val="22"/>
                <w:szCs w:val="22"/>
              </w:rPr>
              <w:t>The defendant does not get the 10 percent back</w:t>
            </w:r>
          </w:p>
          <w:p w14:paraId="1BEA5A67" w14:textId="77777777" w:rsidR="00C1456A" w:rsidRPr="00427D12" w:rsidRDefault="00C1456A" w:rsidP="00C1456A">
            <w:pPr>
              <w:numPr>
                <w:ilvl w:val="2"/>
                <w:numId w:val="8"/>
              </w:numPr>
              <w:tabs>
                <w:tab w:val="left" w:pos="2980"/>
              </w:tabs>
              <w:spacing w:line="238" w:lineRule="auto"/>
              <w:ind w:left="981" w:right="260" w:hanging="261"/>
              <w:rPr>
                <w:rFonts w:ascii="Open Sans" w:eastAsia="Arial" w:hAnsi="Open Sans" w:cs="Open Sans"/>
                <w:sz w:val="22"/>
                <w:szCs w:val="22"/>
              </w:rPr>
            </w:pPr>
            <w:r w:rsidRPr="00427D12">
              <w:rPr>
                <w:rFonts w:ascii="Open Sans" w:eastAsia="Arial" w:hAnsi="Open Sans" w:cs="Open Sans"/>
                <w:sz w:val="22"/>
                <w:szCs w:val="22"/>
              </w:rPr>
              <w:t>Property Bond – when the defendant pledges a car, house, or other property to retain release</w:t>
            </w:r>
          </w:p>
          <w:p w14:paraId="089AD4BF" w14:textId="77777777" w:rsidR="00C1456A" w:rsidRPr="00427D12" w:rsidRDefault="00C1456A" w:rsidP="00C1456A">
            <w:pPr>
              <w:spacing w:line="2" w:lineRule="exact"/>
              <w:rPr>
                <w:rFonts w:ascii="Open Sans" w:eastAsia="Arial" w:hAnsi="Open Sans" w:cs="Open Sans"/>
                <w:sz w:val="22"/>
                <w:szCs w:val="22"/>
              </w:rPr>
            </w:pPr>
          </w:p>
          <w:p w14:paraId="36E0671F" w14:textId="77777777" w:rsidR="00C1456A" w:rsidRPr="00427D12" w:rsidRDefault="00C1456A" w:rsidP="00C1456A">
            <w:pPr>
              <w:numPr>
                <w:ilvl w:val="2"/>
                <w:numId w:val="8"/>
              </w:numPr>
              <w:tabs>
                <w:tab w:val="left" w:pos="2980"/>
              </w:tabs>
              <w:ind w:left="981" w:right="620" w:hanging="261"/>
              <w:rPr>
                <w:rFonts w:ascii="Open Sans" w:eastAsia="Arial" w:hAnsi="Open Sans" w:cs="Open Sans"/>
                <w:sz w:val="22"/>
                <w:szCs w:val="22"/>
              </w:rPr>
            </w:pPr>
            <w:r w:rsidRPr="00427D12">
              <w:rPr>
                <w:rFonts w:ascii="Open Sans" w:eastAsia="Arial" w:hAnsi="Open Sans" w:cs="Open Sans"/>
                <w:sz w:val="22"/>
                <w:szCs w:val="22"/>
              </w:rPr>
              <w:t>Cash Bond – the defendant puts up his or her own cash to make bail</w:t>
            </w:r>
          </w:p>
          <w:p w14:paraId="59E0F1E4" w14:textId="77777777" w:rsidR="00C1456A" w:rsidRPr="00427D12" w:rsidRDefault="00C1456A" w:rsidP="00C1456A">
            <w:pPr>
              <w:numPr>
                <w:ilvl w:val="2"/>
                <w:numId w:val="8"/>
              </w:numPr>
              <w:tabs>
                <w:tab w:val="left" w:pos="2980"/>
              </w:tabs>
              <w:ind w:left="981" w:right="600" w:hanging="261"/>
              <w:rPr>
                <w:rFonts w:ascii="Open Sans" w:eastAsia="Arial" w:hAnsi="Open Sans" w:cs="Open Sans"/>
                <w:sz w:val="22"/>
                <w:szCs w:val="22"/>
              </w:rPr>
            </w:pPr>
            <w:r w:rsidRPr="00427D12">
              <w:rPr>
                <w:rFonts w:ascii="Open Sans" w:eastAsia="Arial" w:hAnsi="Open Sans" w:cs="Open Sans"/>
                <w:sz w:val="22"/>
                <w:szCs w:val="22"/>
              </w:rPr>
              <w:t>Personal Recognizance – when a defendant needs only to promise to appear in court</w:t>
            </w:r>
          </w:p>
          <w:p w14:paraId="25ACABAB" w14:textId="77777777" w:rsidR="00C1456A" w:rsidRPr="00427D12" w:rsidRDefault="00C1456A" w:rsidP="00C1456A">
            <w:pPr>
              <w:numPr>
                <w:ilvl w:val="1"/>
                <w:numId w:val="8"/>
              </w:numPr>
              <w:tabs>
                <w:tab w:val="left" w:pos="2540"/>
              </w:tabs>
              <w:ind w:left="541" w:right="620" w:hanging="272"/>
              <w:rPr>
                <w:rFonts w:ascii="Open Sans" w:eastAsia="Arial" w:hAnsi="Open Sans" w:cs="Open Sans"/>
                <w:sz w:val="22"/>
                <w:szCs w:val="22"/>
              </w:rPr>
            </w:pPr>
            <w:r w:rsidRPr="00427D12">
              <w:rPr>
                <w:rFonts w:ascii="Open Sans" w:eastAsia="Arial" w:hAnsi="Open Sans" w:cs="Open Sans"/>
                <w:sz w:val="22"/>
                <w:szCs w:val="22"/>
              </w:rPr>
              <w:t>The 8th Amendment does not allow bail to be excessive. The Supreme Court has ruled that a defendant’s inability to pay the amount the court has set does not make it excessive.</w:t>
            </w:r>
          </w:p>
          <w:p w14:paraId="6C4291EA" w14:textId="77777777" w:rsidR="00C1456A" w:rsidRPr="00427D12" w:rsidRDefault="00C1456A" w:rsidP="00C1456A">
            <w:pPr>
              <w:numPr>
                <w:ilvl w:val="1"/>
                <w:numId w:val="8"/>
              </w:numPr>
              <w:tabs>
                <w:tab w:val="left" w:pos="2540"/>
              </w:tabs>
              <w:ind w:left="541" w:hanging="272"/>
              <w:rPr>
                <w:rFonts w:ascii="Open Sans" w:eastAsia="Arial" w:hAnsi="Open Sans" w:cs="Open Sans"/>
                <w:sz w:val="22"/>
                <w:szCs w:val="22"/>
              </w:rPr>
            </w:pPr>
            <w:r w:rsidRPr="00427D12">
              <w:rPr>
                <w:rFonts w:ascii="Open Sans" w:eastAsia="Arial" w:hAnsi="Open Sans" w:cs="Open Sans"/>
                <w:sz w:val="22"/>
                <w:szCs w:val="22"/>
              </w:rPr>
              <w:t>The bail amount can depend on</w:t>
            </w:r>
          </w:p>
          <w:p w14:paraId="50E4B332" w14:textId="77777777" w:rsidR="00C1456A" w:rsidRPr="00427D12" w:rsidRDefault="00C1456A" w:rsidP="00C1456A">
            <w:pPr>
              <w:numPr>
                <w:ilvl w:val="2"/>
                <w:numId w:val="8"/>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The nature of the crime</w:t>
            </w:r>
          </w:p>
          <w:p w14:paraId="70BB624C" w14:textId="77777777" w:rsidR="00C1456A" w:rsidRPr="00427D12" w:rsidRDefault="00C1456A" w:rsidP="00C1456A">
            <w:pPr>
              <w:numPr>
                <w:ilvl w:val="2"/>
                <w:numId w:val="8"/>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The defendant’s criminal history</w:t>
            </w:r>
          </w:p>
          <w:p w14:paraId="5FB6F558" w14:textId="77777777" w:rsidR="00C1456A" w:rsidRPr="00427D12" w:rsidRDefault="00C1456A" w:rsidP="00C1456A">
            <w:pPr>
              <w:numPr>
                <w:ilvl w:val="2"/>
                <w:numId w:val="8"/>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Flight risk</w:t>
            </w:r>
          </w:p>
          <w:p w14:paraId="08EF1500" w14:textId="77777777" w:rsidR="00C1456A" w:rsidRPr="00427D12" w:rsidRDefault="00C1456A" w:rsidP="00C1456A">
            <w:pPr>
              <w:numPr>
                <w:ilvl w:val="2"/>
                <w:numId w:val="8"/>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How much wealth the defendant has</w:t>
            </w:r>
          </w:p>
          <w:p w14:paraId="57056748" w14:textId="77777777" w:rsidR="00C1456A" w:rsidRPr="00427D12" w:rsidRDefault="00C1456A" w:rsidP="00C1456A">
            <w:pPr>
              <w:numPr>
                <w:ilvl w:val="1"/>
                <w:numId w:val="8"/>
              </w:numPr>
              <w:tabs>
                <w:tab w:val="left" w:pos="2540"/>
              </w:tabs>
              <w:ind w:left="541" w:hanging="272"/>
              <w:rPr>
                <w:rFonts w:ascii="Open Sans" w:eastAsia="Arial" w:hAnsi="Open Sans" w:cs="Open Sans"/>
                <w:sz w:val="22"/>
                <w:szCs w:val="22"/>
              </w:rPr>
            </w:pPr>
            <w:r w:rsidRPr="00427D12">
              <w:rPr>
                <w:rFonts w:ascii="Open Sans" w:eastAsia="Arial" w:hAnsi="Open Sans" w:cs="Open Sans"/>
                <w:sz w:val="22"/>
                <w:szCs w:val="22"/>
              </w:rPr>
              <w:t>Bail can be denied depending on some of the following:</w:t>
            </w:r>
          </w:p>
          <w:p w14:paraId="05581D89" w14:textId="77777777" w:rsidR="00C1456A" w:rsidRPr="00427D12" w:rsidRDefault="00C1456A" w:rsidP="00C1456A">
            <w:pPr>
              <w:numPr>
                <w:ilvl w:val="2"/>
                <w:numId w:val="8"/>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The type and nature of the crime</w:t>
            </w:r>
          </w:p>
          <w:p w14:paraId="2071C539" w14:textId="77777777" w:rsidR="00C1456A" w:rsidRPr="00427D12" w:rsidRDefault="00C1456A" w:rsidP="00C1456A">
            <w:pPr>
              <w:numPr>
                <w:ilvl w:val="2"/>
                <w:numId w:val="8"/>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Flight risk</w:t>
            </w:r>
          </w:p>
          <w:p w14:paraId="47A7D4E1" w14:textId="77777777" w:rsidR="00C1456A" w:rsidRPr="00427D12" w:rsidRDefault="00C1456A" w:rsidP="00C1456A">
            <w:pPr>
              <w:numPr>
                <w:ilvl w:val="2"/>
                <w:numId w:val="8"/>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Protection of the victim or the defendant</w:t>
            </w:r>
          </w:p>
          <w:p w14:paraId="0C9E85EC" w14:textId="77777777" w:rsidR="00C1456A" w:rsidRPr="00427D12" w:rsidRDefault="00C1456A" w:rsidP="00C1456A">
            <w:pPr>
              <w:spacing w:line="276" w:lineRule="exact"/>
              <w:rPr>
                <w:rFonts w:ascii="Open Sans" w:hAnsi="Open Sans" w:cs="Open Sans"/>
                <w:sz w:val="22"/>
                <w:szCs w:val="22"/>
              </w:rPr>
            </w:pPr>
          </w:p>
          <w:p w14:paraId="38845B78" w14:textId="77777777" w:rsidR="00C1456A" w:rsidRPr="00427D12" w:rsidRDefault="00C1456A" w:rsidP="00C1456A">
            <w:pPr>
              <w:rPr>
                <w:rFonts w:ascii="Open Sans" w:hAnsi="Open Sans" w:cs="Open Sans"/>
                <w:sz w:val="22"/>
                <w:szCs w:val="22"/>
              </w:rPr>
            </w:pPr>
            <w:r w:rsidRPr="00427D12">
              <w:rPr>
                <w:rFonts w:ascii="Open Sans" w:eastAsia="Arial" w:hAnsi="Open Sans" w:cs="Open Sans"/>
                <w:sz w:val="22"/>
                <w:szCs w:val="22"/>
              </w:rPr>
              <w:t>IV. Preliminary Hearing</w:t>
            </w:r>
          </w:p>
          <w:p w14:paraId="48B5CEEE" w14:textId="044B3C31" w:rsidR="00C1456A" w:rsidRPr="00427D12" w:rsidRDefault="00C1456A" w:rsidP="00C1456A">
            <w:pPr>
              <w:spacing w:line="277" w:lineRule="auto"/>
              <w:ind w:left="541" w:right="440" w:hanging="270"/>
              <w:rPr>
                <w:rFonts w:ascii="Open Sans" w:hAnsi="Open Sans" w:cs="Open Sans"/>
                <w:sz w:val="22"/>
                <w:szCs w:val="22"/>
              </w:rPr>
            </w:pPr>
            <w:r w:rsidRPr="00427D12">
              <w:rPr>
                <w:rFonts w:ascii="Open Sans" w:eastAsia="Arial" w:hAnsi="Open Sans" w:cs="Open Sans"/>
                <w:sz w:val="22"/>
                <w:szCs w:val="22"/>
              </w:rPr>
              <w:t>A. The defendant’s second appearance before a judge where the court determines if probable cause exists to believe the accused committed the crime</w:t>
            </w:r>
          </w:p>
          <w:p w14:paraId="43C860E3" w14:textId="77777777" w:rsidR="00C1456A" w:rsidRPr="00427D12" w:rsidRDefault="00C1456A" w:rsidP="00C1456A">
            <w:pPr>
              <w:ind w:left="541" w:right="80" w:hanging="270"/>
              <w:rPr>
                <w:rFonts w:ascii="Open Sans" w:hAnsi="Open Sans" w:cs="Open Sans"/>
                <w:sz w:val="22"/>
                <w:szCs w:val="22"/>
              </w:rPr>
            </w:pPr>
            <w:r w:rsidRPr="00427D12">
              <w:rPr>
                <w:rFonts w:ascii="Open Sans" w:eastAsia="Arial" w:hAnsi="Open Sans" w:cs="Open Sans"/>
                <w:sz w:val="22"/>
                <w:szCs w:val="22"/>
              </w:rPr>
              <w:lastRenderedPageBreak/>
              <w:t>B. The purpose of the hearing is to have an impartial third party review the facts to be sure that probable cause exists</w:t>
            </w:r>
          </w:p>
          <w:p w14:paraId="7939D049" w14:textId="77777777" w:rsidR="00C1456A" w:rsidRPr="00427D12" w:rsidRDefault="00C1456A" w:rsidP="00C1456A">
            <w:pPr>
              <w:ind w:left="541" w:right="420" w:hanging="270"/>
              <w:rPr>
                <w:rFonts w:ascii="Open Sans" w:hAnsi="Open Sans" w:cs="Open Sans"/>
                <w:sz w:val="22"/>
                <w:szCs w:val="22"/>
              </w:rPr>
            </w:pPr>
            <w:r w:rsidRPr="00427D12">
              <w:rPr>
                <w:rFonts w:ascii="Open Sans" w:eastAsia="Arial" w:hAnsi="Open Sans" w:cs="Open Sans"/>
                <w:sz w:val="22"/>
                <w:szCs w:val="22"/>
              </w:rPr>
              <w:t>C. The preliminary hearing is many times bypassed and the case is sent to the grand jury</w:t>
            </w:r>
          </w:p>
          <w:p w14:paraId="39F868F8" w14:textId="77777777" w:rsidR="00C1456A" w:rsidRPr="00427D12" w:rsidRDefault="00C1456A" w:rsidP="00C1456A">
            <w:pPr>
              <w:ind w:left="541" w:right="280" w:hanging="270"/>
              <w:rPr>
                <w:rFonts w:ascii="Open Sans" w:hAnsi="Open Sans" w:cs="Open Sans"/>
                <w:sz w:val="22"/>
                <w:szCs w:val="22"/>
              </w:rPr>
            </w:pPr>
            <w:r w:rsidRPr="00427D12">
              <w:rPr>
                <w:rFonts w:ascii="Open Sans" w:eastAsia="Arial" w:hAnsi="Open Sans" w:cs="Open Sans"/>
                <w:sz w:val="22"/>
                <w:szCs w:val="22"/>
              </w:rPr>
              <w:t>D. The hearing is adversarial and can serve as a source of discovery for both the prosecutor and defense</w:t>
            </w:r>
          </w:p>
          <w:p w14:paraId="09DFD407" w14:textId="77777777" w:rsidR="00C1456A" w:rsidRPr="00427D12" w:rsidRDefault="00C1456A" w:rsidP="00C1456A">
            <w:pPr>
              <w:spacing w:line="276" w:lineRule="auto"/>
              <w:ind w:left="541" w:right="180" w:hanging="270"/>
              <w:rPr>
                <w:rFonts w:ascii="Open Sans" w:hAnsi="Open Sans" w:cs="Open Sans"/>
                <w:sz w:val="22"/>
                <w:szCs w:val="22"/>
              </w:rPr>
            </w:pPr>
            <w:r w:rsidRPr="00427D12">
              <w:rPr>
                <w:rFonts w:ascii="Open Sans" w:eastAsia="Arial" w:hAnsi="Open Sans" w:cs="Open Sans"/>
                <w:sz w:val="22"/>
                <w:szCs w:val="22"/>
              </w:rPr>
              <w:t>E. Other motions to throw out illegally seized evidence, etc. are made after the preliminary hearing</w:t>
            </w:r>
          </w:p>
          <w:p w14:paraId="6AD5D387" w14:textId="77777777" w:rsidR="00C1456A" w:rsidRPr="00427D12" w:rsidRDefault="00C1456A" w:rsidP="00C1456A">
            <w:pPr>
              <w:spacing w:line="193" w:lineRule="exact"/>
              <w:jc w:val="center"/>
              <w:rPr>
                <w:rFonts w:ascii="Open Sans" w:hAnsi="Open Sans" w:cs="Open Sans"/>
                <w:sz w:val="22"/>
                <w:szCs w:val="22"/>
              </w:rPr>
            </w:pPr>
          </w:p>
          <w:p w14:paraId="2820CAB8" w14:textId="09A42A3D" w:rsidR="00C1456A" w:rsidRPr="00427D12" w:rsidRDefault="00BD0E32" w:rsidP="00C1456A">
            <w:pPr>
              <w:numPr>
                <w:ilvl w:val="0"/>
                <w:numId w:val="9"/>
              </w:numPr>
              <w:tabs>
                <w:tab w:val="left" w:pos="2080"/>
              </w:tabs>
              <w:ind w:left="81" w:hanging="386"/>
              <w:rPr>
                <w:rFonts w:ascii="Open Sans" w:eastAsia="Arial" w:hAnsi="Open Sans" w:cs="Open Sans"/>
                <w:sz w:val="22"/>
                <w:szCs w:val="22"/>
              </w:rPr>
            </w:pPr>
            <w:r w:rsidRPr="00427D12">
              <w:rPr>
                <w:rFonts w:ascii="Open Sans" w:eastAsia="Arial" w:hAnsi="Open Sans" w:cs="Open Sans"/>
                <w:sz w:val="22"/>
                <w:szCs w:val="22"/>
              </w:rPr>
              <w:t>V.</w:t>
            </w:r>
            <w:r w:rsidR="00C1456A" w:rsidRPr="00427D12">
              <w:rPr>
                <w:rFonts w:ascii="Open Sans" w:eastAsia="Arial" w:hAnsi="Open Sans" w:cs="Open Sans"/>
                <w:sz w:val="22"/>
                <w:szCs w:val="22"/>
              </w:rPr>
              <w:t>Grand Jury</w:t>
            </w:r>
          </w:p>
          <w:p w14:paraId="0D0DC53F" w14:textId="77777777" w:rsidR="00C1456A" w:rsidRPr="00427D12" w:rsidRDefault="00C1456A" w:rsidP="00C1456A">
            <w:pPr>
              <w:numPr>
                <w:ilvl w:val="1"/>
                <w:numId w:val="9"/>
              </w:numPr>
              <w:tabs>
                <w:tab w:val="left" w:pos="2540"/>
              </w:tabs>
              <w:ind w:left="541" w:right="100" w:hanging="272"/>
              <w:rPr>
                <w:rFonts w:ascii="Open Sans" w:eastAsia="Arial" w:hAnsi="Open Sans" w:cs="Open Sans"/>
                <w:sz w:val="22"/>
                <w:szCs w:val="22"/>
              </w:rPr>
            </w:pPr>
            <w:r w:rsidRPr="00427D12">
              <w:rPr>
                <w:rFonts w:ascii="Open Sans" w:eastAsia="Arial" w:hAnsi="Open Sans" w:cs="Open Sans"/>
                <w:sz w:val="22"/>
                <w:szCs w:val="22"/>
              </w:rPr>
              <w:t>A group of people who routinely meet to determine whether there is probable cause to believe that defendants committed the crimes they are charged with</w:t>
            </w:r>
          </w:p>
          <w:p w14:paraId="6454B18A" w14:textId="77777777" w:rsidR="00C1456A" w:rsidRPr="00427D12" w:rsidRDefault="00C1456A" w:rsidP="00C1456A">
            <w:pPr>
              <w:numPr>
                <w:ilvl w:val="1"/>
                <w:numId w:val="9"/>
              </w:numPr>
              <w:tabs>
                <w:tab w:val="left" w:pos="2540"/>
              </w:tabs>
              <w:ind w:left="541" w:hanging="272"/>
              <w:rPr>
                <w:rFonts w:ascii="Open Sans" w:eastAsia="Arial" w:hAnsi="Open Sans" w:cs="Open Sans"/>
                <w:sz w:val="22"/>
                <w:szCs w:val="22"/>
              </w:rPr>
            </w:pPr>
            <w:r w:rsidRPr="00427D12">
              <w:rPr>
                <w:rFonts w:ascii="Open Sans" w:eastAsia="Arial" w:hAnsi="Open Sans" w:cs="Open Sans"/>
                <w:sz w:val="22"/>
                <w:szCs w:val="22"/>
              </w:rPr>
              <w:t>Grand Juries are</w:t>
            </w:r>
          </w:p>
          <w:p w14:paraId="202BE90E" w14:textId="77777777" w:rsidR="00C1456A" w:rsidRPr="00427D12" w:rsidRDefault="00C1456A" w:rsidP="00C1456A">
            <w:pPr>
              <w:numPr>
                <w:ilvl w:val="2"/>
                <w:numId w:val="9"/>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Closed</w:t>
            </w:r>
          </w:p>
          <w:p w14:paraId="4F988378" w14:textId="77777777" w:rsidR="00C1456A" w:rsidRPr="00427D12" w:rsidRDefault="00C1456A" w:rsidP="00C1456A">
            <w:pPr>
              <w:numPr>
                <w:ilvl w:val="2"/>
                <w:numId w:val="9"/>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Presented evidence by the prosecutor only</w:t>
            </w:r>
          </w:p>
          <w:p w14:paraId="28F87414" w14:textId="77777777" w:rsidR="00C1456A" w:rsidRPr="00427D12" w:rsidRDefault="00C1456A" w:rsidP="00C1456A">
            <w:pPr>
              <w:numPr>
                <w:ilvl w:val="2"/>
                <w:numId w:val="9"/>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Secret</w:t>
            </w:r>
          </w:p>
          <w:p w14:paraId="5E89E2CE" w14:textId="77777777" w:rsidR="00C1456A" w:rsidRPr="00427D12" w:rsidRDefault="00C1456A" w:rsidP="00C1456A">
            <w:pPr>
              <w:numPr>
                <w:ilvl w:val="2"/>
                <w:numId w:val="9"/>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Conducted without the defendant present</w:t>
            </w:r>
          </w:p>
          <w:p w14:paraId="6ACED3DF" w14:textId="77777777" w:rsidR="00C1456A" w:rsidRPr="00427D12" w:rsidRDefault="00C1456A" w:rsidP="00C1456A">
            <w:pPr>
              <w:numPr>
                <w:ilvl w:val="2"/>
                <w:numId w:val="9"/>
              </w:numPr>
              <w:tabs>
                <w:tab w:val="left" w:pos="2980"/>
              </w:tabs>
              <w:ind w:left="981" w:right="320" w:hanging="261"/>
              <w:rPr>
                <w:rFonts w:ascii="Open Sans" w:eastAsia="Arial" w:hAnsi="Open Sans" w:cs="Open Sans"/>
                <w:sz w:val="22"/>
                <w:szCs w:val="22"/>
              </w:rPr>
            </w:pPr>
            <w:r w:rsidRPr="00427D12">
              <w:rPr>
                <w:rFonts w:ascii="Open Sans" w:eastAsia="Arial" w:hAnsi="Open Sans" w:cs="Open Sans"/>
                <w:sz w:val="22"/>
                <w:szCs w:val="22"/>
              </w:rPr>
              <w:t>Able to subpoena witnesses to testify and give immunity from prosecution</w:t>
            </w:r>
          </w:p>
          <w:p w14:paraId="1BA30674" w14:textId="77777777" w:rsidR="00C1456A" w:rsidRPr="00427D12" w:rsidRDefault="00C1456A" w:rsidP="00C1456A">
            <w:pPr>
              <w:numPr>
                <w:ilvl w:val="1"/>
                <w:numId w:val="9"/>
              </w:numPr>
              <w:tabs>
                <w:tab w:val="left" w:pos="2540"/>
              </w:tabs>
              <w:ind w:left="541" w:right="100" w:hanging="272"/>
              <w:rPr>
                <w:rFonts w:ascii="Open Sans" w:eastAsia="Arial" w:hAnsi="Open Sans" w:cs="Open Sans"/>
                <w:sz w:val="22"/>
                <w:szCs w:val="22"/>
              </w:rPr>
            </w:pPr>
            <w:r w:rsidRPr="00427D12">
              <w:rPr>
                <w:rFonts w:ascii="Open Sans" w:eastAsia="Arial" w:hAnsi="Open Sans" w:cs="Open Sans"/>
                <w:sz w:val="22"/>
                <w:szCs w:val="22"/>
              </w:rPr>
              <w:t>If the grand jury finds that probable cause does exist, the defendant is issued a true bill of indictment, or, is indicted</w:t>
            </w:r>
          </w:p>
          <w:p w14:paraId="583B4E1B" w14:textId="77777777" w:rsidR="00C1456A" w:rsidRPr="00427D12" w:rsidRDefault="00C1456A" w:rsidP="00C1456A">
            <w:pPr>
              <w:numPr>
                <w:ilvl w:val="1"/>
                <w:numId w:val="9"/>
              </w:numPr>
              <w:tabs>
                <w:tab w:val="left" w:pos="2540"/>
              </w:tabs>
              <w:spacing w:line="276" w:lineRule="auto"/>
              <w:ind w:left="541" w:right="820" w:hanging="272"/>
              <w:rPr>
                <w:rFonts w:ascii="Open Sans" w:eastAsia="Arial" w:hAnsi="Open Sans" w:cs="Open Sans"/>
                <w:sz w:val="22"/>
                <w:szCs w:val="22"/>
              </w:rPr>
            </w:pPr>
            <w:r w:rsidRPr="00427D12">
              <w:rPr>
                <w:rFonts w:ascii="Open Sans" w:eastAsia="Arial" w:hAnsi="Open Sans" w:cs="Open Sans"/>
                <w:sz w:val="22"/>
                <w:szCs w:val="22"/>
              </w:rPr>
              <w:t>If the grand jury finds that probable cause does not exist, the defendant is not billed and the case is dropped</w:t>
            </w:r>
          </w:p>
          <w:p w14:paraId="763043F6" w14:textId="77777777" w:rsidR="00C1456A" w:rsidRPr="00427D12" w:rsidRDefault="00C1456A" w:rsidP="00C1456A">
            <w:pPr>
              <w:spacing w:line="191" w:lineRule="exact"/>
              <w:rPr>
                <w:rFonts w:ascii="Open Sans" w:hAnsi="Open Sans" w:cs="Open Sans"/>
                <w:sz w:val="22"/>
                <w:szCs w:val="22"/>
              </w:rPr>
            </w:pPr>
          </w:p>
          <w:p w14:paraId="34AC329F" w14:textId="77777777" w:rsidR="00C1456A" w:rsidRPr="00427D12" w:rsidRDefault="00C1456A" w:rsidP="00C1456A">
            <w:pPr>
              <w:rPr>
                <w:rFonts w:ascii="Open Sans" w:hAnsi="Open Sans" w:cs="Open Sans"/>
                <w:sz w:val="22"/>
                <w:szCs w:val="22"/>
              </w:rPr>
            </w:pPr>
            <w:r w:rsidRPr="00427D12">
              <w:rPr>
                <w:rFonts w:ascii="Open Sans" w:eastAsia="Arial" w:hAnsi="Open Sans" w:cs="Open Sans"/>
                <w:sz w:val="22"/>
                <w:szCs w:val="22"/>
              </w:rPr>
              <w:t>VI. Arraignment</w:t>
            </w:r>
          </w:p>
          <w:p w14:paraId="4D1EDA26" w14:textId="77777777" w:rsidR="00C1456A" w:rsidRPr="00427D12" w:rsidRDefault="00C1456A" w:rsidP="00C1456A">
            <w:pPr>
              <w:ind w:left="541" w:right="420" w:hanging="270"/>
              <w:rPr>
                <w:rFonts w:ascii="Open Sans" w:hAnsi="Open Sans" w:cs="Open Sans"/>
                <w:sz w:val="22"/>
                <w:szCs w:val="22"/>
              </w:rPr>
            </w:pPr>
            <w:r w:rsidRPr="00427D12">
              <w:rPr>
                <w:rFonts w:ascii="Open Sans" w:eastAsia="Arial" w:hAnsi="Open Sans" w:cs="Open Sans"/>
                <w:sz w:val="22"/>
                <w:szCs w:val="22"/>
              </w:rPr>
              <w:t>A. After formal charges have been filed, the defendant is brought to court for an arraignment</w:t>
            </w:r>
          </w:p>
          <w:p w14:paraId="33A3BC39" w14:textId="77777777" w:rsidR="00C1456A" w:rsidRPr="00427D12" w:rsidRDefault="00C1456A" w:rsidP="00C1456A">
            <w:pPr>
              <w:ind w:left="541" w:right="500" w:hanging="270"/>
              <w:rPr>
                <w:rFonts w:ascii="Open Sans" w:hAnsi="Open Sans" w:cs="Open Sans"/>
                <w:sz w:val="22"/>
                <w:szCs w:val="22"/>
              </w:rPr>
            </w:pPr>
            <w:r w:rsidRPr="00427D12">
              <w:rPr>
                <w:rFonts w:ascii="Open Sans" w:eastAsia="Arial" w:hAnsi="Open Sans" w:cs="Open Sans"/>
                <w:sz w:val="22"/>
                <w:szCs w:val="22"/>
              </w:rPr>
              <w:t>B. The hearing at which the defendant is brought before a judge to hear charges and to enter a plea</w:t>
            </w:r>
          </w:p>
          <w:p w14:paraId="2B789712" w14:textId="77777777" w:rsidR="00C1456A" w:rsidRPr="00427D12" w:rsidRDefault="00C1456A" w:rsidP="00C1456A">
            <w:pPr>
              <w:numPr>
                <w:ilvl w:val="1"/>
                <w:numId w:val="10"/>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The defendant will enter any of the following pleas:</w:t>
            </w:r>
          </w:p>
          <w:p w14:paraId="4C486880" w14:textId="77777777" w:rsidR="00C1456A" w:rsidRPr="00427D12" w:rsidRDefault="00C1456A" w:rsidP="00C1456A">
            <w:pPr>
              <w:numPr>
                <w:ilvl w:val="2"/>
                <w:numId w:val="10"/>
              </w:numPr>
              <w:tabs>
                <w:tab w:val="left" w:pos="3440"/>
              </w:tabs>
              <w:ind w:left="1441" w:hanging="272"/>
              <w:rPr>
                <w:rFonts w:ascii="Open Sans" w:eastAsia="Arial" w:hAnsi="Open Sans" w:cs="Open Sans"/>
                <w:sz w:val="22"/>
                <w:szCs w:val="22"/>
              </w:rPr>
            </w:pPr>
            <w:r w:rsidRPr="00427D12">
              <w:rPr>
                <w:rFonts w:ascii="Open Sans" w:eastAsia="Arial" w:hAnsi="Open Sans" w:cs="Open Sans"/>
                <w:sz w:val="22"/>
                <w:szCs w:val="22"/>
              </w:rPr>
              <w:t>Not guilty</w:t>
            </w:r>
          </w:p>
          <w:p w14:paraId="10DDE3F9" w14:textId="77777777" w:rsidR="00C1456A" w:rsidRPr="00427D12" w:rsidRDefault="00C1456A" w:rsidP="00C1456A">
            <w:pPr>
              <w:numPr>
                <w:ilvl w:val="2"/>
                <w:numId w:val="10"/>
              </w:numPr>
              <w:tabs>
                <w:tab w:val="left" w:pos="3440"/>
              </w:tabs>
              <w:ind w:left="1441" w:hanging="272"/>
              <w:rPr>
                <w:rFonts w:ascii="Open Sans" w:eastAsia="Arial" w:hAnsi="Open Sans" w:cs="Open Sans"/>
                <w:sz w:val="22"/>
                <w:szCs w:val="22"/>
              </w:rPr>
            </w:pPr>
            <w:r w:rsidRPr="00427D12">
              <w:rPr>
                <w:rFonts w:ascii="Open Sans" w:eastAsia="Arial" w:hAnsi="Open Sans" w:cs="Open Sans"/>
                <w:sz w:val="22"/>
                <w:szCs w:val="22"/>
              </w:rPr>
              <w:t>Guilty</w:t>
            </w:r>
          </w:p>
          <w:p w14:paraId="2B7F8965" w14:textId="77777777" w:rsidR="00C1456A" w:rsidRPr="00427D12" w:rsidRDefault="00C1456A" w:rsidP="00C1456A">
            <w:pPr>
              <w:numPr>
                <w:ilvl w:val="2"/>
                <w:numId w:val="10"/>
              </w:numPr>
              <w:tabs>
                <w:tab w:val="left" w:pos="3440"/>
              </w:tabs>
              <w:ind w:left="1441" w:right="180" w:hanging="272"/>
              <w:rPr>
                <w:rFonts w:ascii="Open Sans" w:eastAsia="Arial" w:hAnsi="Open Sans" w:cs="Open Sans"/>
                <w:sz w:val="22"/>
                <w:szCs w:val="22"/>
              </w:rPr>
            </w:pPr>
            <w:r w:rsidRPr="00427D12">
              <w:rPr>
                <w:rFonts w:ascii="Open Sans" w:eastAsia="Arial" w:hAnsi="Open Sans" w:cs="Open Sans"/>
                <w:sz w:val="22"/>
                <w:szCs w:val="22"/>
              </w:rPr>
              <w:t>Nolo contendere or no contest means, “I do not contest it.” The defendant neither admits nor denies the charges and has no intention of defending themselves.</w:t>
            </w:r>
          </w:p>
          <w:p w14:paraId="56C6BB89" w14:textId="77777777" w:rsidR="00C1456A" w:rsidRPr="00427D12" w:rsidRDefault="00C1456A" w:rsidP="00C1456A">
            <w:pPr>
              <w:numPr>
                <w:ilvl w:val="1"/>
                <w:numId w:val="10"/>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A guilty plea</w:t>
            </w:r>
          </w:p>
          <w:p w14:paraId="21155A6D" w14:textId="77777777" w:rsidR="00C1456A" w:rsidRPr="00427D12" w:rsidRDefault="00C1456A" w:rsidP="00C1456A">
            <w:pPr>
              <w:numPr>
                <w:ilvl w:val="2"/>
                <w:numId w:val="10"/>
              </w:numPr>
              <w:tabs>
                <w:tab w:val="left" w:pos="3440"/>
              </w:tabs>
              <w:ind w:left="1441" w:hanging="272"/>
              <w:rPr>
                <w:rFonts w:ascii="Open Sans" w:eastAsia="Arial" w:hAnsi="Open Sans" w:cs="Open Sans"/>
                <w:sz w:val="22"/>
                <w:szCs w:val="22"/>
              </w:rPr>
            </w:pPr>
            <w:r w:rsidRPr="00427D12">
              <w:rPr>
                <w:rFonts w:ascii="Open Sans" w:eastAsia="Arial" w:hAnsi="Open Sans" w:cs="Open Sans"/>
                <w:sz w:val="22"/>
                <w:szCs w:val="22"/>
              </w:rPr>
              <w:t>Must be voluntarily</w:t>
            </w:r>
          </w:p>
          <w:p w14:paraId="4B3AD167" w14:textId="77777777" w:rsidR="00C1456A" w:rsidRPr="00427D12" w:rsidRDefault="00C1456A" w:rsidP="00C1456A">
            <w:pPr>
              <w:numPr>
                <w:ilvl w:val="2"/>
                <w:numId w:val="10"/>
              </w:numPr>
              <w:tabs>
                <w:tab w:val="left" w:pos="3440"/>
              </w:tabs>
              <w:ind w:left="1441" w:hanging="272"/>
              <w:rPr>
                <w:rFonts w:ascii="Open Sans" w:eastAsia="Arial" w:hAnsi="Open Sans" w:cs="Open Sans"/>
                <w:sz w:val="22"/>
                <w:szCs w:val="22"/>
              </w:rPr>
            </w:pPr>
            <w:r w:rsidRPr="00427D12">
              <w:rPr>
                <w:rFonts w:ascii="Open Sans" w:eastAsia="Arial" w:hAnsi="Open Sans" w:cs="Open Sans"/>
                <w:sz w:val="22"/>
                <w:szCs w:val="22"/>
              </w:rPr>
              <w:t>The defendant must be aware of its implications</w:t>
            </w:r>
          </w:p>
          <w:p w14:paraId="2A803309" w14:textId="77777777" w:rsidR="00C1456A" w:rsidRPr="00427D12" w:rsidRDefault="00C1456A" w:rsidP="00C1456A">
            <w:pPr>
              <w:numPr>
                <w:ilvl w:val="1"/>
                <w:numId w:val="10"/>
              </w:numPr>
              <w:tabs>
                <w:tab w:val="left" w:pos="2980"/>
              </w:tabs>
              <w:ind w:left="981" w:hanging="261"/>
              <w:rPr>
                <w:rFonts w:ascii="Open Sans" w:eastAsia="Arial" w:hAnsi="Open Sans" w:cs="Open Sans"/>
                <w:sz w:val="22"/>
                <w:szCs w:val="22"/>
              </w:rPr>
            </w:pPr>
            <w:r w:rsidRPr="00427D12">
              <w:rPr>
                <w:rFonts w:ascii="Open Sans" w:eastAsia="Arial" w:hAnsi="Open Sans" w:cs="Open Sans"/>
                <w:sz w:val="22"/>
                <w:szCs w:val="22"/>
              </w:rPr>
              <w:t>No plea is the same as a not guilty plea</w:t>
            </w:r>
          </w:p>
          <w:p w14:paraId="2EA931FF" w14:textId="141B3E04" w:rsidR="00C1456A" w:rsidRPr="00427D12" w:rsidRDefault="00C1456A" w:rsidP="00C1456A">
            <w:pPr>
              <w:numPr>
                <w:ilvl w:val="0"/>
                <w:numId w:val="11"/>
              </w:numPr>
              <w:tabs>
                <w:tab w:val="left" w:pos="2540"/>
              </w:tabs>
              <w:spacing w:line="252" w:lineRule="auto"/>
              <w:ind w:left="541" w:right="480" w:hanging="272"/>
              <w:rPr>
                <w:rFonts w:ascii="Open Sans" w:eastAsia="Arial" w:hAnsi="Open Sans" w:cs="Open Sans"/>
                <w:sz w:val="22"/>
                <w:szCs w:val="22"/>
              </w:rPr>
            </w:pPr>
            <w:r w:rsidRPr="00427D12">
              <w:rPr>
                <w:rFonts w:ascii="Open Sans" w:eastAsia="Arial" w:hAnsi="Open Sans" w:cs="Open Sans"/>
                <w:sz w:val="22"/>
                <w:szCs w:val="22"/>
              </w:rPr>
              <w:t xml:space="preserve">A plea bargain can be announced – a negotiation between the prosecutor and the defendant’s lawyer in which the defendant </w:t>
            </w:r>
            <w:r w:rsidRPr="00427D12">
              <w:rPr>
                <w:rFonts w:ascii="Open Sans" w:eastAsia="Arial" w:hAnsi="Open Sans" w:cs="Open Sans"/>
                <w:sz w:val="22"/>
                <w:szCs w:val="22"/>
              </w:rPr>
              <w:lastRenderedPageBreak/>
              <w:t xml:space="preserve">pleads guilty for a lesser punishment so the case does not go to court. This </w:t>
            </w:r>
            <w:r w:rsidR="0064705B" w:rsidRPr="00427D12">
              <w:rPr>
                <w:rFonts w:ascii="Open Sans" w:eastAsia="Arial" w:hAnsi="Open Sans" w:cs="Open Sans"/>
                <w:sz w:val="22"/>
                <w:szCs w:val="22"/>
              </w:rPr>
              <w:t>must</w:t>
            </w:r>
            <w:r w:rsidRPr="00427D12">
              <w:rPr>
                <w:rFonts w:ascii="Open Sans" w:eastAsia="Arial" w:hAnsi="Open Sans" w:cs="Open Sans"/>
                <w:sz w:val="22"/>
                <w:szCs w:val="22"/>
              </w:rPr>
              <w:t xml:space="preserve"> be approved by the court.</w:t>
            </w:r>
          </w:p>
          <w:p w14:paraId="41259C4C" w14:textId="77777777" w:rsidR="00B3350C" w:rsidRPr="00427D12" w:rsidRDefault="09D121B5" w:rsidP="09D121B5">
            <w:pPr>
              <w:spacing w:before="120" w:after="120"/>
              <w:rPr>
                <w:rFonts w:ascii="Open Sans" w:hAnsi="Open Sans" w:cs="Open Sans"/>
                <w:i/>
                <w:iCs/>
                <w:sz w:val="22"/>
                <w:szCs w:val="22"/>
              </w:rPr>
            </w:pPr>
            <w:r w:rsidRPr="00427D1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0AF68E4" w:rsidR="00CF2E7E" w:rsidRPr="00427D12" w:rsidRDefault="0064705B" w:rsidP="0064705B">
            <w:pPr>
              <w:spacing w:before="120" w:after="120"/>
              <w:rPr>
                <w:rFonts w:ascii="Open Sans" w:hAnsi="Open Sans" w:cs="Open Sans"/>
                <w:sz w:val="22"/>
                <w:szCs w:val="22"/>
              </w:rPr>
            </w:pPr>
            <w:r w:rsidRPr="00427D12">
              <w:rPr>
                <w:rFonts w:ascii="Open Sans" w:hAnsi="Open Sans" w:cs="Open Sans"/>
                <w:sz w:val="22"/>
                <w:szCs w:val="22"/>
              </w:rPr>
              <w:t>NONE</w:t>
            </w:r>
          </w:p>
        </w:tc>
      </w:tr>
      <w:tr w:rsidR="00B3350C" w:rsidRPr="00427D12" w14:paraId="07580D23" w14:textId="77777777" w:rsidTr="09D121B5">
        <w:trPr>
          <w:trHeight w:val="27"/>
        </w:trPr>
        <w:tc>
          <w:tcPr>
            <w:tcW w:w="2952" w:type="dxa"/>
            <w:shd w:val="clear" w:color="auto" w:fill="auto"/>
          </w:tcPr>
          <w:p w14:paraId="78EDFD65" w14:textId="249361E5" w:rsidR="00B3350C" w:rsidRPr="00427D12" w:rsidRDefault="09D121B5" w:rsidP="09D121B5">
            <w:pPr>
              <w:jc w:val="center"/>
              <w:rPr>
                <w:rFonts w:ascii="Open Sans" w:hAnsi="Open Sans" w:cs="Open Sans"/>
                <w:b/>
                <w:bCs/>
                <w:sz w:val="22"/>
                <w:szCs w:val="22"/>
              </w:rPr>
            </w:pPr>
            <w:r w:rsidRPr="00427D12">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427D12" w:rsidRDefault="09D121B5" w:rsidP="09D121B5">
            <w:pPr>
              <w:spacing w:before="120" w:after="120"/>
              <w:rPr>
                <w:rFonts w:ascii="Open Sans" w:hAnsi="Open Sans" w:cs="Open Sans"/>
                <w:i/>
                <w:iCs/>
                <w:sz w:val="22"/>
                <w:szCs w:val="22"/>
              </w:rPr>
            </w:pPr>
            <w:r w:rsidRPr="00427D1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F25FA7C" w:rsidR="00CF2E7E" w:rsidRPr="00427D12" w:rsidRDefault="0064705B" w:rsidP="0064705B">
            <w:pPr>
              <w:spacing w:before="120" w:after="120"/>
              <w:rPr>
                <w:rFonts w:ascii="Open Sans" w:hAnsi="Open Sans" w:cs="Open Sans"/>
                <w:sz w:val="22"/>
                <w:szCs w:val="22"/>
              </w:rPr>
            </w:pPr>
            <w:r w:rsidRPr="00427D12">
              <w:rPr>
                <w:rFonts w:ascii="Open Sans" w:hAnsi="Open Sans" w:cs="Open Sans"/>
                <w:sz w:val="22"/>
                <w:szCs w:val="22"/>
              </w:rPr>
              <w:t>NONE</w:t>
            </w:r>
          </w:p>
        </w:tc>
      </w:tr>
      <w:tr w:rsidR="00B3350C" w:rsidRPr="00427D12" w14:paraId="2BB1B0A1" w14:textId="77777777" w:rsidTr="09D121B5">
        <w:trPr>
          <w:trHeight w:val="395"/>
        </w:trPr>
        <w:tc>
          <w:tcPr>
            <w:tcW w:w="2952" w:type="dxa"/>
            <w:shd w:val="clear" w:color="auto" w:fill="auto"/>
          </w:tcPr>
          <w:p w14:paraId="1388253E" w14:textId="6EA2F42B" w:rsidR="00B3350C" w:rsidRPr="00427D12" w:rsidRDefault="09D121B5" w:rsidP="09D121B5">
            <w:pPr>
              <w:jc w:val="center"/>
              <w:rPr>
                <w:rFonts w:ascii="Open Sans" w:hAnsi="Open Sans" w:cs="Open Sans"/>
                <w:b/>
                <w:bCs/>
                <w:sz w:val="22"/>
                <w:szCs w:val="22"/>
              </w:rPr>
            </w:pPr>
            <w:r w:rsidRPr="00427D12">
              <w:rPr>
                <w:rFonts w:ascii="Open Sans" w:hAnsi="Open Sans" w:cs="Open Sans"/>
                <w:b/>
                <w:bCs/>
                <w:sz w:val="22"/>
                <w:szCs w:val="22"/>
              </w:rPr>
              <w:t>Independent Practice/Laboratory Experience/Differentiated Activities *</w:t>
            </w:r>
          </w:p>
        </w:tc>
        <w:tc>
          <w:tcPr>
            <w:tcW w:w="7848" w:type="dxa"/>
            <w:shd w:val="clear" w:color="auto" w:fill="auto"/>
          </w:tcPr>
          <w:p w14:paraId="536C4310" w14:textId="0B2D1B2F" w:rsidR="00C1456A" w:rsidRPr="00427D12" w:rsidRDefault="00C1456A" w:rsidP="0064705B">
            <w:pPr>
              <w:numPr>
                <w:ilvl w:val="0"/>
                <w:numId w:val="12"/>
              </w:numPr>
              <w:tabs>
                <w:tab w:val="left" w:pos="2000"/>
              </w:tabs>
              <w:ind w:left="272" w:hanging="272"/>
              <w:rPr>
                <w:rFonts w:ascii="Open Sans" w:eastAsia="Arial" w:hAnsi="Open Sans" w:cs="Open Sans"/>
                <w:sz w:val="22"/>
                <w:szCs w:val="22"/>
              </w:rPr>
            </w:pPr>
            <w:r w:rsidRPr="00427D12">
              <w:rPr>
                <w:rFonts w:ascii="Open Sans" w:eastAsia="Arial" w:hAnsi="Open Sans" w:cs="Open Sans"/>
                <w:sz w:val="22"/>
                <w:szCs w:val="22"/>
              </w:rPr>
              <w:t>Completion of the Pre-trial Process (open-note) Quiz</w:t>
            </w:r>
          </w:p>
          <w:p w14:paraId="7B55A02A" w14:textId="77777777" w:rsidR="00C1456A" w:rsidRPr="00427D12" w:rsidRDefault="00C1456A" w:rsidP="00C1456A">
            <w:pPr>
              <w:numPr>
                <w:ilvl w:val="0"/>
                <w:numId w:val="12"/>
              </w:numPr>
              <w:tabs>
                <w:tab w:val="left" w:pos="2000"/>
              </w:tabs>
              <w:spacing w:line="246" w:lineRule="auto"/>
              <w:ind w:left="272" w:right="260" w:hanging="272"/>
              <w:rPr>
                <w:rFonts w:ascii="Open Sans" w:eastAsia="Arial" w:hAnsi="Open Sans" w:cs="Open Sans"/>
                <w:sz w:val="22"/>
                <w:szCs w:val="22"/>
              </w:rPr>
            </w:pPr>
            <w:r w:rsidRPr="00427D12">
              <w:rPr>
                <w:rFonts w:ascii="Open Sans" w:eastAsia="Arial" w:hAnsi="Open Sans" w:cs="Open Sans"/>
                <w:sz w:val="22"/>
                <w:szCs w:val="22"/>
              </w:rPr>
              <w:t>Have the students write a one-half to one-page paper on the role of the grand jury. They will describe the importance of the grand jury in the criminal justice system and why, in their opinion, it is important for it to exist. If there is additional time, have the students research how often the grand jury meets in their county and/or have someone who has served on a grand jury come and speak to the class. Use the Writing Rubric for assessment.</w:t>
            </w:r>
          </w:p>
          <w:p w14:paraId="1EEE65EB" w14:textId="77777777" w:rsidR="00C1456A" w:rsidRPr="00427D12" w:rsidRDefault="00C1456A" w:rsidP="00C1456A">
            <w:pPr>
              <w:spacing w:line="227" w:lineRule="exact"/>
              <w:rPr>
                <w:rFonts w:ascii="Open Sans" w:eastAsia="Arial" w:hAnsi="Open Sans" w:cs="Open Sans"/>
                <w:sz w:val="22"/>
                <w:szCs w:val="22"/>
              </w:rPr>
            </w:pPr>
          </w:p>
          <w:p w14:paraId="3AC8A92F" w14:textId="77777777" w:rsidR="00C1456A" w:rsidRPr="00427D12" w:rsidRDefault="00C1456A" w:rsidP="00C1456A">
            <w:pPr>
              <w:numPr>
                <w:ilvl w:val="0"/>
                <w:numId w:val="12"/>
              </w:numPr>
              <w:tabs>
                <w:tab w:val="left" w:pos="2000"/>
              </w:tabs>
              <w:spacing w:line="277" w:lineRule="auto"/>
              <w:ind w:left="272" w:right="560" w:hanging="272"/>
              <w:rPr>
                <w:rFonts w:ascii="Open Sans" w:eastAsia="Arial" w:hAnsi="Open Sans" w:cs="Open Sans"/>
                <w:sz w:val="22"/>
                <w:szCs w:val="22"/>
              </w:rPr>
            </w:pPr>
            <w:r w:rsidRPr="00427D12">
              <w:rPr>
                <w:rFonts w:ascii="Open Sans" w:eastAsia="Arial" w:hAnsi="Open Sans" w:cs="Open Sans"/>
                <w:sz w:val="22"/>
                <w:szCs w:val="22"/>
              </w:rPr>
              <w:t>Have the students complete the Bond Activity. Use the Bond Activity Handout and the Role Play Rubric.</w:t>
            </w:r>
          </w:p>
          <w:p w14:paraId="0BBC99AE" w14:textId="77777777" w:rsidR="00C1456A" w:rsidRPr="00427D12" w:rsidRDefault="00C1456A" w:rsidP="09D121B5">
            <w:pPr>
              <w:spacing w:before="120" w:after="120"/>
              <w:rPr>
                <w:rFonts w:ascii="Open Sans" w:hAnsi="Open Sans" w:cs="Open Sans"/>
                <w:i/>
                <w:iCs/>
                <w:sz w:val="22"/>
                <w:szCs w:val="22"/>
              </w:rPr>
            </w:pPr>
          </w:p>
          <w:p w14:paraId="5EA35FFF" w14:textId="77777777" w:rsidR="00B3350C" w:rsidRPr="00427D12" w:rsidRDefault="09D121B5" w:rsidP="09D121B5">
            <w:pPr>
              <w:spacing w:before="120" w:after="120"/>
              <w:rPr>
                <w:rFonts w:ascii="Open Sans" w:hAnsi="Open Sans" w:cs="Open Sans"/>
                <w:i/>
                <w:iCs/>
                <w:sz w:val="22"/>
                <w:szCs w:val="22"/>
              </w:rPr>
            </w:pPr>
            <w:r w:rsidRPr="00427D1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0491F29" w:rsidR="00CF2E7E" w:rsidRPr="00427D12" w:rsidRDefault="0064705B" w:rsidP="0064705B">
            <w:pPr>
              <w:spacing w:before="120" w:after="120"/>
              <w:rPr>
                <w:rFonts w:ascii="Open Sans" w:hAnsi="Open Sans" w:cs="Open Sans"/>
                <w:sz w:val="22"/>
                <w:szCs w:val="22"/>
              </w:rPr>
            </w:pPr>
            <w:r w:rsidRPr="00427D12">
              <w:rPr>
                <w:rFonts w:ascii="Open Sans" w:hAnsi="Open Sans" w:cs="Open Sans"/>
                <w:sz w:val="22"/>
                <w:szCs w:val="22"/>
              </w:rPr>
              <w:t>NONE</w:t>
            </w:r>
          </w:p>
        </w:tc>
      </w:tr>
      <w:tr w:rsidR="00B3350C" w:rsidRPr="00427D12" w14:paraId="50863A81" w14:textId="77777777" w:rsidTr="09D121B5">
        <w:tc>
          <w:tcPr>
            <w:tcW w:w="2952" w:type="dxa"/>
            <w:shd w:val="clear" w:color="auto" w:fill="auto"/>
          </w:tcPr>
          <w:p w14:paraId="3E48F608" w14:textId="5EE824C9"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Lesson Closure</w:t>
            </w:r>
          </w:p>
        </w:tc>
        <w:tc>
          <w:tcPr>
            <w:tcW w:w="7848" w:type="dxa"/>
            <w:shd w:val="clear" w:color="auto" w:fill="auto"/>
          </w:tcPr>
          <w:p w14:paraId="101353E5" w14:textId="77777777" w:rsidR="00B3350C" w:rsidRPr="00427D12" w:rsidRDefault="00B3350C" w:rsidP="00DC4B23">
            <w:pPr>
              <w:spacing w:before="120" w:after="120"/>
              <w:rPr>
                <w:rFonts w:ascii="Open Sans" w:hAnsi="Open Sans" w:cs="Open Sans"/>
                <w:sz w:val="22"/>
                <w:szCs w:val="22"/>
              </w:rPr>
            </w:pPr>
          </w:p>
        </w:tc>
      </w:tr>
      <w:tr w:rsidR="00B3350C" w:rsidRPr="00427D12" w14:paraId="09F5B5CB" w14:textId="77777777" w:rsidTr="09D121B5">
        <w:trPr>
          <w:trHeight w:val="135"/>
        </w:trPr>
        <w:tc>
          <w:tcPr>
            <w:tcW w:w="2952" w:type="dxa"/>
            <w:shd w:val="clear" w:color="auto" w:fill="auto"/>
          </w:tcPr>
          <w:p w14:paraId="5374FB7C" w14:textId="3BB87904" w:rsidR="0080201D"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Summative/End of Lesson Assessment *</w:t>
            </w:r>
          </w:p>
          <w:p w14:paraId="6CEEAD70" w14:textId="12A5B6A4" w:rsidR="00B3350C" w:rsidRPr="00427D12" w:rsidRDefault="0080201D" w:rsidP="0080201D">
            <w:pPr>
              <w:tabs>
                <w:tab w:val="left" w:pos="2820"/>
              </w:tabs>
              <w:rPr>
                <w:rFonts w:ascii="Open Sans" w:hAnsi="Open Sans" w:cs="Open Sans"/>
                <w:sz w:val="22"/>
                <w:szCs w:val="22"/>
              </w:rPr>
            </w:pPr>
            <w:r w:rsidRPr="00427D12">
              <w:rPr>
                <w:rFonts w:ascii="Open Sans" w:hAnsi="Open Sans" w:cs="Open Sans"/>
                <w:sz w:val="22"/>
                <w:szCs w:val="22"/>
              </w:rPr>
              <w:tab/>
            </w:r>
          </w:p>
        </w:tc>
        <w:tc>
          <w:tcPr>
            <w:tcW w:w="7848" w:type="dxa"/>
            <w:shd w:val="clear" w:color="auto" w:fill="auto"/>
          </w:tcPr>
          <w:p w14:paraId="2149BB0E" w14:textId="77777777" w:rsidR="00C1456A" w:rsidRPr="00427D12" w:rsidRDefault="00C1456A" w:rsidP="0064705B">
            <w:pPr>
              <w:pStyle w:val="ListParagraph"/>
              <w:numPr>
                <w:ilvl w:val="0"/>
                <w:numId w:val="17"/>
              </w:numPr>
              <w:rPr>
                <w:rFonts w:ascii="Open Sans" w:hAnsi="Open Sans" w:cs="Open Sans"/>
                <w:sz w:val="22"/>
                <w:szCs w:val="22"/>
              </w:rPr>
            </w:pPr>
            <w:r w:rsidRPr="00427D12">
              <w:rPr>
                <w:rFonts w:ascii="Open Sans" w:eastAsia="Arial" w:hAnsi="Open Sans" w:cs="Open Sans"/>
                <w:sz w:val="22"/>
                <w:szCs w:val="22"/>
              </w:rPr>
              <w:t>Pre-trial Process Exam and Key</w:t>
            </w:r>
          </w:p>
          <w:p w14:paraId="2499DC88" w14:textId="77777777" w:rsidR="00C1456A" w:rsidRPr="00427D12" w:rsidRDefault="00C1456A" w:rsidP="0064705B">
            <w:pPr>
              <w:pStyle w:val="ListParagraph"/>
              <w:numPr>
                <w:ilvl w:val="0"/>
                <w:numId w:val="17"/>
              </w:numPr>
              <w:rPr>
                <w:rFonts w:ascii="Open Sans" w:hAnsi="Open Sans" w:cs="Open Sans"/>
                <w:sz w:val="22"/>
                <w:szCs w:val="22"/>
              </w:rPr>
            </w:pPr>
            <w:r w:rsidRPr="00427D12">
              <w:rPr>
                <w:rFonts w:ascii="Open Sans" w:eastAsia="Arial" w:hAnsi="Open Sans" w:cs="Open Sans"/>
                <w:sz w:val="22"/>
                <w:szCs w:val="22"/>
              </w:rPr>
              <w:t>Pre-trial Process Quiz and Key</w:t>
            </w:r>
          </w:p>
          <w:p w14:paraId="3DAE1C15" w14:textId="77777777" w:rsidR="00C1456A" w:rsidRPr="00427D12" w:rsidRDefault="00C1456A" w:rsidP="0064705B">
            <w:pPr>
              <w:pStyle w:val="ListParagraph"/>
              <w:numPr>
                <w:ilvl w:val="0"/>
                <w:numId w:val="17"/>
              </w:numPr>
              <w:rPr>
                <w:rFonts w:ascii="Open Sans" w:hAnsi="Open Sans" w:cs="Open Sans"/>
                <w:sz w:val="22"/>
                <w:szCs w:val="22"/>
              </w:rPr>
            </w:pPr>
            <w:r w:rsidRPr="00427D12">
              <w:rPr>
                <w:rFonts w:ascii="Open Sans" w:eastAsia="Arial" w:hAnsi="Open Sans" w:cs="Open Sans"/>
                <w:sz w:val="22"/>
                <w:szCs w:val="22"/>
              </w:rPr>
              <w:t>Discussion Rubric</w:t>
            </w:r>
          </w:p>
          <w:p w14:paraId="5B7820D4" w14:textId="77777777" w:rsidR="00C1456A" w:rsidRPr="00427D12" w:rsidRDefault="00C1456A" w:rsidP="0064705B">
            <w:pPr>
              <w:pStyle w:val="ListParagraph"/>
              <w:numPr>
                <w:ilvl w:val="0"/>
                <w:numId w:val="17"/>
              </w:numPr>
              <w:rPr>
                <w:rFonts w:ascii="Open Sans" w:hAnsi="Open Sans" w:cs="Open Sans"/>
                <w:sz w:val="22"/>
                <w:szCs w:val="22"/>
              </w:rPr>
            </w:pPr>
            <w:r w:rsidRPr="00427D12">
              <w:rPr>
                <w:rFonts w:ascii="Open Sans" w:eastAsia="Arial" w:hAnsi="Open Sans" w:cs="Open Sans"/>
                <w:sz w:val="22"/>
                <w:szCs w:val="22"/>
              </w:rPr>
              <w:t>Research Rubric</w:t>
            </w:r>
          </w:p>
          <w:p w14:paraId="2A903EA2" w14:textId="77777777" w:rsidR="00C1456A" w:rsidRPr="00427D12" w:rsidRDefault="00C1456A" w:rsidP="0064705B">
            <w:pPr>
              <w:pStyle w:val="ListParagraph"/>
              <w:numPr>
                <w:ilvl w:val="0"/>
                <w:numId w:val="17"/>
              </w:numPr>
              <w:rPr>
                <w:rFonts w:ascii="Open Sans" w:hAnsi="Open Sans" w:cs="Open Sans"/>
                <w:sz w:val="22"/>
                <w:szCs w:val="22"/>
              </w:rPr>
            </w:pPr>
            <w:r w:rsidRPr="00427D12">
              <w:rPr>
                <w:rFonts w:ascii="Open Sans" w:eastAsia="Arial" w:hAnsi="Open Sans" w:cs="Open Sans"/>
                <w:sz w:val="22"/>
                <w:szCs w:val="22"/>
              </w:rPr>
              <w:t>Role Play Rubric</w:t>
            </w:r>
          </w:p>
          <w:p w14:paraId="7ABF899D" w14:textId="77777777" w:rsidR="00C1456A" w:rsidRPr="00427D12" w:rsidRDefault="00C1456A" w:rsidP="0064705B">
            <w:pPr>
              <w:pStyle w:val="ListParagraph"/>
              <w:numPr>
                <w:ilvl w:val="0"/>
                <w:numId w:val="17"/>
              </w:numPr>
              <w:rPr>
                <w:rFonts w:ascii="Open Sans" w:hAnsi="Open Sans" w:cs="Open Sans"/>
                <w:sz w:val="22"/>
                <w:szCs w:val="22"/>
              </w:rPr>
            </w:pPr>
            <w:r w:rsidRPr="00427D12">
              <w:rPr>
                <w:rFonts w:ascii="Open Sans" w:eastAsia="Arial" w:hAnsi="Open Sans" w:cs="Open Sans"/>
                <w:sz w:val="22"/>
                <w:szCs w:val="22"/>
              </w:rPr>
              <w:t>Writing Rubric</w:t>
            </w:r>
          </w:p>
          <w:p w14:paraId="72E32997" w14:textId="77777777" w:rsidR="00C1456A" w:rsidRPr="00427D12" w:rsidRDefault="00C1456A" w:rsidP="09D121B5">
            <w:pPr>
              <w:spacing w:before="120" w:after="120"/>
              <w:rPr>
                <w:rFonts w:ascii="Open Sans" w:hAnsi="Open Sans" w:cs="Open Sans"/>
                <w:i/>
                <w:iCs/>
                <w:sz w:val="22"/>
                <w:szCs w:val="22"/>
              </w:rPr>
            </w:pPr>
          </w:p>
          <w:p w14:paraId="1E675341" w14:textId="77777777" w:rsidR="00B3350C" w:rsidRPr="00427D12" w:rsidRDefault="09D121B5" w:rsidP="09D121B5">
            <w:pPr>
              <w:spacing w:before="120" w:after="120"/>
              <w:rPr>
                <w:rFonts w:ascii="Open Sans" w:hAnsi="Open Sans" w:cs="Open Sans"/>
                <w:i/>
                <w:iCs/>
                <w:sz w:val="22"/>
                <w:szCs w:val="22"/>
              </w:rPr>
            </w:pPr>
            <w:r w:rsidRPr="00427D1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AF3A0F8" w:rsidR="00CF2E7E" w:rsidRPr="00427D12" w:rsidRDefault="00427D12" w:rsidP="00427D12">
            <w:pPr>
              <w:rPr>
                <w:rFonts w:ascii="Open Sans" w:hAnsi="Open Sans"/>
                <w:sz w:val="22"/>
                <w:szCs w:val="22"/>
              </w:rPr>
            </w:pPr>
            <w:r w:rsidRPr="00427D12">
              <w:rPr>
                <w:rFonts w:ascii="Open Sans" w:hAnsi="Open Sans"/>
                <w:sz w:val="22"/>
                <w:szCs w:val="22"/>
              </w:rPr>
              <w:t xml:space="preserve">For reinforcement, the student will research a high profile case in his or her local area and track it as it goes through the pretrial process. This may be done by going to the newspaper or television station websites and </w:t>
            </w:r>
            <w:r w:rsidRPr="00427D12">
              <w:rPr>
                <w:rFonts w:ascii="Open Sans" w:hAnsi="Open Sans"/>
                <w:sz w:val="22"/>
                <w:szCs w:val="22"/>
              </w:rPr>
              <w:lastRenderedPageBreak/>
              <w:t>back tracking through the links, if they pick a case that is currently at trial and is being talked about heavily in the local media. The student can document decisions made at each pre-trial stage. Use the Research Rubric for assessment</w:t>
            </w:r>
            <w:bookmarkStart w:id="1" w:name="_GoBack"/>
            <w:bookmarkEnd w:id="1"/>
          </w:p>
        </w:tc>
      </w:tr>
      <w:tr w:rsidR="00B3350C" w:rsidRPr="00427D12" w14:paraId="02913EF1" w14:textId="77777777" w:rsidTr="09D121B5">
        <w:trPr>
          <w:trHeight w:val="135"/>
        </w:trPr>
        <w:tc>
          <w:tcPr>
            <w:tcW w:w="2952" w:type="dxa"/>
            <w:shd w:val="clear" w:color="auto" w:fill="auto"/>
          </w:tcPr>
          <w:p w14:paraId="0216DEB4" w14:textId="1E3E55AD"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lastRenderedPageBreak/>
              <w:t>References/Resources/</w:t>
            </w:r>
          </w:p>
          <w:p w14:paraId="324BDA87" w14:textId="3A4F8FF0"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Teacher Preparation</w:t>
            </w:r>
          </w:p>
        </w:tc>
        <w:tc>
          <w:tcPr>
            <w:tcW w:w="7848" w:type="dxa"/>
            <w:shd w:val="clear" w:color="auto" w:fill="auto"/>
          </w:tcPr>
          <w:p w14:paraId="230B4636" w14:textId="77777777" w:rsidR="00B3350C" w:rsidRPr="00427D12" w:rsidRDefault="00B3350C" w:rsidP="00DC4B23">
            <w:pPr>
              <w:spacing w:before="120" w:after="120"/>
              <w:rPr>
                <w:rFonts w:ascii="Open Sans" w:hAnsi="Open Sans" w:cs="Open Sans"/>
                <w:color w:val="FF0000"/>
                <w:sz w:val="22"/>
                <w:szCs w:val="22"/>
              </w:rPr>
            </w:pPr>
          </w:p>
        </w:tc>
      </w:tr>
      <w:tr w:rsidR="00B3350C" w:rsidRPr="00427D12" w14:paraId="3B5D5C31" w14:textId="77777777" w:rsidTr="09D121B5">
        <w:trPr>
          <w:trHeight w:val="135"/>
        </w:trPr>
        <w:tc>
          <w:tcPr>
            <w:tcW w:w="10800" w:type="dxa"/>
            <w:gridSpan w:val="2"/>
            <w:shd w:val="clear" w:color="auto" w:fill="D9D9D9" w:themeFill="background1" w:themeFillShade="D9"/>
          </w:tcPr>
          <w:p w14:paraId="1928554E" w14:textId="77777777"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Additional Required Components</w:t>
            </w:r>
          </w:p>
        </w:tc>
      </w:tr>
      <w:tr w:rsidR="00B3350C" w:rsidRPr="00427D12" w14:paraId="17A4CF5D" w14:textId="77777777" w:rsidTr="09D121B5">
        <w:trPr>
          <w:trHeight w:val="485"/>
        </w:trPr>
        <w:tc>
          <w:tcPr>
            <w:tcW w:w="2952" w:type="dxa"/>
            <w:shd w:val="clear" w:color="auto" w:fill="auto"/>
          </w:tcPr>
          <w:p w14:paraId="07A69FE4" w14:textId="4678019B"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27D12" w:rsidRDefault="00B3350C" w:rsidP="00DC4B23">
            <w:pPr>
              <w:spacing w:before="120" w:after="120"/>
              <w:rPr>
                <w:rFonts w:ascii="Open Sans" w:hAnsi="Open Sans" w:cs="Open Sans"/>
                <w:sz w:val="22"/>
                <w:szCs w:val="22"/>
              </w:rPr>
            </w:pPr>
          </w:p>
        </w:tc>
      </w:tr>
      <w:tr w:rsidR="00B3350C" w:rsidRPr="00427D12" w14:paraId="13D42D07" w14:textId="77777777" w:rsidTr="09D121B5">
        <w:trPr>
          <w:trHeight w:val="737"/>
        </w:trPr>
        <w:tc>
          <w:tcPr>
            <w:tcW w:w="2952" w:type="dxa"/>
            <w:shd w:val="clear" w:color="auto" w:fill="auto"/>
          </w:tcPr>
          <w:p w14:paraId="28B3D5E3" w14:textId="0171714D" w:rsidR="00B3350C" w:rsidRPr="00427D12" w:rsidRDefault="00B3350C"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College and Career Readiness Connection</w:t>
            </w:r>
            <w:r w:rsidR="00A3064F" w:rsidRPr="00427D12">
              <w:rPr>
                <w:rStyle w:val="FootnoteReference"/>
                <w:rFonts w:ascii="Open Sans" w:hAnsi="Open Sans" w:cs="Open Sans"/>
                <w:b/>
                <w:bCs/>
                <w:sz w:val="22"/>
                <w:szCs w:val="22"/>
              </w:rPr>
              <w:footnoteReference w:id="1"/>
            </w:r>
          </w:p>
        </w:tc>
        <w:tc>
          <w:tcPr>
            <w:tcW w:w="7848" w:type="dxa"/>
            <w:shd w:val="clear" w:color="auto" w:fill="auto"/>
          </w:tcPr>
          <w:p w14:paraId="12AECFFD" w14:textId="77777777" w:rsidR="00C1456A" w:rsidRPr="00427D12" w:rsidRDefault="00C1456A" w:rsidP="00C1456A">
            <w:pPr>
              <w:rPr>
                <w:rFonts w:ascii="Open Sans" w:hAnsi="Open Sans" w:cs="Open Sans"/>
                <w:sz w:val="22"/>
                <w:szCs w:val="22"/>
              </w:rPr>
            </w:pPr>
            <w:r w:rsidRPr="00427D12">
              <w:rPr>
                <w:rFonts w:ascii="Open Sans" w:eastAsia="Arial" w:hAnsi="Open Sans" w:cs="Open Sans"/>
                <w:sz w:val="22"/>
                <w:szCs w:val="22"/>
              </w:rPr>
              <w:t>Cross-Disciplinary Standards</w:t>
            </w:r>
          </w:p>
          <w:p w14:paraId="576DEA29" w14:textId="77777777" w:rsidR="00C1456A" w:rsidRPr="00427D12" w:rsidRDefault="00C1456A" w:rsidP="00C1456A">
            <w:pPr>
              <w:rPr>
                <w:rFonts w:ascii="Open Sans" w:hAnsi="Open Sans" w:cs="Open Sans"/>
                <w:sz w:val="22"/>
                <w:szCs w:val="22"/>
              </w:rPr>
            </w:pPr>
            <w:r w:rsidRPr="00427D12">
              <w:rPr>
                <w:rFonts w:ascii="Open Sans" w:eastAsia="Arial" w:hAnsi="Open Sans" w:cs="Open Sans"/>
                <w:sz w:val="22"/>
                <w:szCs w:val="22"/>
              </w:rPr>
              <w:t>I. Key Cognitive Skills</w:t>
            </w:r>
          </w:p>
          <w:p w14:paraId="2EBD0B26" w14:textId="77777777" w:rsidR="00C1456A" w:rsidRPr="00427D12" w:rsidRDefault="00C1456A" w:rsidP="00C1456A">
            <w:pPr>
              <w:ind w:left="480"/>
              <w:rPr>
                <w:rFonts w:ascii="Open Sans" w:hAnsi="Open Sans" w:cs="Open Sans"/>
                <w:sz w:val="22"/>
                <w:szCs w:val="22"/>
              </w:rPr>
            </w:pPr>
            <w:r w:rsidRPr="00427D12">
              <w:rPr>
                <w:rFonts w:ascii="Open Sans" w:eastAsia="Arial" w:hAnsi="Open Sans" w:cs="Open Sans"/>
                <w:sz w:val="22"/>
                <w:szCs w:val="22"/>
              </w:rPr>
              <w:t>A. Intellectual curiosity</w:t>
            </w:r>
          </w:p>
          <w:p w14:paraId="25618BFF" w14:textId="77777777" w:rsidR="00C1456A" w:rsidRPr="00427D12" w:rsidRDefault="00C1456A" w:rsidP="00C1456A">
            <w:pPr>
              <w:numPr>
                <w:ilvl w:val="1"/>
                <w:numId w:val="13"/>
              </w:numPr>
              <w:tabs>
                <w:tab w:val="left" w:pos="2800"/>
              </w:tabs>
              <w:ind w:left="1100" w:hanging="261"/>
              <w:rPr>
                <w:rFonts w:ascii="Open Sans" w:eastAsia="Arial" w:hAnsi="Open Sans" w:cs="Open Sans"/>
                <w:sz w:val="22"/>
                <w:szCs w:val="22"/>
              </w:rPr>
            </w:pPr>
            <w:r w:rsidRPr="00427D12">
              <w:rPr>
                <w:rFonts w:ascii="Open Sans" w:eastAsia="Arial" w:hAnsi="Open Sans" w:cs="Open Sans"/>
                <w:sz w:val="22"/>
                <w:szCs w:val="22"/>
              </w:rPr>
              <w:t>Engage in scholarly inquiry and dialogue.</w:t>
            </w:r>
          </w:p>
          <w:p w14:paraId="2A446B49" w14:textId="072C9CFA" w:rsidR="00C1456A" w:rsidRPr="00427D12" w:rsidRDefault="00C1456A" w:rsidP="00C1456A">
            <w:pPr>
              <w:tabs>
                <w:tab w:val="left" w:pos="2809"/>
              </w:tabs>
              <w:ind w:left="840" w:right="520"/>
              <w:rPr>
                <w:rFonts w:ascii="Open Sans" w:eastAsia="Arial" w:hAnsi="Open Sans" w:cs="Open Sans"/>
                <w:sz w:val="22"/>
                <w:szCs w:val="22"/>
              </w:rPr>
            </w:pPr>
            <w:r w:rsidRPr="00427D12">
              <w:rPr>
                <w:rFonts w:ascii="Open Sans" w:eastAsia="Arial" w:hAnsi="Open Sans" w:cs="Open Sans"/>
                <w:sz w:val="22"/>
                <w:szCs w:val="22"/>
              </w:rPr>
              <w:t>2. Accept constructive criticism and revise personal views when valid evidence warrants.</w:t>
            </w:r>
          </w:p>
          <w:p w14:paraId="1DD4AB75" w14:textId="77777777" w:rsidR="00C1456A" w:rsidRPr="00427D12" w:rsidRDefault="00C1456A" w:rsidP="00C1456A">
            <w:pPr>
              <w:numPr>
                <w:ilvl w:val="0"/>
                <w:numId w:val="14"/>
              </w:numPr>
              <w:tabs>
                <w:tab w:val="left" w:pos="2480"/>
              </w:tabs>
              <w:ind w:left="780" w:hanging="301"/>
              <w:rPr>
                <w:rFonts w:ascii="Open Sans" w:eastAsia="Arial" w:hAnsi="Open Sans" w:cs="Open Sans"/>
                <w:sz w:val="22"/>
                <w:szCs w:val="22"/>
              </w:rPr>
            </w:pPr>
            <w:r w:rsidRPr="00427D12">
              <w:rPr>
                <w:rFonts w:ascii="Open Sans" w:eastAsia="Arial" w:hAnsi="Open Sans" w:cs="Open Sans"/>
                <w:sz w:val="22"/>
                <w:szCs w:val="22"/>
              </w:rPr>
              <w:t>Reasoning</w:t>
            </w:r>
          </w:p>
          <w:p w14:paraId="02C27C7A" w14:textId="77777777" w:rsidR="00C1456A" w:rsidRPr="00427D12" w:rsidRDefault="00C1456A" w:rsidP="00C1456A">
            <w:pPr>
              <w:numPr>
                <w:ilvl w:val="1"/>
                <w:numId w:val="14"/>
              </w:numPr>
              <w:tabs>
                <w:tab w:val="left" w:pos="2800"/>
              </w:tabs>
              <w:ind w:left="1100" w:hanging="261"/>
              <w:rPr>
                <w:rFonts w:ascii="Open Sans" w:eastAsia="Arial" w:hAnsi="Open Sans" w:cs="Open Sans"/>
                <w:sz w:val="22"/>
                <w:szCs w:val="22"/>
              </w:rPr>
            </w:pPr>
            <w:r w:rsidRPr="00427D12">
              <w:rPr>
                <w:rFonts w:ascii="Open Sans" w:eastAsia="Arial" w:hAnsi="Open Sans" w:cs="Open Sans"/>
                <w:sz w:val="22"/>
                <w:szCs w:val="22"/>
              </w:rPr>
              <w:t>Consider arguments and conclusions of self and others.</w:t>
            </w:r>
          </w:p>
          <w:p w14:paraId="7A2E070B" w14:textId="67CE212D" w:rsidR="00C1456A" w:rsidRPr="00427D12" w:rsidRDefault="00C1456A" w:rsidP="00C1456A">
            <w:pPr>
              <w:tabs>
                <w:tab w:val="left" w:pos="2809"/>
              </w:tabs>
              <w:ind w:left="840" w:right="260"/>
              <w:rPr>
                <w:rFonts w:ascii="Open Sans" w:eastAsia="Arial" w:hAnsi="Open Sans" w:cs="Open Sans"/>
                <w:sz w:val="22"/>
                <w:szCs w:val="22"/>
              </w:rPr>
            </w:pPr>
            <w:r w:rsidRPr="00427D12">
              <w:rPr>
                <w:rFonts w:ascii="Open Sans" w:eastAsia="Arial" w:hAnsi="Open Sans" w:cs="Open Sans"/>
                <w:sz w:val="22"/>
                <w:szCs w:val="22"/>
              </w:rPr>
              <w:t>2. Construct well-reasoned arguments to explain positions or lines of reasoning.</w:t>
            </w:r>
          </w:p>
          <w:p w14:paraId="16213AA9" w14:textId="528A8318" w:rsidR="00B3350C" w:rsidRPr="00427D12" w:rsidRDefault="00C1456A" w:rsidP="00C1456A">
            <w:pPr>
              <w:numPr>
                <w:ilvl w:val="1"/>
                <w:numId w:val="15"/>
              </w:numPr>
              <w:tabs>
                <w:tab w:val="left" w:pos="2800"/>
              </w:tabs>
              <w:ind w:left="1100" w:hanging="261"/>
              <w:rPr>
                <w:rFonts w:ascii="Open Sans" w:eastAsia="Arial" w:hAnsi="Open Sans" w:cs="Open Sans"/>
                <w:sz w:val="22"/>
                <w:szCs w:val="22"/>
              </w:rPr>
            </w:pPr>
            <w:r w:rsidRPr="00427D12">
              <w:rPr>
                <w:rFonts w:ascii="Open Sans" w:eastAsia="Arial" w:hAnsi="Open Sans" w:cs="Open Sans"/>
                <w:sz w:val="22"/>
                <w:szCs w:val="22"/>
              </w:rPr>
              <w:t>Support or modify claims based on the results of an inquiry.</w:t>
            </w:r>
          </w:p>
        </w:tc>
      </w:tr>
      <w:tr w:rsidR="00B3350C" w:rsidRPr="00427D12" w14:paraId="4716FB8D" w14:textId="77777777" w:rsidTr="09D121B5">
        <w:trPr>
          <w:trHeight w:val="135"/>
        </w:trPr>
        <w:tc>
          <w:tcPr>
            <w:tcW w:w="10800" w:type="dxa"/>
            <w:gridSpan w:val="2"/>
            <w:shd w:val="clear" w:color="auto" w:fill="D9D9D9" w:themeFill="background1" w:themeFillShade="D9"/>
          </w:tcPr>
          <w:p w14:paraId="4DD031E5" w14:textId="77777777"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Recommended Strategies</w:t>
            </w:r>
          </w:p>
        </w:tc>
      </w:tr>
      <w:tr w:rsidR="00B3350C" w:rsidRPr="00427D12" w14:paraId="15010D4A" w14:textId="77777777" w:rsidTr="09D121B5">
        <w:trPr>
          <w:trHeight w:val="512"/>
        </w:trPr>
        <w:tc>
          <w:tcPr>
            <w:tcW w:w="2952" w:type="dxa"/>
            <w:shd w:val="clear" w:color="auto" w:fill="auto"/>
          </w:tcPr>
          <w:p w14:paraId="57BD3680" w14:textId="519E0340"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Reading Strategies</w:t>
            </w:r>
          </w:p>
        </w:tc>
        <w:tc>
          <w:tcPr>
            <w:tcW w:w="7848" w:type="dxa"/>
            <w:shd w:val="clear" w:color="auto" w:fill="auto"/>
          </w:tcPr>
          <w:p w14:paraId="10E0A405" w14:textId="77777777" w:rsidR="00B3350C" w:rsidRPr="00427D12" w:rsidRDefault="00B3350C" w:rsidP="00DC4B23">
            <w:pPr>
              <w:spacing w:before="120" w:after="120"/>
              <w:rPr>
                <w:rFonts w:ascii="Open Sans" w:hAnsi="Open Sans" w:cs="Open Sans"/>
                <w:sz w:val="22"/>
                <w:szCs w:val="22"/>
              </w:rPr>
            </w:pPr>
          </w:p>
        </w:tc>
      </w:tr>
      <w:tr w:rsidR="00B3350C" w:rsidRPr="00427D12" w14:paraId="1B8F084A" w14:textId="77777777" w:rsidTr="09D121B5">
        <w:trPr>
          <w:trHeight w:val="530"/>
        </w:trPr>
        <w:tc>
          <w:tcPr>
            <w:tcW w:w="2952" w:type="dxa"/>
            <w:shd w:val="clear" w:color="auto" w:fill="auto"/>
          </w:tcPr>
          <w:p w14:paraId="64678F92" w14:textId="35EF84B8"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Quotes</w:t>
            </w:r>
          </w:p>
        </w:tc>
        <w:tc>
          <w:tcPr>
            <w:tcW w:w="7848" w:type="dxa"/>
            <w:shd w:val="clear" w:color="auto" w:fill="auto"/>
          </w:tcPr>
          <w:p w14:paraId="73FBBD03" w14:textId="77777777" w:rsidR="00B3350C" w:rsidRPr="00427D12" w:rsidRDefault="00B3350C" w:rsidP="00DC4B23">
            <w:pPr>
              <w:spacing w:before="120" w:after="120"/>
              <w:rPr>
                <w:rFonts w:ascii="Open Sans" w:hAnsi="Open Sans" w:cs="Open Sans"/>
                <w:sz w:val="22"/>
                <w:szCs w:val="22"/>
              </w:rPr>
            </w:pPr>
          </w:p>
        </w:tc>
      </w:tr>
      <w:tr w:rsidR="00B3350C" w:rsidRPr="00427D12" w14:paraId="01ABF569" w14:textId="77777777" w:rsidTr="09D121B5">
        <w:trPr>
          <w:trHeight w:val="1160"/>
        </w:trPr>
        <w:tc>
          <w:tcPr>
            <w:tcW w:w="2952" w:type="dxa"/>
            <w:shd w:val="clear" w:color="auto" w:fill="auto"/>
          </w:tcPr>
          <w:p w14:paraId="593DBD72" w14:textId="40C351D9" w:rsidR="00B3350C" w:rsidRPr="00427D12" w:rsidRDefault="09D121B5" w:rsidP="09D121B5">
            <w:pPr>
              <w:jc w:val="center"/>
              <w:rPr>
                <w:rFonts w:ascii="Open Sans" w:hAnsi="Open Sans" w:cs="Open Sans"/>
                <w:b/>
                <w:bCs/>
                <w:sz w:val="22"/>
                <w:szCs w:val="22"/>
              </w:rPr>
            </w:pPr>
            <w:r w:rsidRPr="00427D12">
              <w:rPr>
                <w:rFonts w:ascii="Open Sans" w:hAnsi="Open Sans" w:cs="Open Sans"/>
                <w:b/>
                <w:bCs/>
                <w:sz w:val="22"/>
                <w:szCs w:val="22"/>
              </w:rPr>
              <w:t>Multimedia/Visual Strategy</w:t>
            </w:r>
          </w:p>
          <w:p w14:paraId="3099B1F4" w14:textId="74E6B804" w:rsidR="00B3350C" w:rsidRPr="00427D12" w:rsidRDefault="09D121B5" w:rsidP="09D121B5">
            <w:pPr>
              <w:jc w:val="center"/>
              <w:rPr>
                <w:rFonts w:ascii="Open Sans" w:hAnsi="Open Sans" w:cs="Open Sans"/>
                <w:b/>
                <w:bCs/>
                <w:sz w:val="22"/>
                <w:szCs w:val="22"/>
              </w:rPr>
            </w:pPr>
            <w:r w:rsidRPr="00427D1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27D12" w:rsidRDefault="00B3350C" w:rsidP="00DC4B23">
            <w:pPr>
              <w:spacing w:before="120" w:after="120"/>
              <w:rPr>
                <w:rFonts w:ascii="Open Sans" w:hAnsi="Open Sans" w:cs="Open Sans"/>
                <w:sz w:val="22"/>
                <w:szCs w:val="22"/>
              </w:rPr>
            </w:pPr>
          </w:p>
        </w:tc>
      </w:tr>
      <w:tr w:rsidR="00B3350C" w:rsidRPr="00427D12" w14:paraId="258F6118" w14:textId="77777777" w:rsidTr="09D121B5">
        <w:tc>
          <w:tcPr>
            <w:tcW w:w="2952" w:type="dxa"/>
            <w:shd w:val="clear" w:color="auto" w:fill="auto"/>
          </w:tcPr>
          <w:p w14:paraId="3CF2726B" w14:textId="49C5C493"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Graphic Organizers/Handout</w:t>
            </w:r>
          </w:p>
        </w:tc>
        <w:tc>
          <w:tcPr>
            <w:tcW w:w="7848" w:type="dxa"/>
            <w:shd w:val="clear" w:color="auto" w:fill="auto"/>
          </w:tcPr>
          <w:p w14:paraId="3C1C5255" w14:textId="77777777" w:rsidR="00B3350C" w:rsidRPr="00427D12" w:rsidRDefault="00B3350C" w:rsidP="00DC4B23">
            <w:pPr>
              <w:spacing w:before="120" w:after="120"/>
              <w:rPr>
                <w:rFonts w:ascii="Open Sans" w:hAnsi="Open Sans" w:cs="Open Sans"/>
                <w:sz w:val="22"/>
                <w:szCs w:val="22"/>
              </w:rPr>
            </w:pPr>
          </w:p>
        </w:tc>
      </w:tr>
      <w:tr w:rsidR="00B3350C" w:rsidRPr="00427D12" w14:paraId="4E7081C3" w14:textId="77777777" w:rsidTr="09D121B5">
        <w:trPr>
          <w:trHeight w:val="135"/>
        </w:trPr>
        <w:tc>
          <w:tcPr>
            <w:tcW w:w="2952" w:type="dxa"/>
            <w:shd w:val="clear" w:color="auto" w:fill="auto"/>
          </w:tcPr>
          <w:p w14:paraId="088CA3DF" w14:textId="30B7C2ED" w:rsidR="00B3350C" w:rsidRPr="00427D12" w:rsidRDefault="09D121B5" w:rsidP="09D121B5">
            <w:pPr>
              <w:spacing w:before="120"/>
              <w:jc w:val="center"/>
              <w:rPr>
                <w:rFonts w:ascii="Open Sans" w:hAnsi="Open Sans" w:cs="Open Sans"/>
                <w:b/>
                <w:bCs/>
                <w:sz w:val="22"/>
                <w:szCs w:val="22"/>
              </w:rPr>
            </w:pPr>
            <w:r w:rsidRPr="00427D12">
              <w:rPr>
                <w:rFonts w:ascii="Open Sans" w:hAnsi="Open Sans" w:cs="Open Sans"/>
                <w:b/>
                <w:bCs/>
                <w:sz w:val="22"/>
                <w:szCs w:val="22"/>
              </w:rPr>
              <w:t>Writing Strategies</w:t>
            </w:r>
          </w:p>
          <w:p w14:paraId="167766CC" w14:textId="77777777" w:rsidR="00B3350C" w:rsidRPr="00427D12" w:rsidRDefault="09D121B5" w:rsidP="09D121B5">
            <w:pPr>
              <w:spacing w:after="120"/>
              <w:jc w:val="center"/>
              <w:rPr>
                <w:rFonts w:ascii="Open Sans" w:hAnsi="Open Sans" w:cs="Open Sans"/>
                <w:b/>
                <w:bCs/>
                <w:sz w:val="22"/>
                <w:szCs w:val="22"/>
              </w:rPr>
            </w:pPr>
            <w:r w:rsidRPr="00427D12">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427D12" w:rsidRDefault="00392521" w:rsidP="00DC4B23">
            <w:pPr>
              <w:spacing w:before="120" w:after="120"/>
              <w:rPr>
                <w:rFonts w:ascii="Open Sans" w:hAnsi="Open Sans" w:cs="Open Sans"/>
                <w:sz w:val="22"/>
                <w:szCs w:val="22"/>
              </w:rPr>
            </w:pPr>
          </w:p>
          <w:p w14:paraId="6920044E" w14:textId="77777777" w:rsidR="00B3350C" w:rsidRPr="00427D12" w:rsidRDefault="00B3350C" w:rsidP="00392521">
            <w:pPr>
              <w:jc w:val="center"/>
              <w:rPr>
                <w:rFonts w:ascii="Open Sans" w:hAnsi="Open Sans" w:cs="Open Sans"/>
                <w:sz w:val="22"/>
                <w:szCs w:val="22"/>
              </w:rPr>
            </w:pPr>
          </w:p>
        </w:tc>
      </w:tr>
      <w:tr w:rsidR="00B3350C" w:rsidRPr="00427D12"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427D12" w:rsidRDefault="09D121B5" w:rsidP="09D121B5">
            <w:pPr>
              <w:spacing w:before="120"/>
              <w:jc w:val="center"/>
              <w:rPr>
                <w:rFonts w:ascii="Open Sans" w:hAnsi="Open Sans" w:cs="Open Sans"/>
                <w:b/>
                <w:bCs/>
                <w:sz w:val="22"/>
                <w:szCs w:val="22"/>
              </w:rPr>
            </w:pPr>
            <w:r w:rsidRPr="00427D12">
              <w:rPr>
                <w:rFonts w:ascii="Open Sans" w:hAnsi="Open Sans" w:cs="Open Sans"/>
                <w:b/>
                <w:bCs/>
                <w:sz w:val="22"/>
                <w:szCs w:val="22"/>
              </w:rPr>
              <w:lastRenderedPageBreak/>
              <w:t>Communication</w:t>
            </w:r>
          </w:p>
          <w:p w14:paraId="1C68BAFD" w14:textId="77777777" w:rsidR="00B3350C" w:rsidRPr="00427D12" w:rsidRDefault="09D121B5" w:rsidP="09D121B5">
            <w:pPr>
              <w:spacing w:after="120"/>
              <w:jc w:val="center"/>
              <w:rPr>
                <w:rFonts w:ascii="Open Sans" w:hAnsi="Open Sans" w:cs="Open Sans"/>
                <w:b/>
                <w:bCs/>
                <w:sz w:val="22"/>
                <w:szCs w:val="22"/>
              </w:rPr>
            </w:pPr>
            <w:r w:rsidRPr="00427D1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27D12" w:rsidRDefault="00B3350C" w:rsidP="00DC4B23">
            <w:pPr>
              <w:spacing w:before="120" w:after="120"/>
              <w:rPr>
                <w:rFonts w:ascii="Open Sans" w:hAnsi="Open Sans" w:cs="Open Sans"/>
                <w:sz w:val="22"/>
                <w:szCs w:val="22"/>
              </w:rPr>
            </w:pPr>
          </w:p>
        </w:tc>
      </w:tr>
      <w:tr w:rsidR="00B3350C" w:rsidRPr="00427D12" w14:paraId="16815B57" w14:textId="77777777" w:rsidTr="09D121B5">
        <w:tc>
          <w:tcPr>
            <w:tcW w:w="10800" w:type="dxa"/>
            <w:gridSpan w:val="2"/>
            <w:shd w:val="clear" w:color="auto" w:fill="D9D9D9" w:themeFill="background1" w:themeFillShade="D9"/>
          </w:tcPr>
          <w:p w14:paraId="03C0CCE7" w14:textId="77777777"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Other Essential Lesson Components</w:t>
            </w:r>
          </w:p>
        </w:tc>
      </w:tr>
      <w:tr w:rsidR="00B3350C" w:rsidRPr="00427D12" w14:paraId="2F92C5B5" w14:textId="77777777" w:rsidTr="09D121B5">
        <w:trPr>
          <w:trHeight w:val="404"/>
        </w:trPr>
        <w:tc>
          <w:tcPr>
            <w:tcW w:w="2952" w:type="dxa"/>
            <w:shd w:val="clear" w:color="auto" w:fill="auto"/>
          </w:tcPr>
          <w:p w14:paraId="3DB02087" w14:textId="77777777" w:rsidR="009C0DFC" w:rsidRPr="00427D12" w:rsidRDefault="09D121B5" w:rsidP="09D121B5">
            <w:pPr>
              <w:jc w:val="center"/>
              <w:rPr>
                <w:rFonts w:ascii="Open Sans" w:hAnsi="Open Sans" w:cs="Open Sans"/>
                <w:b/>
                <w:bCs/>
                <w:sz w:val="22"/>
                <w:szCs w:val="22"/>
              </w:rPr>
            </w:pPr>
            <w:r w:rsidRPr="00427D12">
              <w:rPr>
                <w:rFonts w:ascii="Open Sans" w:hAnsi="Open Sans" w:cs="Open Sans"/>
                <w:b/>
                <w:bCs/>
                <w:sz w:val="22"/>
                <w:szCs w:val="22"/>
              </w:rPr>
              <w:t>Enrichment Activity</w:t>
            </w:r>
          </w:p>
          <w:p w14:paraId="7B99CC87" w14:textId="1A043DE0" w:rsidR="00B3350C" w:rsidRPr="00427D12" w:rsidRDefault="09D121B5" w:rsidP="09D121B5">
            <w:pPr>
              <w:jc w:val="center"/>
              <w:rPr>
                <w:rFonts w:ascii="Open Sans" w:hAnsi="Open Sans" w:cs="Open Sans"/>
                <w:sz w:val="22"/>
                <w:szCs w:val="22"/>
              </w:rPr>
            </w:pPr>
            <w:r w:rsidRPr="00427D12">
              <w:rPr>
                <w:rFonts w:ascii="Open Sans" w:hAnsi="Open Sans" w:cs="Open Sans"/>
                <w:sz w:val="22"/>
                <w:szCs w:val="22"/>
              </w:rPr>
              <w:t>(e.g., homework assignment)</w:t>
            </w:r>
          </w:p>
        </w:tc>
        <w:tc>
          <w:tcPr>
            <w:tcW w:w="7848" w:type="dxa"/>
            <w:shd w:val="clear" w:color="auto" w:fill="auto"/>
          </w:tcPr>
          <w:p w14:paraId="56485286" w14:textId="3EB70E6A" w:rsidR="00B3350C" w:rsidRPr="00427D12" w:rsidRDefault="00C1456A" w:rsidP="00C1456A">
            <w:pPr>
              <w:spacing w:line="252" w:lineRule="auto"/>
              <w:ind w:right="140"/>
              <w:rPr>
                <w:rFonts w:ascii="Open Sans" w:hAnsi="Open Sans" w:cs="Open Sans"/>
                <w:sz w:val="22"/>
                <w:szCs w:val="22"/>
              </w:rPr>
            </w:pPr>
            <w:r w:rsidRPr="00427D12">
              <w:rPr>
                <w:rFonts w:ascii="Open Sans" w:eastAsia="Arial" w:hAnsi="Open Sans" w:cs="Open Sans"/>
                <w:sz w:val="22"/>
                <w:szCs w:val="22"/>
              </w:rPr>
              <w:t>For enrichment, the student will research famous cases, see how much the bail amounts were for the defendants, and describe why he or she thinks the judge made the decision on the bail amount. Use the Research Rubric for assessment.</w:t>
            </w:r>
          </w:p>
        </w:tc>
      </w:tr>
      <w:tr w:rsidR="00B3350C" w:rsidRPr="00427D12" w14:paraId="7A48E1E2" w14:textId="77777777" w:rsidTr="09D121B5">
        <w:tc>
          <w:tcPr>
            <w:tcW w:w="2952" w:type="dxa"/>
            <w:shd w:val="clear" w:color="auto" w:fill="auto"/>
          </w:tcPr>
          <w:p w14:paraId="2CB7813A" w14:textId="444C38A1"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Family/Community Connection</w:t>
            </w:r>
          </w:p>
        </w:tc>
        <w:tc>
          <w:tcPr>
            <w:tcW w:w="7848" w:type="dxa"/>
            <w:shd w:val="clear" w:color="auto" w:fill="auto"/>
          </w:tcPr>
          <w:p w14:paraId="16E56B0F" w14:textId="77777777" w:rsidR="00B3350C" w:rsidRPr="00427D12" w:rsidRDefault="00B3350C" w:rsidP="00DC4B23">
            <w:pPr>
              <w:spacing w:before="120" w:after="120"/>
              <w:rPr>
                <w:rFonts w:ascii="Open Sans" w:hAnsi="Open Sans" w:cs="Open Sans"/>
                <w:sz w:val="22"/>
                <w:szCs w:val="22"/>
              </w:rPr>
            </w:pPr>
          </w:p>
        </w:tc>
      </w:tr>
      <w:tr w:rsidR="00B3350C" w:rsidRPr="00427D12" w14:paraId="7E731849" w14:textId="77777777" w:rsidTr="09D121B5">
        <w:trPr>
          <w:trHeight w:val="548"/>
        </w:trPr>
        <w:tc>
          <w:tcPr>
            <w:tcW w:w="2952" w:type="dxa"/>
            <w:shd w:val="clear" w:color="auto" w:fill="auto"/>
          </w:tcPr>
          <w:p w14:paraId="590E8739" w14:textId="09BDFA6F" w:rsidR="00B3350C" w:rsidRPr="00427D12" w:rsidRDefault="09D121B5" w:rsidP="09D121B5">
            <w:pPr>
              <w:spacing w:before="120" w:after="120"/>
              <w:jc w:val="center"/>
              <w:rPr>
                <w:rFonts w:ascii="Open Sans" w:hAnsi="Open Sans" w:cs="Open Sans"/>
                <w:b/>
                <w:bCs/>
                <w:sz w:val="22"/>
                <w:szCs w:val="22"/>
              </w:rPr>
            </w:pPr>
            <w:r w:rsidRPr="00427D12">
              <w:rPr>
                <w:rFonts w:ascii="Open Sans" w:hAnsi="Open Sans" w:cs="Open Sans"/>
                <w:b/>
                <w:bCs/>
                <w:sz w:val="22"/>
                <w:szCs w:val="22"/>
              </w:rPr>
              <w:t>CTSO connection(s)</w:t>
            </w:r>
          </w:p>
        </w:tc>
        <w:tc>
          <w:tcPr>
            <w:tcW w:w="7848" w:type="dxa"/>
            <w:shd w:val="clear" w:color="auto" w:fill="auto"/>
          </w:tcPr>
          <w:p w14:paraId="1D6673BF" w14:textId="0FB0CDA1" w:rsidR="00B3350C" w:rsidRPr="00427D12" w:rsidRDefault="00C1456A" w:rsidP="00DC4B23">
            <w:pPr>
              <w:spacing w:before="120" w:after="120"/>
              <w:rPr>
                <w:rFonts w:ascii="Open Sans" w:hAnsi="Open Sans" w:cs="Open Sans"/>
                <w:sz w:val="22"/>
                <w:szCs w:val="22"/>
                <w:lang w:val="es-MX"/>
              </w:rPr>
            </w:pPr>
            <w:r w:rsidRPr="00427D12">
              <w:rPr>
                <w:rFonts w:ascii="Open Sans" w:hAnsi="Open Sans" w:cs="Open Sans"/>
                <w:sz w:val="22"/>
                <w:szCs w:val="22"/>
                <w:lang w:val="es-MX"/>
              </w:rPr>
              <w:t>SkillsUSA</w:t>
            </w:r>
          </w:p>
        </w:tc>
      </w:tr>
      <w:tr w:rsidR="00B3350C" w:rsidRPr="00427D12" w14:paraId="2288B088" w14:textId="77777777" w:rsidTr="09D121B5">
        <w:trPr>
          <w:trHeight w:val="305"/>
        </w:trPr>
        <w:tc>
          <w:tcPr>
            <w:tcW w:w="2952" w:type="dxa"/>
            <w:shd w:val="clear" w:color="auto" w:fill="auto"/>
          </w:tcPr>
          <w:p w14:paraId="2077A7AD" w14:textId="452D5E10" w:rsidR="00B3350C" w:rsidRPr="00427D12" w:rsidRDefault="00B3350C" w:rsidP="00DC4B23">
            <w:pPr>
              <w:spacing w:before="120" w:after="120"/>
              <w:jc w:val="center"/>
              <w:rPr>
                <w:rFonts w:ascii="Open Sans" w:hAnsi="Open Sans" w:cs="Open Sans"/>
                <w:b/>
                <w:noProof/>
                <w:sz w:val="22"/>
                <w:szCs w:val="22"/>
              </w:rPr>
            </w:pPr>
            <w:r w:rsidRPr="00427D12">
              <w:rPr>
                <w:rFonts w:ascii="Open Sans" w:hAnsi="Open Sans" w:cs="Open Sans"/>
                <w:b/>
                <w:noProof/>
                <w:sz w:val="22"/>
                <w:szCs w:val="22"/>
              </w:rPr>
              <w:t>Service Learning Projects</w:t>
            </w:r>
          </w:p>
        </w:tc>
        <w:tc>
          <w:tcPr>
            <w:tcW w:w="7848" w:type="dxa"/>
            <w:shd w:val="clear" w:color="auto" w:fill="auto"/>
          </w:tcPr>
          <w:p w14:paraId="296854C4" w14:textId="77777777" w:rsidR="00B3350C" w:rsidRPr="00427D12" w:rsidRDefault="00B3350C" w:rsidP="00DC4B23">
            <w:pPr>
              <w:spacing w:before="120" w:after="120"/>
              <w:rPr>
                <w:rFonts w:ascii="Open Sans" w:hAnsi="Open Sans" w:cs="Open Sans"/>
                <w:sz w:val="22"/>
                <w:szCs w:val="22"/>
              </w:rPr>
            </w:pPr>
          </w:p>
        </w:tc>
      </w:tr>
      <w:tr w:rsidR="001B2F76" w:rsidRPr="00427D12" w14:paraId="680EB37A" w14:textId="77777777" w:rsidTr="09D121B5">
        <w:trPr>
          <w:trHeight w:val="305"/>
        </w:trPr>
        <w:tc>
          <w:tcPr>
            <w:tcW w:w="2952" w:type="dxa"/>
            <w:shd w:val="clear" w:color="auto" w:fill="auto"/>
          </w:tcPr>
          <w:p w14:paraId="06EE8551" w14:textId="6B7E5A7D" w:rsidR="001B2F76" w:rsidRPr="00427D12" w:rsidRDefault="00BB45D6" w:rsidP="00DC4B23">
            <w:pPr>
              <w:spacing w:before="120" w:after="120"/>
              <w:jc w:val="center"/>
              <w:rPr>
                <w:rFonts w:ascii="Open Sans" w:hAnsi="Open Sans" w:cs="Open Sans"/>
                <w:b/>
                <w:noProof/>
                <w:sz w:val="22"/>
                <w:szCs w:val="22"/>
              </w:rPr>
            </w:pPr>
            <w:r w:rsidRPr="00427D12">
              <w:rPr>
                <w:rFonts w:ascii="Open Sans" w:hAnsi="Open Sans" w:cs="Open Sans"/>
                <w:b/>
                <w:noProof/>
                <w:sz w:val="22"/>
                <w:szCs w:val="22"/>
              </w:rPr>
              <w:t xml:space="preserve">Lesson </w:t>
            </w:r>
            <w:r w:rsidR="001B2F76" w:rsidRPr="00427D12">
              <w:rPr>
                <w:rFonts w:ascii="Open Sans" w:hAnsi="Open Sans" w:cs="Open Sans"/>
                <w:b/>
                <w:noProof/>
                <w:sz w:val="22"/>
                <w:szCs w:val="22"/>
              </w:rPr>
              <w:t>Notes</w:t>
            </w:r>
          </w:p>
        </w:tc>
        <w:tc>
          <w:tcPr>
            <w:tcW w:w="7848" w:type="dxa"/>
            <w:shd w:val="clear" w:color="auto" w:fill="auto"/>
          </w:tcPr>
          <w:p w14:paraId="077D2C07" w14:textId="77777777" w:rsidR="001B2F76" w:rsidRPr="00427D12" w:rsidRDefault="001B2F76" w:rsidP="00DC4B23">
            <w:pPr>
              <w:spacing w:before="120" w:after="120"/>
              <w:rPr>
                <w:rFonts w:ascii="Open Sans" w:hAnsi="Open Sans" w:cs="Open Sans"/>
                <w:sz w:val="22"/>
                <w:szCs w:val="22"/>
              </w:rPr>
            </w:pPr>
          </w:p>
        </w:tc>
      </w:tr>
    </w:tbl>
    <w:p w14:paraId="70E91643" w14:textId="40567201" w:rsidR="003A5AF5" w:rsidRPr="00427D12" w:rsidRDefault="003A5AF5" w:rsidP="00D0097D">
      <w:pPr>
        <w:rPr>
          <w:rFonts w:ascii="Open Sans" w:hAnsi="Open Sans" w:cs="Open Sans"/>
          <w:sz w:val="22"/>
          <w:szCs w:val="22"/>
        </w:rPr>
      </w:pPr>
    </w:p>
    <w:sectPr w:rsidR="003A5AF5" w:rsidRPr="00427D12"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BD31F" w14:textId="77777777" w:rsidR="00231C73" w:rsidRDefault="00231C73" w:rsidP="00B3350C">
      <w:r>
        <w:separator/>
      </w:r>
    </w:p>
  </w:endnote>
  <w:endnote w:type="continuationSeparator" w:id="0">
    <w:p w14:paraId="07DB8B54" w14:textId="77777777" w:rsidR="00231C73" w:rsidRDefault="00231C7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5B115D3"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427D12">
              <w:rPr>
                <w:rFonts w:ascii="Open Sans" w:hAnsi="Open Sans" w:cs="Open Sans"/>
                <w:b/>
                <w:bCs/>
                <w:noProof/>
                <w:sz w:val="16"/>
                <w:szCs w:val="16"/>
              </w:rPr>
              <w:t>6</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427D12">
              <w:rPr>
                <w:rFonts w:ascii="Open Sans" w:hAnsi="Open Sans" w:cs="Open Sans"/>
                <w:b/>
                <w:bCs/>
                <w:noProof/>
                <w:sz w:val="16"/>
                <w:szCs w:val="16"/>
              </w:rPr>
              <w:t>7</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FE7E6" w14:textId="77777777" w:rsidR="00231C73" w:rsidRDefault="00231C73" w:rsidP="00B3350C">
      <w:bookmarkStart w:id="0" w:name="_Hlk484955581"/>
      <w:bookmarkEnd w:id="0"/>
      <w:r>
        <w:separator/>
      </w:r>
    </w:p>
  </w:footnote>
  <w:footnote w:type="continuationSeparator" w:id="0">
    <w:p w14:paraId="36F46832" w14:textId="77777777" w:rsidR="00231C73" w:rsidRDefault="00231C7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A25E6FB2"/>
    <w:lvl w:ilvl="0" w:tplc="90300402">
      <w:start w:val="2"/>
      <w:numFmt w:val="upperLetter"/>
      <w:lvlText w:val="%1."/>
      <w:lvlJc w:val="left"/>
    </w:lvl>
    <w:lvl w:ilvl="1" w:tplc="11843BF4">
      <w:start w:val="1"/>
      <w:numFmt w:val="decimal"/>
      <w:lvlText w:val="%2."/>
      <w:lvlJc w:val="left"/>
    </w:lvl>
    <w:lvl w:ilvl="2" w:tplc="8AB60E7A">
      <w:numFmt w:val="decimal"/>
      <w:lvlText w:val=""/>
      <w:lvlJc w:val="left"/>
    </w:lvl>
    <w:lvl w:ilvl="3" w:tplc="E534BAA8">
      <w:numFmt w:val="decimal"/>
      <w:lvlText w:val=""/>
      <w:lvlJc w:val="left"/>
    </w:lvl>
    <w:lvl w:ilvl="4" w:tplc="5E6017EE">
      <w:numFmt w:val="decimal"/>
      <w:lvlText w:val=""/>
      <w:lvlJc w:val="left"/>
    </w:lvl>
    <w:lvl w:ilvl="5" w:tplc="86A84062">
      <w:numFmt w:val="decimal"/>
      <w:lvlText w:val=""/>
      <w:lvlJc w:val="left"/>
    </w:lvl>
    <w:lvl w:ilvl="6" w:tplc="3B688238">
      <w:numFmt w:val="decimal"/>
      <w:lvlText w:val=""/>
      <w:lvlJc w:val="left"/>
    </w:lvl>
    <w:lvl w:ilvl="7" w:tplc="1CCC0B00">
      <w:numFmt w:val="decimal"/>
      <w:lvlText w:val=""/>
      <w:lvlJc w:val="left"/>
    </w:lvl>
    <w:lvl w:ilvl="8" w:tplc="41303D20">
      <w:numFmt w:val="decimal"/>
      <w:lvlText w:val=""/>
      <w:lvlJc w:val="left"/>
    </w:lvl>
  </w:abstractNum>
  <w:abstractNum w:abstractNumId="1">
    <w:nsid w:val="00000732"/>
    <w:multiLevelType w:val="hybridMultilevel"/>
    <w:tmpl w:val="438E14CA"/>
    <w:lvl w:ilvl="0" w:tplc="D11E2C0E">
      <w:start w:val="1"/>
      <w:numFmt w:val="upperLetter"/>
      <w:lvlText w:val="%1"/>
      <w:lvlJc w:val="left"/>
    </w:lvl>
    <w:lvl w:ilvl="1" w:tplc="6C9E6646">
      <w:start w:val="1"/>
      <w:numFmt w:val="decimal"/>
      <w:lvlText w:val="%2."/>
      <w:lvlJc w:val="left"/>
    </w:lvl>
    <w:lvl w:ilvl="2" w:tplc="FA0C41C6">
      <w:numFmt w:val="decimal"/>
      <w:lvlText w:val=""/>
      <w:lvlJc w:val="left"/>
    </w:lvl>
    <w:lvl w:ilvl="3" w:tplc="965477B6">
      <w:numFmt w:val="decimal"/>
      <w:lvlText w:val=""/>
      <w:lvlJc w:val="left"/>
    </w:lvl>
    <w:lvl w:ilvl="4" w:tplc="11C622A8">
      <w:numFmt w:val="decimal"/>
      <w:lvlText w:val=""/>
      <w:lvlJc w:val="left"/>
    </w:lvl>
    <w:lvl w:ilvl="5" w:tplc="DC8EBC98">
      <w:numFmt w:val="decimal"/>
      <w:lvlText w:val=""/>
      <w:lvlJc w:val="left"/>
    </w:lvl>
    <w:lvl w:ilvl="6" w:tplc="8648DCA6">
      <w:numFmt w:val="decimal"/>
      <w:lvlText w:val=""/>
      <w:lvlJc w:val="left"/>
    </w:lvl>
    <w:lvl w:ilvl="7" w:tplc="58ECCB9C">
      <w:numFmt w:val="decimal"/>
      <w:lvlText w:val=""/>
      <w:lvlJc w:val="left"/>
    </w:lvl>
    <w:lvl w:ilvl="8" w:tplc="DC82EC80">
      <w:numFmt w:val="decimal"/>
      <w:lvlText w:val=""/>
      <w:lvlJc w:val="left"/>
    </w:lvl>
  </w:abstractNum>
  <w:abstractNum w:abstractNumId="2">
    <w:nsid w:val="00002213"/>
    <w:multiLevelType w:val="hybridMultilevel"/>
    <w:tmpl w:val="CC1E109C"/>
    <w:lvl w:ilvl="0" w:tplc="ADCA9E3C">
      <w:start w:val="1"/>
      <w:numFmt w:val="upperLetter"/>
      <w:lvlText w:val="%1"/>
      <w:lvlJc w:val="left"/>
    </w:lvl>
    <w:lvl w:ilvl="1" w:tplc="FC307A3E">
      <w:start w:val="1"/>
      <w:numFmt w:val="decimal"/>
      <w:lvlText w:val="%2."/>
      <w:lvlJc w:val="left"/>
    </w:lvl>
    <w:lvl w:ilvl="2" w:tplc="2F7E4A8A">
      <w:start w:val="1"/>
      <w:numFmt w:val="lowerLetter"/>
      <w:lvlText w:val="%3."/>
      <w:lvlJc w:val="left"/>
    </w:lvl>
    <w:lvl w:ilvl="3" w:tplc="1280402A">
      <w:numFmt w:val="decimal"/>
      <w:lvlText w:val=""/>
      <w:lvlJc w:val="left"/>
    </w:lvl>
    <w:lvl w:ilvl="4" w:tplc="DD1CFBDE">
      <w:numFmt w:val="decimal"/>
      <w:lvlText w:val=""/>
      <w:lvlJc w:val="left"/>
    </w:lvl>
    <w:lvl w:ilvl="5" w:tplc="2C1EFDE6">
      <w:numFmt w:val="decimal"/>
      <w:lvlText w:val=""/>
      <w:lvlJc w:val="left"/>
    </w:lvl>
    <w:lvl w:ilvl="6" w:tplc="F2AAEC06">
      <w:numFmt w:val="decimal"/>
      <w:lvlText w:val=""/>
      <w:lvlJc w:val="left"/>
    </w:lvl>
    <w:lvl w:ilvl="7" w:tplc="65AE51BC">
      <w:numFmt w:val="decimal"/>
      <w:lvlText w:val=""/>
      <w:lvlJc w:val="left"/>
    </w:lvl>
    <w:lvl w:ilvl="8" w:tplc="EACE6BFE">
      <w:numFmt w:val="decimal"/>
      <w:lvlText w:val=""/>
      <w:lvlJc w:val="left"/>
    </w:lvl>
  </w:abstractNum>
  <w:abstractNum w:abstractNumId="3">
    <w:nsid w:val="0000260D"/>
    <w:multiLevelType w:val="hybridMultilevel"/>
    <w:tmpl w:val="4E4298EC"/>
    <w:lvl w:ilvl="0" w:tplc="0A049E78">
      <w:start w:val="3"/>
      <w:numFmt w:val="upperLetter"/>
      <w:lvlText w:val="%1."/>
      <w:lvlJc w:val="left"/>
    </w:lvl>
    <w:lvl w:ilvl="1" w:tplc="038A0034">
      <w:start w:val="1"/>
      <w:numFmt w:val="decimal"/>
      <w:lvlText w:val="%2"/>
      <w:lvlJc w:val="left"/>
    </w:lvl>
    <w:lvl w:ilvl="2" w:tplc="2FECB61C">
      <w:start w:val="1"/>
      <w:numFmt w:val="lowerLetter"/>
      <w:lvlText w:val="%3"/>
      <w:lvlJc w:val="left"/>
    </w:lvl>
    <w:lvl w:ilvl="3" w:tplc="C40A5822">
      <w:numFmt w:val="decimal"/>
      <w:lvlText w:val=""/>
      <w:lvlJc w:val="left"/>
    </w:lvl>
    <w:lvl w:ilvl="4" w:tplc="8C4A7F70">
      <w:numFmt w:val="decimal"/>
      <w:lvlText w:val=""/>
      <w:lvlJc w:val="left"/>
    </w:lvl>
    <w:lvl w:ilvl="5" w:tplc="815C4D94">
      <w:numFmt w:val="decimal"/>
      <w:lvlText w:val=""/>
      <w:lvlJc w:val="left"/>
    </w:lvl>
    <w:lvl w:ilvl="6" w:tplc="A7329402">
      <w:numFmt w:val="decimal"/>
      <w:lvlText w:val=""/>
      <w:lvlJc w:val="left"/>
    </w:lvl>
    <w:lvl w:ilvl="7" w:tplc="97E81FC2">
      <w:numFmt w:val="decimal"/>
      <w:lvlText w:val=""/>
      <w:lvlJc w:val="left"/>
    </w:lvl>
    <w:lvl w:ilvl="8" w:tplc="DCEAA104">
      <w:numFmt w:val="decimal"/>
      <w:lvlText w:val=""/>
      <w:lvlJc w:val="left"/>
    </w:lvl>
  </w:abstractNum>
  <w:abstractNum w:abstractNumId="4">
    <w:nsid w:val="0000323B"/>
    <w:multiLevelType w:val="hybridMultilevel"/>
    <w:tmpl w:val="4F5E6114"/>
    <w:lvl w:ilvl="0" w:tplc="A5BEF9C8">
      <w:start w:val="22"/>
      <w:numFmt w:val="upperLetter"/>
      <w:lvlText w:val="%1."/>
      <w:lvlJc w:val="left"/>
    </w:lvl>
    <w:lvl w:ilvl="1" w:tplc="FFDE88A6">
      <w:start w:val="1"/>
      <w:numFmt w:val="upperLetter"/>
      <w:lvlText w:val="%2."/>
      <w:lvlJc w:val="left"/>
    </w:lvl>
    <w:lvl w:ilvl="2" w:tplc="DC44D5D0">
      <w:start w:val="1"/>
      <w:numFmt w:val="decimal"/>
      <w:lvlText w:val="%3."/>
      <w:lvlJc w:val="left"/>
    </w:lvl>
    <w:lvl w:ilvl="3" w:tplc="13D41798">
      <w:numFmt w:val="decimal"/>
      <w:lvlText w:val=""/>
      <w:lvlJc w:val="left"/>
    </w:lvl>
    <w:lvl w:ilvl="4" w:tplc="A8787C94">
      <w:numFmt w:val="decimal"/>
      <w:lvlText w:val=""/>
      <w:lvlJc w:val="left"/>
    </w:lvl>
    <w:lvl w:ilvl="5" w:tplc="CF8CD44E">
      <w:numFmt w:val="decimal"/>
      <w:lvlText w:val=""/>
      <w:lvlJc w:val="left"/>
    </w:lvl>
    <w:lvl w:ilvl="6" w:tplc="6C8A633E">
      <w:numFmt w:val="decimal"/>
      <w:lvlText w:val=""/>
      <w:lvlJc w:val="left"/>
    </w:lvl>
    <w:lvl w:ilvl="7" w:tplc="AFA8554C">
      <w:numFmt w:val="decimal"/>
      <w:lvlText w:val=""/>
      <w:lvlJc w:val="left"/>
    </w:lvl>
    <w:lvl w:ilvl="8" w:tplc="C8167898">
      <w:numFmt w:val="decimal"/>
      <w:lvlText w:val=""/>
      <w:lvlJc w:val="left"/>
    </w:lvl>
  </w:abstractNum>
  <w:abstractNum w:abstractNumId="5">
    <w:nsid w:val="00004E45"/>
    <w:multiLevelType w:val="hybridMultilevel"/>
    <w:tmpl w:val="C3203B54"/>
    <w:lvl w:ilvl="0" w:tplc="8D243D0C">
      <w:start w:val="61"/>
      <w:numFmt w:val="upperLetter"/>
      <w:lvlText w:val="%1."/>
      <w:lvlJc w:val="left"/>
    </w:lvl>
    <w:lvl w:ilvl="1" w:tplc="779C1DB2">
      <w:start w:val="1"/>
      <w:numFmt w:val="upperLetter"/>
      <w:lvlText w:val="%2."/>
      <w:lvlJc w:val="left"/>
    </w:lvl>
    <w:lvl w:ilvl="2" w:tplc="AF2A4DD4">
      <w:start w:val="1"/>
      <w:numFmt w:val="decimal"/>
      <w:lvlText w:val="%3."/>
      <w:lvlJc w:val="left"/>
    </w:lvl>
    <w:lvl w:ilvl="3" w:tplc="4CFCD454">
      <w:start w:val="1"/>
      <w:numFmt w:val="lowerLetter"/>
      <w:lvlText w:val="%4."/>
      <w:lvlJc w:val="left"/>
    </w:lvl>
    <w:lvl w:ilvl="4" w:tplc="5754CB1C">
      <w:numFmt w:val="decimal"/>
      <w:lvlText w:val=""/>
      <w:lvlJc w:val="left"/>
    </w:lvl>
    <w:lvl w:ilvl="5" w:tplc="9D36CC6C">
      <w:numFmt w:val="decimal"/>
      <w:lvlText w:val=""/>
      <w:lvlJc w:val="left"/>
    </w:lvl>
    <w:lvl w:ilvl="6" w:tplc="FB48C0F2">
      <w:numFmt w:val="decimal"/>
      <w:lvlText w:val=""/>
      <w:lvlJc w:val="left"/>
    </w:lvl>
    <w:lvl w:ilvl="7" w:tplc="9BCC4B3C">
      <w:numFmt w:val="decimal"/>
      <w:lvlText w:val=""/>
      <w:lvlJc w:val="left"/>
    </w:lvl>
    <w:lvl w:ilvl="8" w:tplc="9072CEF0">
      <w:numFmt w:val="decimal"/>
      <w:lvlText w:val=""/>
      <w:lvlJc w:val="left"/>
    </w:lvl>
  </w:abstractNum>
  <w:abstractNum w:abstractNumId="6">
    <w:nsid w:val="00006B89"/>
    <w:multiLevelType w:val="hybridMultilevel"/>
    <w:tmpl w:val="9D58D808"/>
    <w:lvl w:ilvl="0" w:tplc="660AE9F2">
      <w:start w:val="1"/>
      <w:numFmt w:val="decimal"/>
      <w:lvlText w:val="%1."/>
      <w:lvlJc w:val="left"/>
    </w:lvl>
    <w:lvl w:ilvl="1" w:tplc="7F5097A2">
      <w:numFmt w:val="decimal"/>
      <w:lvlText w:val=""/>
      <w:lvlJc w:val="left"/>
    </w:lvl>
    <w:lvl w:ilvl="2" w:tplc="C31A5B02">
      <w:numFmt w:val="decimal"/>
      <w:lvlText w:val=""/>
      <w:lvlJc w:val="left"/>
    </w:lvl>
    <w:lvl w:ilvl="3" w:tplc="D3F63494">
      <w:numFmt w:val="decimal"/>
      <w:lvlText w:val=""/>
      <w:lvlJc w:val="left"/>
    </w:lvl>
    <w:lvl w:ilvl="4" w:tplc="7CD8CFB0">
      <w:numFmt w:val="decimal"/>
      <w:lvlText w:val=""/>
      <w:lvlJc w:val="left"/>
    </w:lvl>
    <w:lvl w:ilvl="5" w:tplc="4BBCC388">
      <w:numFmt w:val="decimal"/>
      <w:lvlText w:val=""/>
      <w:lvlJc w:val="left"/>
    </w:lvl>
    <w:lvl w:ilvl="6" w:tplc="E4FAD354">
      <w:numFmt w:val="decimal"/>
      <w:lvlText w:val=""/>
      <w:lvlJc w:val="left"/>
    </w:lvl>
    <w:lvl w:ilvl="7" w:tplc="DE54CBE8">
      <w:numFmt w:val="decimal"/>
      <w:lvlText w:val=""/>
      <w:lvlJc w:val="left"/>
    </w:lvl>
    <w:lvl w:ilvl="8" w:tplc="2B3E47FA">
      <w:numFmt w:val="decimal"/>
      <w:lvlText w:val=""/>
      <w:lvlJc w:val="left"/>
    </w:lvl>
  </w:abstractNum>
  <w:abstractNum w:abstractNumId="7">
    <w:nsid w:val="0000759A"/>
    <w:multiLevelType w:val="hybridMultilevel"/>
    <w:tmpl w:val="4F2CE392"/>
    <w:lvl w:ilvl="0" w:tplc="0B202954">
      <w:start w:val="1"/>
      <w:numFmt w:val="upperLetter"/>
      <w:lvlText w:val="%1"/>
      <w:lvlJc w:val="left"/>
    </w:lvl>
    <w:lvl w:ilvl="1" w:tplc="FC8ACABC">
      <w:start w:val="4"/>
      <w:numFmt w:val="decimal"/>
      <w:lvlText w:val="%2."/>
      <w:lvlJc w:val="left"/>
    </w:lvl>
    <w:lvl w:ilvl="2" w:tplc="1D26A598">
      <w:numFmt w:val="decimal"/>
      <w:lvlText w:val=""/>
      <w:lvlJc w:val="left"/>
    </w:lvl>
    <w:lvl w:ilvl="3" w:tplc="6AA824B0">
      <w:numFmt w:val="decimal"/>
      <w:lvlText w:val=""/>
      <w:lvlJc w:val="left"/>
    </w:lvl>
    <w:lvl w:ilvl="4" w:tplc="BABC4BE0">
      <w:numFmt w:val="decimal"/>
      <w:lvlText w:val=""/>
      <w:lvlJc w:val="left"/>
    </w:lvl>
    <w:lvl w:ilvl="5" w:tplc="61FEE02A">
      <w:numFmt w:val="decimal"/>
      <w:lvlText w:val=""/>
      <w:lvlJc w:val="left"/>
    </w:lvl>
    <w:lvl w:ilvl="6" w:tplc="2B7EEA90">
      <w:numFmt w:val="decimal"/>
      <w:lvlText w:val=""/>
      <w:lvlJc w:val="left"/>
    </w:lvl>
    <w:lvl w:ilvl="7" w:tplc="17A8F686">
      <w:numFmt w:val="decimal"/>
      <w:lvlText w:val=""/>
      <w:lvlJc w:val="left"/>
    </w:lvl>
    <w:lvl w:ilvl="8" w:tplc="3B3A82FE">
      <w:numFmt w:val="decimal"/>
      <w:lvlText w:val=""/>
      <w:lvlJc w:val="left"/>
    </w:lvl>
  </w:abstractNum>
  <w:abstractNum w:abstractNumId="8">
    <w:nsid w:val="00007F96"/>
    <w:multiLevelType w:val="hybridMultilevel"/>
    <w:tmpl w:val="73201EAC"/>
    <w:lvl w:ilvl="0" w:tplc="02583140">
      <w:start w:val="1"/>
      <w:numFmt w:val="upperLetter"/>
      <w:lvlText w:val="%1"/>
      <w:lvlJc w:val="left"/>
    </w:lvl>
    <w:lvl w:ilvl="1" w:tplc="CE8A3E94">
      <w:start w:val="1"/>
      <w:numFmt w:val="upperLetter"/>
      <w:lvlText w:val="%2"/>
      <w:lvlJc w:val="left"/>
    </w:lvl>
    <w:lvl w:ilvl="2" w:tplc="0916E2E6">
      <w:start w:val="4"/>
      <w:numFmt w:val="decimal"/>
      <w:lvlText w:val="%3."/>
      <w:lvlJc w:val="left"/>
    </w:lvl>
    <w:lvl w:ilvl="3" w:tplc="3D6A8660">
      <w:numFmt w:val="decimal"/>
      <w:lvlText w:val=""/>
      <w:lvlJc w:val="left"/>
    </w:lvl>
    <w:lvl w:ilvl="4" w:tplc="BB148758">
      <w:numFmt w:val="decimal"/>
      <w:lvlText w:val=""/>
      <w:lvlJc w:val="left"/>
    </w:lvl>
    <w:lvl w:ilvl="5" w:tplc="E3BEA496">
      <w:numFmt w:val="decimal"/>
      <w:lvlText w:val=""/>
      <w:lvlJc w:val="left"/>
    </w:lvl>
    <w:lvl w:ilvl="6" w:tplc="B66A9F70">
      <w:numFmt w:val="decimal"/>
      <w:lvlText w:val=""/>
      <w:lvlJc w:val="left"/>
    </w:lvl>
    <w:lvl w:ilvl="7" w:tplc="F9B4F6F2">
      <w:numFmt w:val="decimal"/>
      <w:lvlText w:val=""/>
      <w:lvlJc w:val="left"/>
    </w:lvl>
    <w:lvl w:ilvl="8" w:tplc="294CA56E">
      <w:numFmt w:val="decimal"/>
      <w:lvlText w:val=""/>
      <w:lvlJc w:val="left"/>
    </w:lvl>
  </w:abstractNum>
  <w:abstractNum w:abstractNumId="9">
    <w:nsid w:val="00007FF5"/>
    <w:multiLevelType w:val="hybridMultilevel"/>
    <w:tmpl w:val="1520CA2A"/>
    <w:lvl w:ilvl="0" w:tplc="488C936E">
      <w:start w:val="1"/>
      <w:numFmt w:val="upperLetter"/>
      <w:lvlText w:val="%1"/>
      <w:lvlJc w:val="left"/>
    </w:lvl>
    <w:lvl w:ilvl="1" w:tplc="6C00DD5A">
      <w:start w:val="1"/>
      <w:numFmt w:val="upperLetter"/>
      <w:lvlText w:val="%2."/>
      <w:lvlJc w:val="left"/>
    </w:lvl>
    <w:lvl w:ilvl="2" w:tplc="7B0E4DB2">
      <w:start w:val="1"/>
      <w:numFmt w:val="decimal"/>
      <w:lvlText w:val="%3."/>
      <w:lvlJc w:val="left"/>
    </w:lvl>
    <w:lvl w:ilvl="3" w:tplc="FF2AB336">
      <w:numFmt w:val="decimal"/>
      <w:lvlText w:val=""/>
      <w:lvlJc w:val="left"/>
    </w:lvl>
    <w:lvl w:ilvl="4" w:tplc="A476D878">
      <w:numFmt w:val="decimal"/>
      <w:lvlText w:val=""/>
      <w:lvlJc w:val="left"/>
    </w:lvl>
    <w:lvl w:ilvl="5" w:tplc="F4E4899A">
      <w:numFmt w:val="decimal"/>
      <w:lvlText w:val=""/>
      <w:lvlJc w:val="left"/>
    </w:lvl>
    <w:lvl w:ilvl="6" w:tplc="7C428A1A">
      <w:numFmt w:val="decimal"/>
      <w:lvlText w:val=""/>
      <w:lvlJc w:val="left"/>
    </w:lvl>
    <w:lvl w:ilvl="7" w:tplc="97A04818">
      <w:numFmt w:val="decimal"/>
      <w:lvlText w:val=""/>
      <w:lvlJc w:val="left"/>
    </w:lvl>
    <w:lvl w:ilvl="8" w:tplc="31B4441E">
      <w:numFmt w:val="decimal"/>
      <w:lvlText w:val=""/>
      <w:lvlJc w:val="left"/>
    </w:lvl>
  </w:abstractNum>
  <w:abstractNum w:abstractNumId="1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5D23F1"/>
    <w:multiLevelType w:val="hybridMultilevel"/>
    <w:tmpl w:val="196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714C1D"/>
    <w:multiLevelType w:val="hybridMultilevel"/>
    <w:tmpl w:val="75C6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16"/>
  </w:num>
  <w:num w:numId="5">
    <w:abstractNumId w:val="12"/>
  </w:num>
  <w:num w:numId="6">
    <w:abstractNumId w:val="8"/>
  </w:num>
  <w:num w:numId="7">
    <w:abstractNumId w:val="9"/>
  </w:num>
  <w:num w:numId="8">
    <w:abstractNumId w:val="5"/>
  </w:num>
  <w:num w:numId="9">
    <w:abstractNumId w:val="4"/>
  </w:num>
  <w:num w:numId="10">
    <w:abstractNumId w:val="2"/>
  </w:num>
  <w:num w:numId="11">
    <w:abstractNumId w:val="3"/>
  </w:num>
  <w:num w:numId="12">
    <w:abstractNumId w:val="6"/>
  </w:num>
  <w:num w:numId="13">
    <w:abstractNumId w:val="1"/>
  </w:num>
  <w:num w:numId="14">
    <w:abstractNumId w:val="0"/>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378E9"/>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1C73"/>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7D12"/>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705B"/>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178A"/>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42DD4"/>
    <w:rsid w:val="00A501F4"/>
    <w:rsid w:val="00A52C36"/>
    <w:rsid w:val="00A571A0"/>
    <w:rsid w:val="00A602A5"/>
    <w:rsid w:val="00A97251"/>
    <w:rsid w:val="00AD3125"/>
    <w:rsid w:val="00AE5509"/>
    <w:rsid w:val="00AF25FF"/>
    <w:rsid w:val="00B02D69"/>
    <w:rsid w:val="00B165F7"/>
    <w:rsid w:val="00B208A7"/>
    <w:rsid w:val="00B318DE"/>
    <w:rsid w:val="00B3350C"/>
    <w:rsid w:val="00B3672C"/>
    <w:rsid w:val="00B64CBF"/>
    <w:rsid w:val="00B6799D"/>
    <w:rsid w:val="00B73806"/>
    <w:rsid w:val="00BA11ED"/>
    <w:rsid w:val="00BA7FAF"/>
    <w:rsid w:val="00BB04CD"/>
    <w:rsid w:val="00BB45D6"/>
    <w:rsid w:val="00BB771A"/>
    <w:rsid w:val="00BB7EFF"/>
    <w:rsid w:val="00BD0E32"/>
    <w:rsid w:val="00BD2881"/>
    <w:rsid w:val="00BF6A52"/>
    <w:rsid w:val="00C108BF"/>
    <w:rsid w:val="00C1456A"/>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07CF"/>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505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2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080F4-2075-584E-A0F3-3725313D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1546</Words>
  <Characters>8818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2017-06-29T14:25:00Z</dcterms:created>
  <dcterms:modified xsi:type="dcterms:W3CDTF">2017-11-28T18:54:00Z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