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515E2F" w:rsidTr="1C622109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350C" w:rsidRPr="00515E2F" w:rsidRDefault="1C622109" w:rsidP="1C622109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:rsidR="00B3350C" w:rsidRPr="00515E2F" w:rsidRDefault="00BE19DC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</w:p>
          <w:p w:rsidR="003D5621" w:rsidRPr="00515E2F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515E2F" w:rsidTr="1C622109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350C" w:rsidRPr="00515E2F" w:rsidRDefault="1C622109" w:rsidP="1C62210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515E2F" w:rsidTr="1C622109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B3350C" w:rsidRPr="00515E2F" w:rsidRDefault="1C622109" w:rsidP="1C62210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:rsidR="00B3350C" w:rsidRPr="00515E2F" w:rsidRDefault="0054719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Hospitality and Tourism</w:t>
            </w:r>
          </w:p>
        </w:tc>
      </w:tr>
      <w:tr w:rsidR="00B3350C" w:rsidRPr="00515E2F" w:rsidTr="1C622109">
        <w:tc>
          <w:tcPr>
            <w:tcW w:w="2952" w:type="dxa"/>
            <w:shd w:val="clear" w:color="auto" w:fill="auto"/>
          </w:tcPr>
          <w:p w:rsidR="00B3350C" w:rsidRPr="00515E2F" w:rsidRDefault="1C622109" w:rsidP="1C62210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:rsidR="00B3350C" w:rsidRPr="00515E2F" w:rsidRDefault="00D100F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Principles of Hospitality and Tourism </w:t>
            </w:r>
          </w:p>
        </w:tc>
      </w:tr>
      <w:tr w:rsidR="00B3350C" w:rsidRPr="00515E2F" w:rsidTr="1C622109"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:rsidR="00B3350C" w:rsidRPr="00515E2F" w:rsidRDefault="0007799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Balancing Act-Managing Career and Family in </w:t>
            </w:r>
            <w:r w:rsidR="00400BD6" w:rsidRPr="00515E2F">
              <w:rPr>
                <w:rFonts w:ascii="Open Sans" w:hAnsi="Open Sans" w:cs="Open Sans"/>
                <w:sz w:val="22"/>
                <w:szCs w:val="22"/>
              </w:rPr>
              <w:t>Travel and Tourism</w:t>
            </w:r>
          </w:p>
        </w:tc>
      </w:tr>
      <w:tr w:rsidR="00B3350C" w:rsidRPr="00515E2F" w:rsidTr="1C622109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515E2F" w:rsidRDefault="1C622109" w:rsidP="1C62210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:rsidR="00B3350C" w:rsidRPr="00515E2F" w:rsidRDefault="00D100F5" w:rsidP="00D100F5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sz w:val="22"/>
                <w:szCs w:val="22"/>
              </w:rPr>
              <w:t>130.252. (c) Knowledge and Skills</w:t>
            </w:r>
          </w:p>
          <w:p w:rsidR="00D100F5" w:rsidRPr="00515E2F" w:rsidRDefault="00D100F5" w:rsidP="00D100F5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(4) The student develops an understanding of time management, </w:t>
            </w:r>
            <w:r w:rsidR="00D9178C" w:rsidRPr="00515E2F">
              <w:rPr>
                <w:rFonts w:ascii="Open Sans" w:hAnsi="Open Sans" w:cs="Open Sans"/>
                <w:sz w:val="22"/>
                <w:szCs w:val="22"/>
              </w:rPr>
              <w:t>decision-making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>, and prioritization. The student is expected to:</w:t>
            </w:r>
          </w:p>
          <w:p w:rsidR="00D100F5" w:rsidRPr="00515E2F" w:rsidRDefault="00D100F5" w:rsidP="00D100F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(A) identify and apply effective practices for managing time;</w:t>
            </w:r>
          </w:p>
          <w:p w:rsidR="00D100F5" w:rsidRPr="00515E2F" w:rsidRDefault="00D100F5" w:rsidP="00D100F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(B) analyze the benefits of balancing career and home life;</w:t>
            </w:r>
          </w:p>
          <w:p w:rsidR="00D100F5" w:rsidRPr="00515E2F" w:rsidRDefault="00D100F5" w:rsidP="00D100F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(C) learn and apply steps in the decision-making process; and</w:t>
            </w:r>
          </w:p>
          <w:p w:rsidR="00D100F5" w:rsidRPr="00515E2F" w:rsidRDefault="00D100F5" w:rsidP="00D100F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(D) </w:t>
            </w:r>
            <w:r w:rsidR="00D9178C" w:rsidRPr="00515E2F">
              <w:rPr>
                <w:rFonts w:ascii="Open Sans" w:hAnsi="Open Sans" w:cs="Open Sans"/>
                <w:sz w:val="22"/>
                <w:szCs w:val="22"/>
              </w:rPr>
              <w:t>Work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independently.</w:t>
            </w:r>
          </w:p>
        </w:tc>
      </w:tr>
      <w:tr w:rsidR="00B3350C" w:rsidRPr="00515E2F" w:rsidTr="1C622109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515E2F" w:rsidRDefault="1C622109" w:rsidP="1C62210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:rsidR="00B3350C" w:rsidRPr="00515E2F" w:rsidRDefault="1C622109" w:rsidP="1C62210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:rsidR="00B3350C" w:rsidRPr="00515E2F" w:rsidRDefault="1C622109" w:rsidP="1C62210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:rsidR="00D0097D" w:rsidRPr="00515E2F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515E2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515E2F" w:rsidRDefault="1C622109" w:rsidP="1C62210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:rsidR="00845D92" w:rsidRPr="00515E2F" w:rsidRDefault="00845D92" w:rsidP="00845D92">
            <w:pPr>
              <w:spacing w:before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</w:rPr>
              <w:t>Students will:</w:t>
            </w:r>
          </w:p>
          <w:p w:rsidR="00845D92" w:rsidRPr="00515E2F" w:rsidRDefault="00385A8C" w:rsidP="00845D92">
            <w:pPr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Analyze the demands of employment in the travel industry</w:t>
            </w:r>
          </w:p>
          <w:p w:rsidR="00845D92" w:rsidRPr="00515E2F" w:rsidRDefault="00385A8C" w:rsidP="00845D92">
            <w:pPr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Identify steps to time management</w:t>
            </w:r>
          </w:p>
          <w:p w:rsidR="00845D92" w:rsidRPr="00515E2F" w:rsidRDefault="00385A8C" w:rsidP="00845D92">
            <w:pPr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Analyze time saving techniques</w:t>
            </w:r>
          </w:p>
          <w:p w:rsidR="00845D92" w:rsidRPr="00515E2F" w:rsidRDefault="00385A8C" w:rsidP="00845D92">
            <w:pPr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Illustrate a 30-day calendar of activities</w:t>
            </w:r>
          </w:p>
          <w:p w:rsidR="00B3350C" w:rsidRPr="00515E2F" w:rsidRDefault="00385A8C" w:rsidP="001066F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Balance objects representing a career, family, time, </w:t>
            </w:r>
            <w:r w:rsidR="00515E2F"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energy,</w:t>
            </w: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and leisure activities</w:t>
            </w:r>
          </w:p>
        </w:tc>
      </w:tr>
      <w:tr w:rsidR="00B3350C" w:rsidRPr="00515E2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:rsidR="00B3350C" w:rsidRPr="00515E2F" w:rsidRDefault="001066F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One of the challenges in life is balancing work, family, </w:t>
            </w:r>
            <w:r w:rsidR="00D9178C" w:rsidRPr="00515E2F">
              <w:rPr>
                <w:rFonts w:ascii="Open Sans" w:hAnsi="Open Sans" w:cs="Open Sans"/>
                <w:sz w:val="22"/>
                <w:szCs w:val="22"/>
              </w:rPr>
              <w:t>hobbies,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an</w:t>
            </w:r>
            <w:r w:rsidR="006E0C14" w:rsidRPr="00515E2F">
              <w:rPr>
                <w:rFonts w:ascii="Open Sans" w:hAnsi="Open Sans" w:cs="Open Sans"/>
                <w:sz w:val="22"/>
                <w:szCs w:val="22"/>
              </w:rPr>
              <w:t>d other activities we enjoy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>. The d</w:t>
            </w:r>
            <w:r w:rsidR="00481A92" w:rsidRPr="00515E2F">
              <w:rPr>
                <w:rFonts w:ascii="Open Sans" w:hAnsi="Open Sans" w:cs="Open Sans"/>
                <w:sz w:val="22"/>
                <w:szCs w:val="22"/>
              </w:rPr>
              <w:t>emands of a job sometimes leave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us with little time to </w:t>
            </w:r>
            <w:r w:rsidR="00A942DA" w:rsidRPr="00515E2F">
              <w:rPr>
                <w:rFonts w:ascii="Open Sans" w:hAnsi="Open Sans" w:cs="Open Sans"/>
                <w:sz w:val="22"/>
                <w:szCs w:val="22"/>
              </w:rPr>
              <w:t>participate in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leisure activiti</w:t>
            </w:r>
            <w:r w:rsidR="006E0C14" w:rsidRPr="00515E2F">
              <w:rPr>
                <w:rFonts w:ascii="Open Sans" w:hAnsi="Open Sans" w:cs="Open Sans"/>
                <w:sz w:val="22"/>
                <w:szCs w:val="22"/>
              </w:rPr>
              <w:t>es. In this lesson, we will</w:t>
            </w:r>
            <w:r w:rsidR="00A942DA" w:rsidRPr="00515E2F">
              <w:rPr>
                <w:rFonts w:ascii="Open Sans" w:hAnsi="Open Sans" w:cs="Open Sans"/>
                <w:sz w:val="22"/>
                <w:szCs w:val="22"/>
              </w:rPr>
              <w:t xml:space="preserve"> learn some </w:t>
            </w:r>
            <w:r w:rsidR="00D9178C" w:rsidRPr="00515E2F">
              <w:rPr>
                <w:rFonts w:ascii="Open Sans" w:hAnsi="Open Sans" w:cs="Open Sans"/>
                <w:sz w:val="22"/>
                <w:szCs w:val="22"/>
              </w:rPr>
              <w:t>timesaving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techniques and team-building skills to balance work and family.</w:t>
            </w:r>
          </w:p>
        </w:tc>
      </w:tr>
      <w:tr w:rsidR="00B3350C" w:rsidRPr="00515E2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:rsidR="00B3350C" w:rsidRPr="00515E2F" w:rsidRDefault="001066F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Three </w:t>
            </w:r>
            <w:r w:rsidR="000A6D7D" w:rsidRPr="00515E2F">
              <w:rPr>
                <w:rFonts w:ascii="Open Sans" w:hAnsi="Open Sans" w:cs="Open Sans"/>
                <w:sz w:val="22"/>
                <w:szCs w:val="22"/>
              </w:rPr>
              <w:t>45-minute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class periods</w:t>
            </w:r>
          </w:p>
        </w:tc>
      </w:tr>
      <w:tr w:rsidR="00B3350C" w:rsidRPr="00515E2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:rsidR="00B3350C" w:rsidRPr="00515E2F" w:rsidRDefault="173F7DB3" w:rsidP="173F7D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515E2F"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515E2F"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515E2F"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Balance: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To keep something in a steady position so that it is even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Career: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An occupation undertaken for a significant period of a person’s life 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lastRenderedPageBreak/>
              <w:t>and with opportunities for progress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Decisions: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A conclusion or resolution reached after consideration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Energy: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The strength and vitality required for sustained physical or mental activity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Family: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A group consisting of parents and children living together in a household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Leisure: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Free time</w:t>
            </w:r>
          </w:p>
          <w:p w:rsidR="00B3350C" w:rsidRPr="00515E2F" w:rsidRDefault="001066FE" w:rsidP="001066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Time Management: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The act or process of planning and exercising conscious control over the amount of time spent on specific activities, especially to increase effectiveness, </w:t>
            </w:r>
            <w:r w:rsidR="00515E2F" w:rsidRPr="00515E2F">
              <w:rPr>
                <w:rFonts w:ascii="Open Sans" w:hAnsi="Open Sans" w:cs="Open Sans"/>
                <w:sz w:val="22"/>
                <w:szCs w:val="22"/>
              </w:rPr>
              <w:t>efficiency,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or productivity</w:t>
            </w:r>
          </w:p>
        </w:tc>
      </w:tr>
      <w:tr w:rsidR="00B3350C" w:rsidRPr="00515E2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Equipment:</w:t>
            </w:r>
          </w:p>
          <w:p w:rsidR="001066FE" w:rsidRPr="00515E2F" w:rsidRDefault="00385A8C" w:rsidP="001066FE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Computer 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 xml:space="preserve">with projector for 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PowerPoint 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presentation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Materials:</w:t>
            </w:r>
          </w:p>
          <w:p w:rsidR="001066FE" w:rsidRPr="00515E2F" w:rsidRDefault="00385A8C" w:rsidP="001066F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Cardstock 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(various colors)</w:t>
            </w:r>
          </w:p>
          <w:p w:rsidR="001066FE" w:rsidRPr="00515E2F" w:rsidRDefault="00385A8C" w:rsidP="001066F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Markers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Supplies:</w:t>
            </w:r>
          </w:p>
          <w:p w:rsidR="001066FE" w:rsidRPr="00515E2F" w:rsidRDefault="00385A8C" w:rsidP="001066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Balance 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scale</w:t>
            </w:r>
          </w:p>
          <w:p w:rsidR="001066FE" w:rsidRPr="00515E2F" w:rsidRDefault="00385A8C" w:rsidP="001066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Batteries 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(may represent energy)</w:t>
            </w:r>
          </w:p>
          <w:p w:rsidR="001066FE" w:rsidRPr="00515E2F" w:rsidRDefault="00385A8C" w:rsidP="001066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Books 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(may represent leisure activities)</w:t>
            </w:r>
          </w:p>
          <w:p w:rsidR="001066FE" w:rsidRPr="00515E2F" w:rsidRDefault="00385A8C" w:rsidP="001066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Calendar 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(may represent time)</w:t>
            </w:r>
          </w:p>
          <w:p w:rsidR="001066FE" w:rsidRPr="00515E2F" w:rsidRDefault="00385A8C" w:rsidP="001066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Clock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, small (may represent time)</w:t>
            </w:r>
          </w:p>
          <w:p w:rsidR="001066FE" w:rsidRPr="00515E2F" w:rsidRDefault="00385A8C" w:rsidP="001066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Family 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magazines (may represent family photo albums)</w:t>
            </w:r>
          </w:p>
          <w:p w:rsidR="001066FE" w:rsidRPr="00515E2F" w:rsidRDefault="00385A8C" w:rsidP="001066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Map 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(may represent career)</w:t>
            </w:r>
          </w:p>
          <w:p w:rsidR="001066FE" w:rsidRPr="00515E2F" w:rsidRDefault="00385A8C" w:rsidP="001066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Rubber 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bands (may represent the circle of life)</w:t>
            </w:r>
          </w:p>
          <w:p w:rsidR="001066FE" w:rsidRPr="00515E2F" w:rsidRDefault="00385A8C" w:rsidP="001066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Sunglasses 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(represent leisure activities)</w:t>
            </w:r>
          </w:p>
          <w:p w:rsidR="001066FE" w:rsidRPr="00515E2F" w:rsidRDefault="00385A8C" w:rsidP="001066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Travel 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brochures (may represent career)</w:t>
            </w:r>
          </w:p>
          <w:p w:rsidR="001066FE" w:rsidRPr="00515E2F" w:rsidRDefault="001066FE" w:rsidP="00385A8C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Other objects available may be used to represent careers, family, time, </w:t>
            </w:r>
            <w:r w:rsidR="00385A8C" w:rsidRPr="00515E2F">
              <w:rPr>
                <w:rFonts w:ascii="Open Sans" w:hAnsi="Open Sans" w:cs="Open Sans"/>
                <w:sz w:val="22"/>
                <w:szCs w:val="22"/>
              </w:rPr>
              <w:t>energy,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and leisure activities.</w:t>
            </w:r>
          </w:p>
          <w:p w:rsidR="00B3350C" w:rsidRPr="00515E2F" w:rsidRDefault="00A942DA" w:rsidP="00385A8C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C</w:t>
            </w:r>
            <w:r w:rsidR="001066FE" w:rsidRPr="00515E2F">
              <w:rPr>
                <w:rFonts w:ascii="Open Sans" w:hAnsi="Open Sans" w:cs="Open Sans"/>
                <w:sz w:val="22"/>
                <w:szCs w:val="22"/>
              </w:rPr>
              <w:t>opies of handouts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:rsidR="00385A8C" w:rsidRPr="00515E2F" w:rsidRDefault="00385A8C" w:rsidP="00385A8C">
            <w:pPr>
              <w:pStyle w:val="ListParagraph"/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:rsidR="00385A8C" w:rsidRPr="00515E2F" w:rsidRDefault="00385A8C" w:rsidP="00385A8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PowerPoint: </w:t>
            </w:r>
          </w:p>
          <w:p w:rsidR="00385A8C" w:rsidRPr="00515E2F" w:rsidRDefault="00385A8C" w:rsidP="00385A8C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The Balancing Act: Managing a Career and Family – Travel and Tourism</w:t>
            </w:r>
          </w:p>
          <w:p w:rsidR="00385A8C" w:rsidRPr="00515E2F" w:rsidRDefault="00385A8C" w:rsidP="00385A8C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:rsidR="00385A8C" w:rsidRPr="00515E2F" w:rsidRDefault="00385A8C" w:rsidP="00385A8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Technology:</w:t>
            </w:r>
          </w:p>
          <w:p w:rsidR="00385A8C" w:rsidRPr="00515E2F" w:rsidRDefault="00385A8C" w:rsidP="00385A8C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Free iPad App:</w:t>
            </w:r>
          </w:p>
          <w:p w:rsidR="00385A8C" w:rsidRPr="00515E2F" w:rsidRDefault="00385A8C" w:rsidP="00385A8C">
            <w:pPr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Schedule Planner HD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</w:r>
            <w:r w:rsidRPr="00515E2F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 You get more done when you start out with a clear plan</w:t>
            </w:r>
            <w:hyperlink r:id="rId12" w:history="1">
              <w:r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https://itunes.apple.com/us/app/schedule-planner-hd/id447359837?mt=8</w:t>
              </w:r>
            </w:hyperlink>
          </w:p>
          <w:p w:rsidR="00385A8C" w:rsidRPr="00515E2F" w:rsidRDefault="00385A8C" w:rsidP="00385A8C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TED and TEDx Talks:</w:t>
            </w:r>
          </w:p>
          <w:p w:rsidR="00385A8C" w:rsidRPr="00515E2F" w:rsidRDefault="00385A8C" w:rsidP="00385A8C">
            <w:pPr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Tom Wujec: Build a tower; build a team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  <w:t xml:space="preserve"> Tom Wujec presents some surprisingly deep research into the “marshmallow problem” â</w:t>
            </w:r>
            <w:r w:rsidRPr="00515E2F">
              <w:rPr>
                <w:rFonts w:ascii="Segoe UI" w:hAnsi="Segoe UI" w:cs="Segoe UI"/>
                <w:sz w:val="22"/>
                <w:szCs w:val="22"/>
              </w:rPr>
              <w:t>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a simple team-building exercise that involves dry spaghetti, one yard of tape and a marshmallow. Who can build the tallest tower with these ingredients? And why does a surprising group always beat the average?</w:t>
            </w:r>
            <w:hyperlink r:id="rId13" w:history="1">
              <w:r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http://www.ted.com/talks/tom_wujec_build_a_tower</w:t>
              </w:r>
            </w:hyperlink>
          </w:p>
          <w:p w:rsidR="00385A8C" w:rsidRPr="00515E2F" w:rsidRDefault="00385A8C" w:rsidP="00385A8C">
            <w:pPr>
              <w:pStyle w:val="ListParagraph"/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Off Balance on Purpose: The Future of Engagement and Work-Life Balance: Dan Thurmon at TEDxPSU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  <w:t xml:space="preserve"> Life patterns are constantly changing and evolving. In his TED Talk, Dan Thurmon explores how those patterns can be transcended by living off balance on purpose.</w:t>
            </w:r>
            <w:hyperlink r:id="rId14" w:history="1">
              <w:r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http://tedxtalks.ted.com/video/Off-Balance-On-Purpose-The-Futu;search%3Atag%3A%22TEDxPSU%22</w:t>
              </w:r>
            </w:hyperlink>
          </w:p>
          <w:p w:rsidR="00385A8C" w:rsidRPr="00515E2F" w:rsidRDefault="00385A8C" w:rsidP="00385A8C">
            <w:pPr>
              <w:pStyle w:val="ListParagraph"/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:rsidR="00385A8C" w:rsidRPr="00515E2F" w:rsidRDefault="00385A8C" w:rsidP="00385A8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Graphic Organizers: </w:t>
            </w:r>
          </w:p>
          <w:p w:rsidR="00385A8C" w:rsidRPr="00515E2F" w:rsidRDefault="00385A8C" w:rsidP="00385A8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Personal Activities Calendar</w:t>
            </w:r>
          </w:p>
          <w:p w:rsidR="00385A8C" w:rsidRPr="00515E2F" w:rsidRDefault="00385A8C" w:rsidP="00385A8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The Balancing Act – Managing a Career and Family Notes</w:t>
            </w:r>
          </w:p>
          <w:p w:rsidR="00385A8C" w:rsidRPr="00515E2F" w:rsidRDefault="00385A8C" w:rsidP="00385A8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The Balancing Act – Managing a Career and Family Notes (Key)</w:t>
            </w:r>
          </w:p>
          <w:p w:rsidR="00385A8C" w:rsidRPr="00515E2F" w:rsidRDefault="00385A8C" w:rsidP="00385A8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Handouts: </w:t>
            </w:r>
          </w:p>
          <w:p w:rsidR="00385A8C" w:rsidRPr="00515E2F" w:rsidRDefault="00385A8C" w:rsidP="00385A8C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The Balancing Act Activity</w:t>
            </w:r>
          </w:p>
          <w:p w:rsidR="00385A8C" w:rsidRPr="00515E2F" w:rsidRDefault="00385A8C" w:rsidP="00385A8C">
            <w:pPr>
              <w:pStyle w:val="ListParagraph"/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Way to Go Certificate</w:t>
            </w:r>
          </w:p>
        </w:tc>
      </w:tr>
      <w:tr w:rsidR="00B3350C" w:rsidRPr="00515E2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:rsidR="00870A95" w:rsidRPr="00515E2F" w:rsidRDefault="173F7DB3" w:rsidP="173F7D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</w:rPr>
              <w:t>Before class begins: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Become familiar with the following video and website as students will be attempting this procedure in the Independent Practice section:</w:t>
            </w:r>
          </w:p>
          <w:p w:rsidR="001066FE" w:rsidRPr="00515E2F" w:rsidRDefault="001066FE" w:rsidP="001066FE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Balancing Act – Sick Science! #130 </w:t>
            </w: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br/>
              <w:t xml:space="preserve"> With a little knowledge of physics and geometrical shapes, you can perform this balancing act</w:t>
            </w:r>
            <w:hyperlink r:id="rId15" w:history="1">
              <w:r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http://youtu.be/CnejrcOhj5g</w:t>
              </w:r>
            </w:hyperlink>
          </w:p>
          <w:p w:rsidR="001066FE" w:rsidRPr="00515E2F" w:rsidRDefault="001066FE" w:rsidP="001066FE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Balancing Act – Cylinder Strength</w:t>
            </w: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br/>
              <w:t xml:space="preserve"> A piece of paper uses physics to balance a textbook… and much more! </w:t>
            </w:r>
            <w:hyperlink r:id="rId16" w:history="1">
              <w:r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http://www.stevespanglerscience.com/lab/experiments/balancing-act-cylinder-strength#</w:t>
              </w:r>
            </w:hyperlink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br/>
            </w: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lastRenderedPageBreak/>
              <w:t xml:space="preserve"> Display as many of the supplies listed in the Materials or Specialized Equipment Needed section as you have available.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Download the song </w:t>
            </w:r>
            <w:r w:rsidRPr="00515E2F">
              <w:rPr>
                <w:rFonts w:ascii="Open Sans" w:hAnsi="Open Sans" w:cs="Open Sans"/>
                <w:bCs/>
                <w:color w:val="333333"/>
                <w:sz w:val="22"/>
                <w:szCs w:val="22"/>
              </w:rPr>
              <w:t>Cat’s in the Cradle</w:t>
            </w: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by Harry Chapin (1973) and play it as students enter the classroom or view the </w:t>
            </w:r>
            <w:r w:rsidR="00C358DF"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YouTube</w:t>
            </w:r>
            <w:r w:rsidR="00D9178C"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</w:t>
            </w: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video of the lyrics.</w:t>
            </w:r>
          </w:p>
          <w:p w:rsidR="001066FE" w:rsidRPr="00515E2F" w:rsidRDefault="001066FE" w:rsidP="001066FE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Harry Chapin – Cat’s </w:t>
            </w:r>
            <w:r w:rsidR="000A6D7D"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in</w:t>
            </w: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The Cradle (Lyrics) </w:t>
            </w: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br/>
              <w:t xml:space="preserve"> The song is told in first-person by a father who is too busy to spend time with his son. </w:t>
            </w:r>
            <w:hyperlink r:id="rId17" w:history="1">
              <w:r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http://youtu.be/WBcdBQM01pE</w:t>
              </w:r>
            </w:hyperlink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This song has been featured in the following movies and T.V. shows: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Family Guy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Modern Family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Shrek the Third (sung by Donkey)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The Middle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The Office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The Simpsons (three times)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Two and a Half Men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Ask students the following questions: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Have you heard this song before?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What do you think the song means?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What should we do about time spent at work?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What should we do about time spent with family?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How do you think your parents balance their work and family?</w:t>
            </w:r>
          </w:p>
          <w:p w:rsidR="00B3350C" w:rsidRPr="00515E2F" w:rsidRDefault="001066FE" w:rsidP="001066F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What will you do differently?</w:t>
            </w:r>
          </w:p>
        </w:tc>
      </w:tr>
      <w:tr w:rsidR="00B3350C" w:rsidRPr="00515E2F" w:rsidTr="1C622109">
        <w:trPr>
          <w:trHeight w:val="440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iCs/>
                <w:sz w:val="22"/>
                <w:szCs w:val="22"/>
              </w:rPr>
              <w:t xml:space="preserve">Introduce lesson objectives, </w:t>
            </w:r>
            <w:r w:rsidR="00C358DF" w:rsidRPr="00515E2F">
              <w:rPr>
                <w:rFonts w:ascii="Open Sans" w:hAnsi="Open Sans" w:cs="Open Sans"/>
                <w:iCs/>
                <w:sz w:val="22"/>
                <w:szCs w:val="22"/>
              </w:rPr>
              <w:t>terms,</w:t>
            </w:r>
            <w:r w:rsidRPr="00515E2F">
              <w:rPr>
                <w:rFonts w:ascii="Open Sans" w:hAnsi="Open Sans" w:cs="Open Sans"/>
                <w:iCs/>
                <w:sz w:val="22"/>
                <w:szCs w:val="22"/>
              </w:rPr>
              <w:t xml:space="preserve"> and definitions.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iCs/>
                <w:sz w:val="22"/>
                <w:szCs w:val="22"/>
              </w:rPr>
              <w:t xml:space="preserve">Distribute graphic organizer </w:t>
            </w:r>
            <w:r w:rsidRPr="00515E2F">
              <w:rPr>
                <w:rFonts w:ascii="Open Sans" w:hAnsi="Open Sans" w:cs="Open Sans"/>
                <w:bCs/>
                <w:iCs/>
                <w:sz w:val="22"/>
                <w:szCs w:val="22"/>
              </w:rPr>
              <w:t>The Balancing Act: Managing a Career and Family in Travel and Tourism Notes</w:t>
            </w:r>
            <w:r w:rsidRPr="00515E2F">
              <w:rPr>
                <w:rFonts w:ascii="Open Sans" w:hAnsi="Open Sans" w:cs="Open Sans"/>
                <w:iCs/>
                <w:sz w:val="22"/>
                <w:szCs w:val="22"/>
              </w:rPr>
              <w:t xml:space="preserve"> so that students may take notes during slide presentation.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iCs/>
                <w:sz w:val="22"/>
                <w:szCs w:val="22"/>
              </w:rPr>
              <w:t xml:space="preserve">Introduce </w:t>
            </w:r>
            <w:r w:rsidR="00385A8C" w:rsidRPr="00515E2F">
              <w:rPr>
                <w:rFonts w:ascii="Open Sans" w:hAnsi="Open Sans" w:cs="Open Sans"/>
                <w:iCs/>
                <w:sz w:val="22"/>
                <w:szCs w:val="22"/>
              </w:rPr>
              <w:t>PowerPoint</w:t>
            </w:r>
            <w:r w:rsidR="00C358DF" w:rsidRPr="00515E2F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515E2F">
              <w:rPr>
                <w:rFonts w:ascii="Open Sans" w:hAnsi="Open Sans" w:cs="Open Sans"/>
                <w:bCs/>
                <w:iCs/>
                <w:sz w:val="22"/>
                <w:szCs w:val="22"/>
              </w:rPr>
              <w:t>The Balancing Act: Managing a Career and Family in Travel and Tourism</w:t>
            </w:r>
            <w:r w:rsidRPr="00515E2F">
              <w:rPr>
                <w:rFonts w:ascii="Open Sans" w:hAnsi="Open Sans" w:cs="Open Sans"/>
                <w:iCs/>
                <w:sz w:val="22"/>
                <w:szCs w:val="22"/>
              </w:rPr>
              <w:t xml:space="preserve"> and lead a discussion on the importance of balancing a job and family.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iCs/>
                <w:sz w:val="22"/>
                <w:szCs w:val="22"/>
              </w:rPr>
              <w:t>View video from NBC News:</w:t>
            </w:r>
          </w:p>
          <w:p w:rsidR="001066FE" w:rsidRPr="00515E2F" w:rsidRDefault="001066FE" w:rsidP="001066FE">
            <w:pPr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iCs/>
                <w:sz w:val="22"/>
                <w:szCs w:val="22"/>
              </w:rPr>
              <w:t>Families Struggling for Work-Life Balance</w:t>
            </w:r>
            <w:r w:rsidRPr="00515E2F">
              <w:rPr>
                <w:rFonts w:ascii="Open Sans" w:hAnsi="Open Sans" w:cs="Open Sans"/>
                <w:iCs/>
                <w:sz w:val="22"/>
                <w:szCs w:val="22"/>
              </w:rPr>
              <w:br/>
              <w:t xml:space="preserve"> A new study released from the Pew Research Center found 37% of mothers say they want to work fulltime, due, in large part to the recession and financial insecurity.</w:t>
            </w:r>
            <w:hyperlink r:id="rId18" w:anchor="51186744" w:history="1">
              <w:r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http://www.nbcnews.com/video/nightly-news/51186744/#51186744</w:t>
              </w:r>
            </w:hyperlink>
          </w:p>
          <w:p w:rsidR="001066FE" w:rsidRPr="00515E2F" w:rsidRDefault="001066FE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:rsidR="00B3350C" w:rsidRPr="00515E2F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include, but are not limited to:</w:t>
            </w:r>
          </w:p>
          <w:p w:rsidR="001066FE" w:rsidRPr="00515E2F" w:rsidRDefault="001066FE" w:rsidP="001066FE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check for understanding</w:t>
            </w:r>
          </w:p>
          <w:p w:rsidR="00CF2E7E" w:rsidRPr="00515E2F" w:rsidRDefault="001066FE" w:rsidP="001066FE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provide copy of slide presentation</w:t>
            </w:r>
          </w:p>
        </w:tc>
      </w:tr>
      <w:tr w:rsidR="00B3350C" w:rsidRPr="00515E2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515E2F" w:rsidRDefault="173F7DB3" w:rsidP="001066FE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:rsidR="001066FE" w:rsidRPr="00515E2F" w:rsidRDefault="001066FE" w:rsidP="001066FE">
            <w:pPr>
              <w:spacing w:before="120" w:after="240"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graphic organizer </w:t>
            </w:r>
            <w:r w:rsidRPr="00515E2F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Personal Activities Calendar</w:t>
            </w: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have students fill in the dates for the appropriate month.</w:t>
            </w:r>
          </w:p>
          <w:p w:rsidR="001066FE" w:rsidRPr="00515E2F" w:rsidRDefault="001066FE" w:rsidP="001066FE">
            <w:pPr>
              <w:spacing w:before="120" w:after="240"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Discuss the importance of time management. Emphasize that learning to manage their busy schedules early on will lead to a life with little or no stress.</w:t>
            </w:r>
          </w:p>
          <w:p w:rsidR="001066FE" w:rsidRPr="00515E2F" w:rsidRDefault="001066FE" w:rsidP="001066FE">
            <w:pPr>
              <w:spacing w:before="120" w:after="240"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Students should include their personal activities for 30 days (examples are included).</w:t>
            </w:r>
          </w:p>
          <w:p w:rsidR="001066FE" w:rsidRPr="00515E2F" w:rsidRDefault="001066FE" w:rsidP="001066F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Students will gather needed supplies and attempt to “balance” family, career, time, energy</w:t>
            </w:r>
            <w:r w:rsidR="00A942DA"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,</w:t>
            </w: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leisure activities using items to represent them.</w:t>
            </w:r>
          </w:p>
          <w:p w:rsidR="00B3350C" w:rsidRPr="00515E2F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E46898" w:rsidRPr="00515E2F" w:rsidRDefault="00E46898" w:rsidP="00E46898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check for understanding</w:t>
            </w:r>
          </w:p>
          <w:p w:rsidR="00CF2E7E" w:rsidRPr="00515E2F" w:rsidRDefault="00E46898" w:rsidP="00E4689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allow extra time for assignment</w:t>
            </w:r>
          </w:p>
        </w:tc>
      </w:tr>
      <w:tr w:rsidR="00B3350C" w:rsidRPr="00515E2F" w:rsidTr="1C622109">
        <w:trPr>
          <w:trHeight w:val="395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:rsidR="00E46898" w:rsidRPr="00515E2F" w:rsidRDefault="00E46898" w:rsidP="00E46898">
            <w:pPr>
              <w:spacing w:before="240" w:after="240"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Divide the class into subgroups of four.</w:t>
            </w:r>
          </w:p>
          <w:p w:rsidR="00E46898" w:rsidRPr="00515E2F" w:rsidRDefault="00E46898" w:rsidP="00E46898">
            <w:pPr>
              <w:spacing w:before="240" w:after="240"/>
              <w:textAlignment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Reinforce the importance of balancing work, family, time, energy</w:t>
            </w:r>
            <w:r w:rsidR="00A942DA"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,</w:t>
            </w: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leisure activities.</w:t>
            </w:r>
          </w:p>
          <w:p w:rsidR="00E46898" w:rsidRPr="00515E2F" w:rsidRDefault="00E46898" w:rsidP="00E46898">
            <w:pPr>
              <w:spacing w:before="240" w:after="240"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Refer to handout </w:t>
            </w:r>
            <w:r w:rsidRPr="00515E2F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The Balancing Act </w:t>
            </w:r>
            <w:r w:rsidR="00C358DF" w:rsidRPr="00515E2F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Activity</w:t>
            </w:r>
            <w:r w:rsidR="00C358DF"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to</w:t>
            </w: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outline the hands-on activity.</w:t>
            </w:r>
          </w:p>
          <w:p w:rsidR="00E46898" w:rsidRPr="00515E2F" w:rsidRDefault="00E46898" w:rsidP="00E46898">
            <w:pPr>
              <w:spacing w:before="240" w:after="240"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Share some examples of how you have managed to balance your family, career, time</w:t>
            </w:r>
            <w:r w:rsidR="00A942DA"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,</w:t>
            </w: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energy.</w:t>
            </w:r>
          </w:p>
          <w:p w:rsidR="00B3350C" w:rsidRPr="00515E2F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E46898" w:rsidRPr="00515E2F" w:rsidRDefault="00E46898" w:rsidP="00E46898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encourage participation</w:t>
            </w:r>
          </w:p>
          <w:p w:rsidR="00CF2E7E" w:rsidRPr="00515E2F" w:rsidRDefault="00E46898" w:rsidP="00E4689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peer tutoring</w:t>
            </w:r>
          </w:p>
        </w:tc>
      </w:tr>
      <w:tr w:rsidR="00B3350C" w:rsidRPr="00515E2F" w:rsidTr="1C622109"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:rsidR="00704E19" w:rsidRPr="00515E2F" w:rsidRDefault="00704E19" w:rsidP="00704E1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Review lesson objectives, </w:t>
            </w:r>
            <w:r w:rsidR="00D9178C" w:rsidRPr="00515E2F">
              <w:rPr>
                <w:rFonts w:ascii="Open Sans" w:hAnsi="Open Sans" w:cs="Open Sans"/>
                <w:sz w:val="22"/>
                <w:szCs w:val="22"/>
              </w:rPr>
              <w:t>terms,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and definitions.</w:t>
            </w:r>
          </w:p>
          <w:p w:rsidR="00704E19" w:rsidRPr="00515E2F" w:rsidRDefault="00704E19" w:rsidP="00704E1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Play the </w:t>
            </w:r>
            <w:r w:rsidR="00C358DF" w:rsidRPr="00515E2F">
              <w:rPr>
                <w:rFonts w:ascii="Open Sans" w:hAnsi="Open Sans" w:cs="Open Sans"/>
                <w:sz w:val="22"/>
                <w:szCs w:val="22"/>
              </w:rPr>
              <w:t xml:space="preserve">YouTube 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>video again and discuss the words to the song.</w:t>
            </w:r>
          </w:p>
          <w:p w:rsidR="00704E19" w:rsidRPr="00515E2F" w:rsidRDefault="00704E19" w:rsidP="00704E19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Harry Chapin – Cat’s </w:t>
            </w:r>
            <w:r w:rsidR="000A6D7D" w:rsidRPr="00515E2F">
              <w:rPr>
                <w:rFonts w:ascii="Open Sans" w:hAnsi="Open Sans" w:cs="Open Sans"/>
                <w:sz w:val="22"/>
                <w:szCs w:val="22"/>
              </w:rPr>
              <w:t>in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The Cradle (Lyrics) 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  <w:t xml:space="preserve"> The song is told in first-person by a father who is too busy to spend time with his son. </w:t>
            </w:r>
            <w:hyperlink r:id="rId19" w:history="1">
              <w:r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</w:r>
              <w:r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lastRenderedPageBreak/>
                <w:t>http://youtu.be/WBcdBQM01pE</w:t>
              </w:r>
            </w:hyperlink>
          </w:p>
          <w:p w:rsidR="00B3350C" w:rsidRPr="00515E2F" w:rsidRDefault="00704E19" w:rsidP="00704E1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Have students write a reflection paper on how this song may affect them now or in the future.</w:t>
            </w:r>
          </w:p>
        </w:tc>
      </w:tr>
      <w:tr w:rsidR="00B3350C" w:rsidRPr="00515E2F" w:rsidTr="1C622109">
        <w:trPr>
          <w:trHeight w:val="135"/>
        </w:trPr>
        <w:tc>
          <w:tcPr>
            <w:tcW w:w="2952" w:type="dxa"/>
            <w:shd w:val="clear" w:color="auto" w:fill="auto"/>
          </w:tcPr>
          <w:p w:rsidR="0080201D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:rsidR="00B3350C" w:rsidRPr="00515E2F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:rsidR="00704E19" w:rsidRPr="00515E2F" w:rsidRDefault="00704E19" w:rsidP="00704E19">
            <w:pPr>
              <w:spacing w:before="120" w:after="240"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Students will demonstrate their balancing project to the class and will be assessed with a visual observation.</w:t>
            </w:r>
          </w:p>
          <w:p w:rsidR="00704E19" w:rsidRPr="00515E2F" w:rsidRDefault="00704E19" w:rsidP="00704E19">
            <w:pPr>
              <w:spacing w:before="240" w:after="240"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This activity is designed to be a fun team-building assignment.</w:t>
            </w:r>
          </w:p>
          <w:p w:rsidR="00704E19" w:rsidRPr="00515E2F" w:rsidRDefault="00704E19" w:rsidP="00704E19">
            <w:pPr>
              <w:spacing w:before="240" w:after="240"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</w:t>
            </w:r>
            <w:r w:rsidRPr="00515E2F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Way </w:t>
            </w:r>
            <w:r w:rsidR="000A6D7D" w:rsidRPr="00515E2F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to</w:t>
            </w:r>
            <w:r w:rsidRPr="00515E2F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 Go </w:t>
            </w:r>
            <w:r w:rsidR="00C358DF" w:rsidRPr="00515E2F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Certificate</w:t>
            </w:r>
            <w:r w:rsidR="00C358DF"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to</w:t>
            </w: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the groups who </w:t>
            </w:r>
            <w:r w:rsidR="000A6D7D"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could</w:t>
            </w: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exhibit the team-building and problem-solving skill of “Balancing a Career and Family Activity.”</w:t>
            </w:r>
          </w:p>
          <w:p w:rsidR="00704E19" w:rsidRPr="00515E2F" w:rsidRDefault="00704E19" w:rsidP="00704E19">
            <w:pPr>
              <w:spacing w:before="240" w:after="240"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Optional: Distribute </w:t>
            </w:r>
            <w:r w:rsidRPr="00515E2F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Rubric for Participation in The Balancing Act </w:t>
            </w:r>
            <w:r w:rsidR="00C358DF" w:rsidRPr="00515E2F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Activity</w:t>
            </w:r>
            <w:r w:rsidR="00C358DF"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as</w:t>
            </w:r>
            <w:r w:rsidRPr="00515E2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 assessment.</w:t>
            </w:r>
          </w:p>
          <w:p w:rsidR="00B3350C" w:rsidRPr="00515E2F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59347B" w:rsidRPr="00515E2F" w:rsidRDefault="0059347B" w:rsidP="0059347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monitor progress</w:t>
            </w:r>
          </w:p>
          <w:p w:rsidR="00CF2E7E" w:rsidRPr="00515E2F" w:rsidRDefault="0059347B" w:rsidP="0059347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color w:val="333333"/>
                <w:sz w:val="22"/>
                <w:szCs w:val="22"/>
              </w:rPr>
              <w:t>praise participation</w:t>
            </w:r>
          </w:p>
        </w:tc>
      </w:tr>
      <w:tr w:rsidR="00B3350C" w:rsidRPr="00515E2F" w:rsidTr="1C622109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:rsidR="0059347B" w:rsidRPr="00515E2F" w:rsidRDefault="0059347B" w:rsidP="0059347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Textbooks:</w:t>
            </w:r>
          </w:p>
          <w:p w:rsidR="0059347B" w:rsidRPr="00515E2F" w:rsidRDefault="0059347B" w:rsidP="0059347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Kelly-Plate, J., &amp; Eubanks, E. (2004). </w:t>
            </w:r>
            <w:r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t>Today’s teen.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New York, NY: Glencoe/McGraw-Hill.</w:t>
            </w:r>
          </w:p>
          <w:p w:rsidR="0059347B" w:rsidRPr="00515E2F" w:rsidRDefault="0059347B" w:rsidP="0059347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Reynalds, J.S. (2010). </w:t>
            </w:r>
            <w:r w:rsidRPr="00515E2F">
              <w:rPr>
                <w:rFonts w:ascii="Open Sans" w:hAnsi="Open Sans" w:cs="Open Sans"/>
                <w:i/>
                <w:iCs/>
                <w:sz w:val="22"/>
                <w:szCs w:val="22"/>
              </w:rPr>
              <w:t>Hospitality services: Food &amp; lodging.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Tinley Park, IL: Goodheart-Willcox Company.</w:t>
            </w:r>
          </w:p>
          <w:p w:rsidR="0059347B" w:rsidRPr="00515E2F" w:rsidRDefault="0059347B" w:rsidP="0059347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Websites:</w:t>
            </w:r>
          </w:p>
          <w:p w:rsidR="0059347B" w:rsidRPr="00515E2F" w:rsidRDefault="0059347B" w:rsidP="0059347B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Balancing Act – Cylinder Strength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  <w:t xml:space="preserve"> A piece of paper uses physics to balance a textbook… and much more!</w:t>
            </w:r>
            <w:hyperlink r:id="rId20" w:history="1">
              <w:r w:rsidRPr="00515E2F">
                <w:rPr>
                  <w:rStyle w:val="Hyperlink"/>
                  <w:rFonts w:ascii="Open Sans" w:hAnsi="Open Sans" w:cs="Open Sans"/>
                  <w:color w:val="auto"/>
                  <w:sz w:val="22"/>
                  <w:szCs w:val="22"/>
                </w:rPr>
                <w:br/>
                <w:t>http://www.stevespanglerscience.com/lab/experiments/balancing-act-cylinder-strength#</w:t>
              </w:r>
            </w:hyperlink>
          </w:p>
          <w:p w:rsidR="0059347B" w:rsidRPr="00515E2F" w:rsidRDefault="00C358DF" w:rsidP="0059347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YouTube</w:t>
            </w:r>
            <w:r w:rsidR="0059347B"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  <w:p w:rsidR="0059347B" w:rsidRPr="00515E2F" w:rsidRDefault="0059347B" w:rsidP="0059347B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Balancing Act – Sick Science! #130 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  <w:t xml:space="preserve"> With a little knowledge of physics and geometrical shapes, you can perform this balancing act</w:t>
            </w:r>
            <w:hyperlink r:id="rId21" w:history="1">
              <w:r w:rsidRPr="00515E2F">
                <w:rPr>
                  <w:rStyle w:val="Hyperlink"/>
                  <w:rFonts w:ascii="Open Sans" w:hAnsi="Open Sans" w:cs="Open Sans"/>
                  <w:color w:val="auto"/>
                  <w:sz w:val="22"/>
                  <w:szCs w:val="22"/>
                </w:rPr>
                <w:br/>
                <w:t>http://youtu.be/CnejrcOhj5g</w:t>
              </w:r>
            </w:hyperlink>
          </w:p>
          <w:p w:rsidR="0059347B" w:rsidRPr="00515E2F" w:rsidRDefault="0059347B" w:rsidP="0059347B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Harry Chapin – Cat’s </w:t>
            </w:r>
            <w:r w:rsidR="000A6D7D" w:rsidRPr="00515E2F">
              <w:rPr>
                <w:rFonts w:ascii="Open Sans" w:hAnsi="Open Sans" w:cs="Open Sans"/>
                <w:sz w:val="22"/>
                <w:szCs w:val="22"/>
              </w:rPr>
              <w:t>in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The Cradle (Lyrics) 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  <w:t xml:space="preserve"> The song is told in first-person by a father who is too busy to spend time with his son. </w:t>
            </w:r>
            <w:hyperlink r:id="rId22" w:history="1">
              <w:r w:rsidRPr="00515E2F">
                <w:rPr>
                  <w:rStyle w:val="Hyperlink"/>
                  <w:rFonts w:ascii="Open Sans" w:hAnsi="Open Sans" w:cs="Open Sans"/>
                  <w:color w:val="auto"/>
                  <w:sz w:val="22"/>
                  <w:szCs w:val="22"/>
                </w:rPr>
                <w:br/>
                <w:t>http://youtu.be/WBcdBQM01pE</w:t>
              </w:r>
            </w:hyperlink>
          </w:p>
          <w:p w:rsidR="0059347B" w:rsidRPr="00515E2F" w:rsidRDefault="0059347B" w:rsidP="0059347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Video:</w:t>
            </w:r>
          </w:p>
          <w:p w:rsidR="00B3350C" w:rsidRPr="00515E2F" w:rsidRDefault="0059347B" w:rsidP="0059347B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lastRenderedPageBreak/>
              <w:t>Families Struggling for Work-Life Balance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  <w:t xml:space="preserve"> A new study released from the Pew Research Center found 37% of mothers say they want to work fulltime, due, in large part to the recession and financial insecurity.</w:t>
            </w:r>
            <w:hyperlink r:id="rId23" w:anchor="51186744" w:history="1">
              <w:r w:rsidRPr="00515E2F">
                <w:rPr>
                  <w:rStyle w:val="Hyperlink"/>
                  <w:rFonts w:ascii="Open Sans" w:hAnsi="Open Sans" w:cs="Open Sans"/>
                  <w:color w:val="auto"/>
                  <w:sz w:val="22"/>
                  <w:szCs w:val="22"/>
                </w:rPr>
                <w:br/>
                <w:t>http://www.nbcnews.com/video/nightly-news/51186744/#51186744</w:t>
              </w:r>
            </w:hyperlink>
          </w:p>
        </w:tc>
      </w:tr>
      <w:tr w:rsidR="00B3350C" w:rsidRPr="00515E2F" w:rsidTr="1C622109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515E2F" w:rsidTr="1C622109">
        <w:trPr>
          <w:trHeight w:val="485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:rsidR="005D0067" w:rsidRPr="00515E2F" w:rsidRDefault="00C358DF" w:rsidP="00515E2F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Word wall</w:t>
            </w:r>
          </w:p>
          <w:p w:rsidR="005D0067" w:rsidRPr="00515E2F" w:rsidRDefault="00C358DF" w:rsidP="005D0067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Draw visual representations of terms on word wall</w:t>
            </w:r>
          </w:p>
          <w:p w:rsidR="005D0067" w:rsidRPr="00515E2F" w:rsidRDefault="00C358DF" w:rsidP="005D0067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Add terms and definitions to personal dictionary</w:t>
            </w:r>
          </w:p>
          <w:p w:rsidR="00B3350C" w:rsidRPr="00515E2F" w:rsidRDefault="00C358DF" w:rsidP="005D0067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Utilize four corners vocabulary/ word wall activity</w:t>
            </w:r>
          </w:p>
        </w:tc>
      </w:tr>
      <w:tr w:rsidR="00B3350C" w:rsidRPr="00515E2F" w:rsidTr="1C622109">
        <w:trPr>
          <w:trHeight w:val="737"/>
        </w:trPr>
        <w:tc>
          <w:tcPr>
            <w:tcW w:w="2952" w:type="dxa"/>
            <w:shd w:val="clear" w:color="auto" w:fill="auto"/>
          </w:tcPr>
          <w:p w:rsidR="00B3350C" w:rsidRPr="00515E2F" w:rsidRDefault="00B3350C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515E2F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:rsidR="00B3350C" w:rsidRPr="00515E2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515E2F" w:rsidTr="1C622109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515E2F" w:rsidTr="1C622109">
        <w:trPr>
          <w:trHeight w:val="512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:rsidR="00AE1BA8" w:rsidRPr="00515E2F" w:rsidRDefault="00AE1BA8" w:rsidP="00AE1BA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Students may read the following article:</w:t>
            </w:r>
          </w:p>
          <w:p w:rsidR="00AE1BA8" w:rsidRPr="00515E2F" w:rsidRDefault="00AE1BA8" w:rsidP="00AE1BA8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Work-Life Balance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  <w:t xml:space="preserve"> By Susan M. Heathfield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  <w:t xml:space="preserve"> Work-life balance is a daily effort to make time for family, friends, community participation, spirituality, personal growth, </w:t>
            </w:r>
            <w:r w:rsidR="000A6D7D" w:rsidRPr="00515E2F">
              <w:rPr>
                <w:rFonts w:ascii="Open Sans" w:hAnsi="Open Sans" w:cs="Open Sans"/>
                <w:sz w:val="22"/>
                <w:szCs w:val="22"/>
              </w:rPr>
              <w:t>self-care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>, and other personal activities, in addition to the demands of the workplace.</w:t>
            </w:r>
            <w:hyperlink r:id="rId24" w:history="1">
              <w:r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http://humanresources.about.com/od/glossaryw/g/balance.htm</w:t>
              </w:r>
            </w:hyperlink>
          </w:p>
          <w:p w:rsidR="00AE1BA8" w:rsidRPr="00515E2F" w:rsidRDefault="00AE1BA8" w:rsidP="00515E2F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Strategy:</w:t>
            </w:r>
          </w:p>
          <w:p w:rsidR="00B3350C" w:rsidRPr="00515E2F" w:rsidRDefault="00AE1BA8" w:rsidP="00AE1BA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Encourage students to connect reading to their life experiences or prior knowledge.</w:t>
            </w:r>
          </w:p>
        </w:tc>
      </w:tr>
      <w:tr w:rsidR="00B3350C" w:rsidRPr="00515E2F" w:rsidTr="1C622109">
        <w:trPr>
          <w:trHeight w:val="530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:rsidR="00D65384" w:rsidRPr="00515E2F" w:rsidRDefault="00D65384" w:rsidP="00D6538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I have two kids, career and I travel, and I don’t think my life is any different than most couples. The most valuable commodity now for many people is time and how to parcel that out.</w:t>
            </w: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-Hugh Jackman</w:t>
            </w:r>
          </w:p>
          <w:p w:rsidR="00D65384" w:rsidRPr="00515E2F" w:rsidRDefault="00D65384" w:rsidP="00D6538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It’s all about quality of life and finding a happy balance between work and friends and family.</w:t>
            </w: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-Philip Green</w:t>
            </w:r>
          </w:p>
          <w:p w:rsidR="00B3350C" w:rsidRPr="00515E2F" w:rsidRDefault="00D65384" w:rsidP="00D6538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The challenge of work-life balance is without question one of the most significant struggles faced by modern man.</w:t>
            </w: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-Stephen Covey</w:t>
            </w:r>
          </w:p>
        </w:tc>
      </w:tr>
      <w:tr w:rsidR="00B3350C" w:rsidRPr="00515E2F" w:rsidTr="1C622109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Writing Strategies</w:t>
            </w:r>
          </w:p>
          <w:p w:rsidR="00B3350C" w:rsidRPr="00515E2F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:rsidR="003C49B5" w:rsidRPr="00515E2F" w:rsidRDefault="003C49B5" w:rsidP="003C49B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Entries:</w:t>
            </w:r>
          </w:p>
          <w:p w:rsidR="003C49B5" w:rsidRPr="00515E2F" w:rsidRDefault="003C49B5" w:rsidP="003C49B5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The song Cat’s in the Cradle reminds me of </w:t>
            </w:r>
            <w:r w:rsidR="00515E2F" w:rsidRPr="00515E2F">
              <w:rPr>
                <w:rFonts w:ascii="Open Sans" w:hAnsi="Open Sans" w:cs="Open Sans"/>
                <w:sz w:val="22"/>
                <w:szCs w:val="22"/>
              </w:rPr>
              <w:t>….</w:t>
            </w:r>
          </w:p>
          <w:p w:rsidR="003C49B5" w:rsidRPr="00515E2F" w:rsidRDefault="003C49B5" w:rsidP="003C49B5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Both of my parents work and I wish they would spend more time with me doing </w:t>
            </w:r>
            <w:r w:rsidR="00515E2F" w:rsidRPr="00515E2F">
              <w:rPr>
                <w:rFonts w:ascii="Open Sans" w:hAnsi="Open Sans" w:cs="Open Sans"/>
                <w:sz w:val="22"/>
                <w:szCs w:val="22"/>
              </w:rPr>
              <w:t>….</w:t>
            </w:r>
          </w:p>
          <w:p w:rsidR="003C49B5" w:rsidRPr="00515E2F" w:rsidRDefault="003C49B5" w:rsidP="003C49B5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Many jobs in this century now require lots of extra time. I plan to …… (</w:t>
            </w:r>
            <w:r w:rsidR="00C358DF" w:rsidRPr="00515E2F">
              <w:rPr>
                <w:rFonts w:ascii="Open Sans" w:hAnsi="Open Sans" w:cs="Open Sans"/>
                <w:sz w:val="22"/>
                <w:szCs w:val="22"/>
              </w:rPr>
              <w:t>Limit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, work) so that I can </w:t>
            </w:r>
            <w:r w:rsidR="00515E2F" w:rsidRPr="00515E2F">
              <w:rPr>
                <w:rFonts w:ascii="Open Sans" w:hAnsi="Open Sans" w:cs="Open Sans"/>
                <w:sz w:val="22"/>
                <w:szCs w:val="22"/>
              </w:rPr>
              <w:t>….</w:t>
            </w:r>
          </w:p>
          <w:p w:rsidR="003C49B5" w:rsidRPr="00515E2F" w:rsidRDefault="003C49B5" w:rsidP="003C49B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Strategy:</w:t>
            </w:r>
          </w:p>
          <w:p w:rsidR="003C49B5" w:rsidRPr="00515E2F" w:rsidRDefault="003C49B5" w:rsidP="003C49B5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RAFT</w:t>
            </w:r>
          </w:p>
          <w:p w:rsidR="003C49B5" w:rsidRPr="00515E2F" w:rsidRDefault="003C49B5" w:rsidP="003C49B5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Role: travel agent</w:t>
            </w:r>
          </w:p>
          <w:p w:rsidR="003C49B5" w:rsidRPr="00515E2F" w:rsidRDefault="003C49B5" w:rsidP="003C49B5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Audience: potential clients</w:t>
            </w:r>
          </w:p>
          <w:p w:rsidR="003C49B5" w:rsidRPr="00515E2F" w:rsidRDefault="003C49B5" w:rsidP="003C49B5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Format: brochure</w:t>
            </w:r>
          </w:p>
          <w:p w:rsidR="00B3350C" w:rsidRPr="00515E2F" w:rsidRDefault="003C49B5" w:rsidP="003C49B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Topic: family vacations</w:t>
            </w:r>
          </w:p>
        </w:tc>
      </w:tr>
      <w:tr w:rsidR="00B3350C" w:rsidRPr="00515E2F" w:rsidTr="1C622109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350C" w:rsidRPr="00515E2F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:rsidR="00B3350C" w:rsidRPr="00515E2F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3D53" w:rsidRPr="00515E2F" w:rsidRDefault="00A63D53" w:rsidP="00A63D5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Three things I like to do in my free time are ….</w:t>
            </w:r>
          </w:p>
          <w:p w:rsidR="00B3350C" w:rsidRPr="00515E2F" w:rsidRDefault="00A63D53" w:rsidP="00A63D5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My hobbies include ……</w:t>
            </w:r>
          </w:p>
        </w:tc>
      </w:tr>
      <w:tr w:rsidR="00B3350C" w:rsidRPr="00515E2F" w:rsidTr="1C622109"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515E2F" w:rsidTr="1C622109">
        <w:trPr>
          <w:trHeight w:val="404"/>
        </w:trPr>
        <w:tc>
          <w:tcPr>
            <w:tcW w:w="2952" w:type="dxa"/>
            <w:shd w:val="clear" w:color="auto" w:fill="auto"/>
          </w:tcPr>
          <w:p w:rsidR="009C0DFC" w:rsidRPr="00515E2F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:rsidR="00B3350C" w:rsidRPr="00515E2F" w:rsidRDefault="173F7DB3" w:rsidP="173F7D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:rsidR="00A63D53" w:rsidRPr="00515E2F" w:rsidRDefault="00A63D53" w:rsidP="00A63D5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TED Talks:</w:t>
            </w:r>
          </w:p>
          <w:p w:rsidR="00A63D53" w:rsidRPr="00515E2F" w:rsidRDefault="00A63D53" w:rsidP="00A63D5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TED is a nonprofit organization devoted to spreading ideas, usually in the form of short, powerful talks (18 minutes or less).</w:t>
            </w:r>
          </w:p>
          <w:p w:rsidR="00A63D53" w:rsidRPr="00515E2F" w:rsidRDefault="00A63D53" w:rsidP="00A63D5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TEDx is a program of local, self-organized events that bring people together to share a TED-like experience. At a TEDx event, TEDTalks video and live speakers combine to spark deep discussion and connection in a small group. These local, self-organized events are branded TEDx, where x = independently organized TED event.</w:t>
            </w:r>
          </w:p>
          <w:p w:rsidR="00A63D53" w:rsidRPr="00515E2F" w:rsidRDefault="00A63D53" w:rsidP="00A63D5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The videos below are related to this lesson. Allow students to view the videos and lead a discussion concerning the TED Talk.</w:t>
            </w:r>
          </w:p>
          <w:p w:rsidR="00A63D53" w:rsidRPr="00515E2F" w:rsidRDefault="00A63D53" w:rsidP="00A63D5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The idea for </w:t>
            </w:r>
            <w:r w:rsidRPr="00515E2F">
              <w:rPr>
                <w:rFonts w:ascii="Open Sans" w:hAnsi="Open Sans" w:cs="Open Sans"/>
                <w:bCs/>
                <w:sz w:val="22"/>
                <w:szCs w:val="22"/>
              </w:rPr>
              <w:t>The Balancing Act Activity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came from this Ted Talk video:</w:t>
            </w:r>
          </w:p>
          <w:p w:rsidR="00A63D53" w:rsidRPr="00515E2F" w:rsidRDefault="00A63D53" w:rsidP="00A63D53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Tom Wuje</w:t>
            </w:r>
            <w:r w:rsidR="00D37A94" w:rsidRPr="00515E2F">
              <w:rPr>
                <w:rFonts w:ascii="Open Sans" w:hAnsi="Open Sans" w:cs="Open Sans"/>
                <w:sz w:val="22"/>
                <w:szCs w:val="22"/>
              </w:rPr>
              <w:t>c: Build a tower, build a team</w:t>
            </w:r>
            <w:r w:rsidR="00D37A94" w:rsidRPr="00515E2F">
              <w:rPr>
                <w:rFonts w:ascii="Open Sans" w:hAnsi="Open Sans" w:cs="Open Sans"/>
                <w:sz w:val="22"/>
                <w:szCs w:val="22"/>
              </w:rPr>
              <w:br/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>Tom Wujec presents some surprisingly deep research into the “marshmallow problem” â</w:t>
            </w:r>
            <w:r w:rsidRPr="00515E2F">
              <w:rPr>
                <w:rFonts w:ascii="Segoe UI" w:hAnsi="Segoe UI" w:cs="Segoe UI"/>
                <w:sz w:val="22"/>
                <w:szCs w:val="22"/>
              </w:rPr>
              <w:t>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a simple team-building exercise that involves dry spaghetti, one yard of tape and a marshmallow. Who can build the tallest tower with these ingredients? And why does a surprising group always beat the average?</w:t>
            </w:r>
            <w:hyperlink r:id="rId25" w:history="1">
              <w:r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http://www.ted.com/talks/tom_wujec_build_a_tower</w:t>
              </w:r>
            </w:hyperlink>
          </w:p>
          <w:p w:rsidR="005710C9" w:rsidRDefault="005710C9" w:rsidP="00A63D5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:rsidR="005710C9" w:rsidRDefault="005710C9" w:rsidP="00A63D5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:rsidR="00A63D53" w:rsidRPr="00515E2F" w:rsidRDefault="00A63D53" w:rsidP="00A63D5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bookmarkEnd w:id="1"/>
            <w:r w:rsidRPr="00515E2F">
              <w:rPr>
                <w:rFonts w:ascii="Open Sans" w:hAnsi="Open Sans" w:cs="Open Sans"/>
                <w:sz w:val="22"/>
                <w:szCs w:val="22"/>
              </w:rPr>
              <w:lastRenderedPageBreak/>
              <w:t>Challenge students to do this activity as well.</w:t>
            </w:r>
          </w:p>
          <w:p w:rsidR="00B3350C" w:rsidRPr="00515E2F" w:rsidRDefault="00A63D53" w:rsidP="00A63D5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Off Balance </w:t>
            </w:r>
            <w:r w:rsidR="000A6D7D" w:rsidRPr="00515E2F">
              <w:rPr>
                <w:rFonts w:ascii="Open Sans" w:hAnsi="Open Sans" w:cs="Open Sans"/>
                <w:sz w:val="22"/>
                <w:szCs w:val="22"/>
              </w:rPr>
              <w:t>on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Purpose: The Future of Engagement and Work-Life Balance: Dan Thurmon at TEDxPSU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  <w:t>Life patterns are constantly changing and evolving. In his TED Talk, Dan Thurmon explores how those patterns can be transcended by living off balance on purpose.</w:t>
            </w:r>
            <w:hyperlink r:id="rId26" w:history="1">
              <w:r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https://www.youtube.com/watch?v=8OkzozrUEHY</w:t>
              </w:r>
            </w:hyperlink>
          </w:p>
        </w:tc>
      </w:tr>
      <w:tr w:rsidR="00B3350C" w:rsidRPr="00515E2F" w:rsidTr="1C622109"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:rsidR="00B3350C" w:rsidRPr="00515E2F" w:rsidRDefault="0095429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Create a family calendar (print or digital) to keep track of birthdays, anniversaries, appointments, activities, </w:t>
            </w:r>
            <w:r w:rsidR="00515E2F" w:rsidRPr="00515E2F">
              <w:rPr>
                <w:rFonts w:ascii="Open Sans" w:hAnsi="Open Sans" w:cs="Open Sans"/>
                <w:sz w:val="22"/>
                <w:szCs w:val="22"/>
              </w:rPr>
              <w:t>games,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 an</w:t>
            </w:r>
            <w:r w:rsidR="00A942DA" w:rsidRPr="00515E2F">
              <w:rPr>
                <w:rFonts w:ascii="Open Sans" w:hAnsi="Open Sans" w:cs="Open Sans"/>
                <w:sz w:val="22"/>
                <w:szCs w:val="22"/>
              </w:rPr>
              <w:t>d other important information.</w:t>
            </w:r>
            <w:r w:rsidR="00A942DA" w:rsidRPr="00515E2F">
              <w:rPr>
                <w:rFonts w:ascii="Open Sans" w:hAnsi="Open Sans" w:cs="Open Sans"/>
                <w:sz w:val="22"/>
                <w:szCs w:val="22"/>
              </w:rPr>
              <w:br/>
            </w:r>
            <w:r w:rsidRPr="00515E2F">
              <w:rPr>
                <w:rFonts w:ascii="Open Sans" w:hAnsi="Open Sans" w:cs="Open Sans"/>
                <w:sz w:val="22"/>
                <w:szCs w:val="22"/>
              </w:rPr>
              <w:t>Assist your family in keeping the calendar updated weekly so events are not missed.</w:t>
            </w:r>
          </w:p>
        </w:tc>
      </w:tr>
      <w:tr w:rsidR="00B3350C" w:rsidRPr="00515E2F" w:rsidTr="1C622109">
        <w:trPr>
          <w:trHeight w:val="548"/>
        </w:trPr>
        <w:tc>
          <w:tcPr>
            <w:tcW w:w="2952" w:type="dxa"/>
            <w:shd w:val="clear" w:color="auto" w:fill="auto"/>
          </w:tcPr>
          <w:p w:rsidR="00B3350C" w:rsidRPr="00515E2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:rsidR="00954290" w:rsidRPr="00515E2F" w:rsidRDefault="00954290" w:rsidP="0095429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Family, </w:t>
            </w:r>
            <w:r w:rsidR="00515E2F"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>Career,</w:t>
            </w:r>
            <w:r w:rsidRPr="00515E2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Community Leaders of America</w:t>
            </w:r>
          </w:p>
          <w:p w:rsidR="00954290" w:rsidRPr="00515E2F" w:rsidRDefault="00BE19DC" w:rsidP="0095429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hyperlink r:id="rId27" w:history="1">
              <w:r w:rsidR="00954290"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http://www.fcclainc.org</w:t>
              </w:r>
            </w:hyperlink>
          </w:p>
          <w:p w:rsidR="00954290" w:rsidRPr="00515E2F" w:rsidRDefault="00954290" w:rsidP="00954290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Hospitality, Tourism, and Recreation 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  <w:t xml:space="preserve"> An individual or team event, recognizes participants who demonstrate their knowledge of the hospitality, tourism, and recreation industries and ability to translate their knowledge into a hypothetical or real business. Project must relate to culinary, lodging, recreation, tourism, or event coordination.</w:t>
            </w:r>
          </w:p>
          <w:p w:rsidR="00B3350C" w:rsidRPr="00515E2F" w:rsidRDefault="00A942DA" w:rsidP="00954290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 xml:space="preserve">Illustrated Talk 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</w:r>
            <w:r w:rsidR="00954290" w:rsidRPr="00515E2F">
              <w:rPr>
                <w:rFonts w:ascii="Open Sans" w:hAnsi="Open Sans" w:cs="Open Sans"/>
                <w:sz w:val="22"/>
                <w:szCs w:val="22"/>
              </w:rPr>
              <w:t>An individual or team event – recognizes participants who make an oral presentation about issues concerning Family and Consumer Sciences and/or related occupations. Participants use visuals to illustrate content of the presentation.</w:t>
            </w:r>
          </w:p>
        </w:tc>
      </w:tr>
      <w:tr w:rsidR="00B3350C" w:rsidRPr="00515E2F" w:rsidTr="1C622109">
        <w:trPr>
          <w:trHeight w:val="305"/>
        </w:trPr>
        <w:tc>
          <w:tcPr>
            <w:tcW w:w="2952" w:type="dxa"/>
            <w:shd w:val="clear" w:color="auto" w:fill="auto"/>
          </w:tcPr>
          <w:p w:rsidR="00B3350C" w:rsidRPr="00515E2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:rsidR="00954290" w:rsidRPr="00515E2F" w:rsidRDefault="00954290" w:rsidP="0095429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Successful service learning project ideas originate from student concerns and needs. Allow students to brainstorm about service projects pertaining to lesson.</w:t>
            </w:r>
          </w:p>
          <w:p w:rsidR="00954290" w:rsidRPr="00515E2F" w:rsidRDefault="00BE19DC" w:rsidP="0095429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hyperlink r:id="rId28" w:history="1">
              <w:r w:rsidR="00954290" w:rsidRPr="00515E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www.ysa.org</w:t>
              </w:r>
            </w:hyperlink>
          </w:p>
          <w:p w:rsidR="00B3350C" w:rsidRPr="00515E2F" w:rsidRDefault="00A942DA" w:rsidP="0095429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15E2F">
              <w:rPr>
                <w:rFonts w:ascii="Open Sans" w:hAnsi="Open Sans" w:cs="Open Sans"/>
                <w:sz w:val="22"/>
                <w:szCs w:val="22"/>
              </w:rPr>
              <w:t>Example:</w:t>
            </w:r>
            <w:r w:rsidRPr="00515E2F">
              <w:rPr>
                <w:rFonts w:ascii="Open Sans" w:hAnsi="Open Sans" w:cs="Open Sans"/>
                <w:sz w:val="22"/>
                <w:szCs w:val="22"/>
              </w:rPr>
              <w:br/>
            </w:r>
            <w:r w:rsidR="00954290" w:rsidRPr="00515E2F">
              <w:rPr>
                <w:rFonts w:ascii="Open Sans" w:hAnsi="Open Sans" w:cs="Open Sans"/>
                <w:sz w:val="22"/>
                <w:szCs w:val="22"/>
              </w:rPr>
              <w:t>Students may provide team building activities at local community events or fairs.</w:t>
            </w:r>
          </w:p>
        </w:tc>
      </w:tr>
    </w:tbl>
    <w:p w:rsidR="003A5AF5" w:rsidRPr="00515E2F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515E2F" w:rsidSect="002B116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9DC" w:rsidRDefault="00BE19DC" w:rsidP="00B3350C">
      <w:r>
        <w:separator/>
      </w:r>
    </w:p>
  </w:endnote>
  <w:endnote w:type="continuationSeparator" w:id="0">
    <w:p w:rsidR="00BE19DC" w:rsidRDefault="00BE19DC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201D" w:rsidRPr="00754DDE" w:rsidRDefault="0080201D" w:rsidP="173F7DB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73F7DB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173F7DB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:rsidR="0080201D" w:rsidRDefault="173F7DB3" w:rsidP="0080201D">
            <w:pPr>
              <w:pStyle w:val="Footer"/>
            </w:pPr>
            <w:r w:rsidRPr="173F7DB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="008D3C6C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D3C6C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710C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9</w:t>
            </w:r>
            <w:r w:rsidR="008D3C6C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73F7DB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D3C6C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D3C6C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710C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9</w:t>
            </w:r>
            <w:r w:rsidR="008D3C6C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9DC" w:rsidRDefault="00BE19DC" w:rsidP="00B3350C">
      <w:bookmarkStart w:id="0" w:name="_Hlk484955581"/>
      <w:bookmarkEnd w:id="0"/>
      <w:r>
        <w:separator/>
      </w:r>
    </w:p>
  </w:footnote>
  <w:footnote w:type="continuationSeparator" w:id="0">
    <w:p w:rsidR="00BE19DC" w:rsidRDefault="00BE19DC" w:rsidP="00B3350C">
      <w:r>
        <w:continuationSeparator/>
      </w:r>
    </w:p>
  </w:footnote>
  <w:footnote w:id="1">
    <w:p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4CE">
      <w:rPr>
        <w:noProof/>
      </w:rPr>
      <w:drawing>
        <wp:inline distT="0" distB="0" distL="0" distR="0">
          <wp:extent cx="1583473" cy="761590"/>
          <wp:effectExtent l="0" t="0" r="0" b="635"/>
          <wp:docPr id="11" name="Picture 11" descr="C:\Users\Caroline\AppData\Local\Microsoft\Windows\INetCache\Content.Word\09_H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roline\AppData\Local\Microsoft\Windows\INetCache\Content.Word\09_H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69" cy="766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18E9"/>
    <w:multiLevelType w:val="hybridMultilevel"/>
    <w:tmpl w:val="ACD61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70CA"/>
    <w:multiLevelType w:val="hybridMultilevel"/>
    <w:tmpl w:val="85F69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80E1C"/>
    <w:multiLevelType w:val="hybridMultilevel"/>
    <w:tmpl w:val="D8409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C70A3"/>
    <w:multiLevelType w:val="hybridMultilevel"/>
    <w:tmpl w:val="C9D239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83080"/>
    <w:multiLevelType w:val="hybridMultilevel"/>
    <w:tmpl w:val="9334A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900D3"/>
    <w:multiLevelType w:val="hybridMultilevel"/>
    <w:tmpl w:val="7B96B8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096ADE"/>
    <w:multiLevelType w:val="hybridMultilevel"/>
    <w:tmpl w:val="40D496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E4065A"/>
    <w:multiLevelType w:val="hybridMultilevel"/>
    <w:tmpl w:val="90EC4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62C13"/>
    <w:multiLevelType w:val="hybridMultilevel"/>
    <w:tmpl w:val="1E2CF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573A"/>
    <w:multiLevelType w:val="hybridMultilevel"/>
    <w:tmpl w:val="2DF21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92A8F"/>
    <w:multiLevelType w:val="hybridMultilevel"/>
    <w:tmpl w:val="DEB8B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03512C8"/>
    <w:multiLevelType w:val="hybridMultilevel"/>
    <w:tmpl w:val="67CA1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601D3"/>
    <w:multiLevelType w:val="hybridMultilevel"/>
    <w:tmpl w:val="43F44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22A"/>
    <w:multiLevelType w:val="hybridMultilevel"/>
    <w:tmpl w:val="4642C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811AA"/>
    <w:multiLevelType w:val="hybridMultilevel"/>
    <w:tmpl w:val="C08E8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3474"/>
    <w:multiLevelType w:val="hybridMultilevel"/>
    <w:tmpl w:val="14DEF4B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2D203B"/>
    <w:multiLevelType w:val="hybridMultilevel"/>
    <w:tmpl w:val="71122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75E75"/>
    <w:multiLevelType w:val="hybridMultilevel"/>
    <w:tmpl w:val="EC08A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84CEF"/>
    <w:multiLevelType w:val="hybridMultilevel"/>
    <w:tmpl w:val="5ED81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37D5F"/>
    <w:multiLevelType w:val="hybridMultilevel"/>
    <w:tmpl w:val="09428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4C7F"/>
    <w:multiLevelType w:val="hybridMultilevel"/>
    <w:tmpl w:val="52D04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15AFA"/>
    <w:multiLevelType w:val="hybridMultilevel"/>
    <w:tmpl w:val="D33E7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F1933"/>
    <w:multiLevelType w:val="hybridMultilevel"/>
    <w:tmpl w:val="F89A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338A4"/>
    <w:multiLevelType w:val="hybridMultilevel"/>
    <w:tmpl w:val="69066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87234"/>
    <w:multiLevelType w:val="hybridMultilevel"/>
    <w:tmpl w:val="18F4AD2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5F5527"/>
    <w:multiLevelType w:val="hybridMultilevel"/>
    <w:tmpl w:val="0C80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65A2E"/>
    <w:multiLevelType w:val="hybridMultilevel"/>
    <w:tmpl w:val="DF4E3B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86ED5"/>
    <w:multiLevelType w:val="hybridMultilevel"/>
    <w:tmpl w:val="60D08E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2"/>
  </w:num>
  <w:num w:numId="5">
    <w:abstractNumId w:val="5"/>
  </w:num>
  <w:num w:numId="6">
    <w:abstractNumId w:val="25"/>
  </w:num>
  <w:num w:numId="7">
    <w:abstractNumId w:val="3"/>
  </w:num>
  <w:num w:numId="8">
    <w:abstractNumId w:val="28"/>
  </w:num>
  <w:num w:numId="9">
    <w:abstractNumId w:val="0"/>
  </w:num>
  <w:num w:numId="10">
    <w:abstractNumId w:val="15"/>
  </w:num>
  <w:num w:numId="11">
    <w:abstractNumId w:val="8"/>
  </w:num>
  <w:num w:numId="12">
    <w:abstractNumId w:val="10"/>
  </w:num>
  <w:num w:numId="13">
    <w:abstractNumId w:val="31"/>
  </w:num>
  <w:num w:numId="14">
    <w:abstractNumId w:val="23"/>
  </w:num>
  <w:num w:numId="15">
    <w:abstractNumId w:val="18"/>
  </w:num>
  <w:num w:numId="16">
    <w:abstractNumId w:val="17"/>
  </w:num>
  <w:num w:numId="17">
    <w:abstractNumId w:val="14"/>
  </w:num>
  <w:num w:numId="18">
    <w:abstractNumId w:val="21"/>
  </w:num>
  <w:num w:numId="19">
    <w:abstractNumId w:val="20"/>
  </w:num>
  <w:num w:numId="20">
    <w:abstractNumId w:val="16"/>
  </w:num>
  <w:num w:numId="21">
    <w:abstractNumId w:val="22"/>
  </w:num>
  <w:num w:numId="22">
    <w:abstractNumId w:val="29"/>
  </w:num>
  <w:num w:numId="23">
    <w:abstractNumId w:val="11"/>
  </w:num>
  <w:num w:numId="24">
    <w:abstractNumId w:val="26"/>
  </w:num>
  <w:num w:numId="25">
    <w:abstractNumId w:val="9"/>
  </w:num>
  <w:num w:numId="26">
    <w:abstractNumId w:val="33"/>
  </w:num>
  <w:num w:numId="27">
    <w:abstractNumId w:val="6"/>
  </w:num>
  <w:num w:numId="28">
    <w:abstractNumId w:val="19"/>
  </w:num>
  <w:num w:numId="29">
    <w:abstractNumId w:val="4"/>
  </w:num>
  <w:num w:numId="30">
    <w:abstractNumId w:val="27"/>
  </w:num>
  <w:num w:numId="31">
    <w:abstractNumId w:val="24"/>
  </w:num>
  <w:num w:numId="32">
    <w:abstractNumId w:val="13"/>
  </w:num>
  <w:num w:numId="33">
    <w:abstractNumId w:val="1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699"/>
    <w:rsid w:val="000367AF"/>
    <w:rsid w:val="00041506"/>
    <w:rsid w:val="000643CB"/>
    <w:rsid w:val="000674C7"/>
    <w:rsid w:val="00077998"/>
    <w:rsid w:val="00082295"/>
    <w:rsid w:val="000870CF"/>
    <w:rsid w:val="000A6C0E"/>
    <w:rsid w:val="000A6D7D"/>
    <w:rsid w:val="000B4DB1"/>
    <w:rsid w:val="000B55DB"/>
    <w:rsid w:val="000D5C74"/>
    <w:rsid w:val="000E3926"/>
    <w:rsid w:val="000E54FE"/>
    <w:rsid w:val="000F3BAE"/>
    <w:rsid w:val="00100350"/>
    <w:rsid w:val="00102605"/>
    <w:rsid w:val="00105B8D"/>
    <w:rsid w:val="001066FE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85A8C"/>
    <w:rsid w:val="00392521"/>
    <w:rsid w:val="00393104"/>
    <w:rsid w:val="00394878"/>
    <w:rsid w:val="00394B5A"/>
    <w:rsid w:val="003A2D94"/>
    <w:rsid w:val="003A5AF5"/>
    <w:rsid w:val="003C1D31"/>
    <w:rsid w:val="003C1DA3"/>
    <w:rsid w:val="003C49B5"/>
    <w:rsid w:val="003D3528"/>
    <w:rsid w:val="003D5621"/>
    <w:rsid w:val="003E1152"/>
    <w:rsid w:val="003E1A93"/>
    <w:rsid w:val="003E689E"/>
    <w:rsid w:val="003E7A93"/>
    <w:rsid w:val="00400BD6"/>
    <w:rsid w:val="0040274D"/>
    <w:rsid w:val="00404593"/>
    <w:rsid w:val="00417B82"/>
    <w:rsid w:val="00422061"/>
    <w:rsid w:val="0045160A"/>
    <w:rsid w:val="00452856"/>
    <w:rsid w:val="004528E6"/>
    <w:rsid w:val="00461195"/>
    <w:rsid w:val="00463CC9"/>
    <w:rsid w:val="00481A92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15E2F"/>
    <w:rsid w:val="00531C58"/>
    <w:rsid w:val="00545EC8"/>
    <w:rsid w:val="00546A5D"/>
    <w:rsid w:val="00547196"/>
    <w:rsid w:val="005630BD"/>
    <w:rsid w:val="00564B6C"/>
    <w:rsid w:val="005710C9"/>
    <w:rsid w:val="00575F93"/>
    <w:rsid w:val="00584A48"/>
    <w:rsid w:val="0059347B"/>
    <w:rsid w:val="00593DE3"/>
    <w:rsid w:val="005965D9"/>
    <w:rsid w:val="005A32CC"/>
    <w:rsid w:val="005C0439"/>
    <w:rsid w:val="005C25D4"/>
    <w:rsid w:val="005D0067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E0C14"/>
    <w:rsid w:val="006F1C95"/>
    <w:rsid w:val="006F6A38"/>
    <w:rsid w:val="006F7D04"/>
    <w:rsid w:val="00700A55"/>
    <w:rsid w:val="00704E19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4439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45D92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3C6C"/>
    <w:rsid w:val="008D6A6F"/>
    <w:rsid w:val="008D771B"/>
    <w:rsid w:val="008E0AB9"/>
    <w:rsid w:val="008E1F1E"/>
    <w:rsid w:val="008E43AD"/>
    <w:rsid w:val="009078BD"/>
    <w:rsid w:val="0092541A"/>
    <w:rsid w:val="00930B74"/>
    <w:rsid w:val="00933992"/>
    <w:rsid w:val="00947122"/>
    <w:rsid w:val="009476D7"/>
    <w:rsid w:val="00954290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2081A"/>
    <w:rsid w:val="00A3064F"/>
    <w:rsid w:val="00A501F4"/>
    <w:rsid w:val="00A52C36"/>
    <w:rsid w:val="00A571A0"/>
    <w:rsid w:val="00A602A5"/>
    <w:rsid w:val="00A63D53"/>
    <w:rsid w:val="00A942DA"/>
    <w:rsid w:val="00A97251"/>
    <w:rsid w:val="00AC4802"/>
    <w:rsid w:val="00AD3125"/>
    <w:rsid w:val="00AE11A4"/>
    <w:rsid w:val="00AE1BA8"/>
    <w:rsid w:val="00AE5509"/>
    <w:rsid w:val="00AF25FF"/>
    <w:rsid w:val="00B02D69"/>
    <w:rsid w:val="00B208A7"/>
    <w:rsid w:val="00B318DE"/>
    <w:rsid w:val="00B3350C"/>
    <w:rsid w:val="00B3672C"/>
    <w:rsid w:val="00B378F6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19DC"/>
    <w:rsid w:val="00BF6A52"/>
    <w:rsid w:val="00C108BF"/>
    <w:rsid w:val="00C22016"/>
    <w:rsid w:val="00C243B9"/>
    <w:rsid w:val="00C358DF"/>
    <w:rsid w:val="00C409A5"/>
    <w:rsid w:val="00C41255"/>
    <w:rsid w:val="00C564CC"/>
    <w:rsid w:val="00C6674B"/>
    <w:rsid w:val="00C668E8"/>
    <w:rsid w:val="00C71ECB"/>
    <w:rsid w:val="00C8058D"/>
    <w:rsid w:val="00C82882"/>
    <w:rsid w:val="00C83D04"/>
    <w:rsid w:val="00C84D62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100F5"/>
    <w:rsid w:val="00D275F0"/>
    <w:rsid w:val="00D323BD"/>
    <w:rsid w:val="00D37A94"/>
    <w:rsid w:val="00D4427C"/>
    <w:rsid w:val="00D61781"/>
    <w:rsid w:val="00D62037"/>
    <w:rsid w:val="00D65384"/>
    <w:rsid w:val="00D8660C"/>
    <w:rsid w:val="00D9178C"/>
    <w:rsid w:val="00DD0449"/>
    <w:rsid w:val="00DD2AE9"/>
    <w:rsid w:val="00DF6585"/>
    <w:rsid w:val="00E02301"/>
    <w:rsid w:val="00E0498F"/>
    <w:rsid w:val="00E25A40"/>
    <w:rsid w:val="00E36775"/>
    <w:rsid w:val="00E46898"/>
    <w:rsid w:val="00E477A6"/>
    <w:rsid w:val="00E51EB9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173F7DB3"/>
    <w:rsid w:val="1C62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08FA1"/>
  <w15:docId w15:val="{3E6532CA-5005-443F-A775-0B04FE11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66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66FE"/>
    <w:rPr>
      <w:color w:val="954F72" w:themeColor="followedHyperlink"/>
      <w:u w:val="single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1066F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PHPDOCX">
    <w:name w:val="Comment Text Char PHPDOCX"/>
    <w:basedOn w:val="DefaultParagraphFont"/>
    <w:link w:val="annotationtextPHPDOCX"/>
    <w:uiPriority w:val="99"/>
    <w:semiHidden/>
    <w:rsid w:val="0010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d.com/talks/tom_wujec_build_a_tower" TargetMode="External"/><Relationship Id="rId18" Type="http://schemas.openxmlformats.org/officeDocument/2006/relationships/hyperlink" Target="http://www.nbcnews.com/video/nightly-news/51186744/" TargetMode="External"/><Relationship Id="rId26" Type="http://schemas.openxmlformats.org/officeDocument/2006/relationships/hyperlink" Target="http://tedxtalks.ted.com/video/Off-Balance-On-Purpose-The-Futu;search%3Atag%3A%22TEDxPSU%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youtu.be/CnejrcOhj5g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us/app/schedule-planner-hd/id447359837?mt=8" TargetMode="External"/><Relationship Id="rId17" Type="http://schemas.openxmlformats.org/officeDocument/2006/relationships/hyperlink" Target="http://youtu.be/WBcdBQM01pE" TargetMode="External"/><Relationship Id="rId25" Type="http://schemas.openxmlformats.org/officeDocument/2006/relationships/hyperlink" Target="http://www.ted.com/talks/tom_wujec_build_a_tower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evespanglerscience.com/lab/experiments/balancing-act-cylinder-strength" TargetMode="External"/><Relationship Id="rId20" Type="http://schemas.openxmlformats.org/officeDocument/2006/relationships/hyperlink" Target="http://www.stevespanglerscience.com/lab/experiments/balancing-act-cylinder-strengt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hyperlink" Target="http://humanresources.about.com/od/glossaryw/g/balance.htm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youtu.be/CnejrcOhj5g" TargetMode="External"/><Relationship Id="rId23" Type="http://schemas.openxmlformats.org/officeDocument/2006/relationships/hyperlink" Target="http://www.nbcnews.com/video/nightly-news/51186744/" TargetMode="External"/><Relationship Id="rId28" Type="http://schemas.openxmlformats.org/officeDocument/2006/relationships/hyperlink" Target="http://www.ysa.org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youtu.be/WBcdBQM01p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edxtalks.ted.com/video/Off-Balance-On-Purpose-The-Futu;search%3Atag%3A%22TEDxPSU%22" TargetMode="External"/><Relationship Id="rId22" Type="http://schemas.openxmlformats.org/officeDocument/2006/relationships/hyperlink" Target="http://youtu.be/WBcdBQM01pE" TargetMode="External"/><Relationship Id="rId27" Type="http://schemas.openxmlformats.org/officeDocument/2006/relationships/hyperlink" Target="http://www.fcclainc.or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CE5C-33F9-4209-B8AB-BA6BC7D580AC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BE284-E441-44D1-9915-2E8082EE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6BA85-1927-4E8A-9A16-5429CC9CA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7F2A5-44AF-42ED-81B4-0F9D9BB9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Madhuri Dhariwal</cp:lastModifiedBy>
  <cp:revision>14</cp:revision>
  <cp:lastPrinted>2017-06-09T13:57:00Z</cp:lastPrinted>
  <dcterms:created xsi:type="dcterms:W3CDTF">2017-08-17T18:30:00Z</dcterms:created>
  <dcterms:modified xsi:type="dcterms:W3CDTF">2018-01-19T19:47:00Z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