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F56042" w:rsidRPr="00D076A0" w:rsidTr="00F56042">
        <w:tc>
          <w:tcPr>
            <w:tcW w:w="10800" w:type="dxa"/>
            <w:gridSpan w:val="2"/>
            <w:tcBorders>
              <w:top w:val="nil"/>
              <w:left w:val="nil"/>
              <w:bottom w:val="single" w:sz="4" w:space="0" w:color="auto"/>
              <w:right w:val="nil"/>
            </w:tcBorders>
            <w:shd w:val="clear" w:color="auto" w:fill="auto"/>
          </w:tcPr>
          <w:p w:rsidR="00F56042" w:rsidRPr="00D076A0" w:rsidRDefault="00F56042" w:rsidP="642E4952">
            <w:pPr>
              <w:jc w:val="center"/>
              <w:rPr>
                <w:rFonts w:ascii="Open Sans" w:hAnsi="Open Sans" w:cs="Open Sans"/>
                <w:b/>
                <w:bCs/>
              </w:rPr>
            </w:pPr>
            <w:r w:rsidRPr="00D076A0">
              <w:rPr>
                <w:rFonts w:ascii="Open Sans" w:hAnsi="Open Sans" w:cs="Open Sans"/>
                <w:b/>
                <w:bCs/>
                <w:sz w:val="22"/>
                <w:szCs w:val="22"/>
              </w:rPr>
              <w:t>TEXAS CTE LESSON PLAN</w:t>
            </w:r>
          </w:p>
          <w:p w:rsidR="00F56042" w:rsidRPr="00D076A0" w:rsidRDefault="001B0179" w:rsidP="003D5621">
            <w:pPr>
              <w:jc w:val="center"/>
              <w:rPr>
                <w:rFonts w:ascii="Open Sans" w:hAnsi="Open Sans" w:cs="Open Sans"/>
                <w:b/>
              </w:rPr>
            </w:pPr>
            <w:hyperlink r:id="rId11" w:history="1">
              <w:r w:rsidR="00F56042" w:rsidRPr="00D076A0">
                <w:rPr>
                  <w:rStyle w:val="Hyperlink"/>
                  <w:rFonts w:ascii="Open Sans" w:hAnsi="Open Sans" w:cs="Open Sans"/>
                  <w:sz w:val="22"/>
                  <w:szCs w:val="22"/>
                </w:rPr>
                <w:t>www.txcte.org</w:t>
              </w:r>
            </w:hyperlink>
          </w:p>
          <w:p w:rsidR="00F56042" w:rsidRPr="00D076A0" w:rsidRDefault="00F56042" w:rsidP="003D5621">
            <w:pPr>
              <w:jc w:val="center"/>
              <w:rPr>
                <w:rFonts w:ascii="Open Sans" w:hAnsi="Open Sans" w:cs="Open Sans"/>
                <w:b/>
              </w:rPr>
            </w:pPr>
          </w:p>
        </w:tc>
      </w:tr>
      <w:tr w:rsidR="00F56042" w:rsidRPr="00D076A0" w:rsidTr="00F5604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6042" w:rsidRPr="00D076A0" w:rsidRDefault="00F56042" w:rsidP="3D101590">
            <w:pPr>
              <w:spacing w:before="120" w:after="120"/>
              <w:jc w:val="center"/>
              <w:rPr>
                <w:rFonts w:ascii="Open Sans" w:hAnsi="Open Sans" w:cs="Open Sans"/>
                <w:b/>
                <w:bCs/>
              </w:rPr>
            </w:pPr>
            <w:r w:rsidRPr="00D076A0">
              <w:rPr>
                <w:rFonts w:ascii="Open Sans" w:hAnsi="Open Sans" w:cs="Open Sans"/>
                <w:b/>
                <w:bCs/>
                <w:sz w:val="22"/>
                <w:szCs w:val="22"/>
              </w:rPr>
              <w:t>Lesson Identification and TEKS Addressed</w:t>
            </w:r>
          </w:p>
        </w:tc>
      </w:tr>
      <w:tr w:rsidR="00F56042" w:rsidRPr="00D076A0" w:rsidTr="00F56042">
        <w:trPr>
          <w:trHeight w:val="170"/>
        </w:trPr>
        <w:tc>
          <w:tcPr>
            <w:tcW w:w="2952" w:type="dxa"/>
            <w:tcBorders>
              <w:top w:val="single" w:sz="4" w:space="0" w:color="auto"/>
            </w:tcBorders>
            <w:shd w:val="clear" w:color="auto" w:fill="auto"/>
          </w:tcPr>
          <w:p w:rsidR="00F56042" w:rsidRPr="00D076A0" w:rsidRDefault="00F56042" w:rsidP="3D101590">
            <w:pPr>
              <w:spacing w:before="120" w:after="120"/>
              <w:jc w:val="center"/>
              <w:rPr>
                <w:rFonts w:ascii="Open Sans" w:hAnsi="Open Sans" w:cs="Open Sans"/>
                <w:b/>
                <w:bCs/>
              </w:rPr>
            </w:pPr>
            <w:r w:rsidRPr="00D076A0">
              <w:rPr>
                <w:rFonts w:ascii="Open Sans" w:hAnsi="Open Sans" w:cs="Open Sans"/>
                <w:b/>
                <w:bCs/>
                <w:sz w:val="22"/>
                <w:szCs w:val="22"/>
              </w:rPr>
              <w:t>Career Cluster</w:t>
            </w:r>
          </w:p>
        </w:tc>
        <w:tc>
          <w:tcPr>
            <w:tcW w:w="7848" w:type="dxa"/>
            <w:tcBorders>
              <w:top w:val="single" w:sz="4" w:space="0" w:color="auto"/>
            </w:tcBorders>
            <w:shd w:val="clear" w:color="auto" w:fill="auto"/>
          </w:tcPr>
          <w:p w:rsidR="00F56042" w:rsidRPr="00D076A0" w:rsidRDefault="00F56042" w:rsidP="00DC4B23">
            <w:pPr>
              <w:spacing w:before="120" w:after="120"/>
              <w:rPr>
                <w:rFonts w:ascii="Open Sans" w:hAnsi="Open Sans" w:cs="Open Sans"/>
              </w:rPr>
            </w:pPr>
            <w:r w:rsidRPr="00D076A0">
              <w:rPr>
                <w:rFonts w:ascii="Open Sans" w:hAnsi="Open Sans" w:cs="Open Sans"/>
                <w:sz w:val="22"/>
                <w:szCs w:val="22"/>
              </w:rPr>
              <w:t>Human Services</w:t>
            </w:r>
          </w:p>
        </w:tc>
      </w:tr>
      <w:tr w:rsidR="00F56042" w:rsidRPr="00D076A0" w:rsidTr="00F56042">
        <w:tc>
          <w:tcPr>
            <w:tcW w:w="2952" w:type="dxa"/>
            <w:shd w:val="clear" w:color="auto" w:fill="auto"/>
          </w:tcPr>
          <w:p w:rsidR="00F56042" w:rsidRPr="00D076A0" w:rsidRDefault="00F56042" w:rsidP="3D101590">
            <w:pPr>
              <w:spacing w:before="120" w:after="120"/>
              <w:jc w:val="center"/>
              <w:rPr>
                <w:rFonts w:ascii="Open Sans" w:hAnsi="Open Sans" w:cs="Open Sans"/>
                <w:b/>
                <w:bCs/>
              </w:rPr>
            </w:pPr>
            <w:r w:rsidRPr="00D076A0">
              <w:rPr>
                <w:rFonts w:ascii="Open Sans" w:hAnsi="Open Sans" w:cs="Open Sans"/>
                <w:b/>
                <w:bCs/>
                <w:sz w:val="22"/>
                <w:szCs w:val="22"/>
              </w:rPr>
              <w:t>Course Name</w:t>
            </w:r>
          </w:p>
        </w:tc>
        <w:tc>
          <w:tcPr>
            <w:tcW w:w="7848" w:type="dxa"/>
            <w:shd w:val="clear" w:color="auto" w:fill="auto"/>
          </w:tcPr>
          <w:p w:rsidR="00F56042" w:rsidRPr="00D076A0" w:rsidRDefault="00F56042" w:rsidP="00DC4B23">
            <w:pPr>
              <w:spacing w:before="120" w:after="120"/>
              <w:rPr>
                <w:rFonts w:ascii="Open Sans" w:hAnsi="Open Sans" w:cs="Open Sans"/>
              </w:rPr>
            </w:pPr>
            <w:r w:rsidRPr="00D076A0">
              <w:rPr>
                <w:rFonts w:ascii="Open Sans" w:hAnsi="Open Sans" w:cs="Open Sans"/>
                <w:sz w:val="22"/>
                <w:szCs w:val="22"/>
              </w:rPr>
              <w:t xml:space="preserve">Introduction to Cosmetology </w:t>
            </w:r>
          </w:p>
        </w:tc>
      </w:tr>
      <w:tr w:rsidR="00F56042" w:rsidRPr="00D076A0" w:rsidTr="00F56042">
        <w:tc>
          <w:tcPr>
            <w:tcW w:w="2952" w:type="dxa"/>
            <w:shd w:val="clear" w:color="auto" w:fill="auto"/>
          </w:tcPr>
          <w:p w:rsidR="00F56042" w:rsidRPr="00D076A0" w:rsidRDefault="00F56042" w:rsidP="3D101590">
            <w:pPr>
              <w:spacing w:before="120" w:after="120"/>
              <w:jc w:val="center"/>
              <w:rPr>
                <w:rFonts w:ascii="Open Sans" w:hAnsi="Open Sans" w:cs="Open Sans"/>
                <w:b/>
                <w:bCs/>
              </w:rPr>
            </w:pPr>
            <w:r w:rsidRPr="00D076A0">
              <w:rPr>
                <w:rFonts w:ascii="Open Sans" w:hAnsi="Open Sans" w:cs="Open Sans"/>
                <w:b/>
                <w:bCs/>
                <w:sz w:val="22"/>
                <w:szCs w:val="22"/>
              </w:rPr>
              <w:t>Lesson/Unit Title</w:t>
            </w:r>
          </w:p>
        </w:tc>
        <w:tc>
          <w:tcPr>
            <w:tcW w:w="7848" w:type="dxa"/>
            <w:shd w:val="clear" w:color="auto" w:fill="auto"/>
          </w:tcPr>
          <w:p w:rsidR="00F56042" w:rsidRPr="00D076A0" w:rsidRDefault="00F56042" w:rsidP="00DC4B23">
            <w:pPr>
              <w:spacing w:before="120" w:after="120"/>
              <w:rPr>
                <w:rFonts w:ascii="Open Sans" w:hAnsi="Open Sans" w:cs="Open Sans"/>
              </w:rPr>
            </w:pPr>
            <w:r w:rsidRPr="00D076A0">
              <w:rPr>
                <w:rFonts w:ascii="Open Sans" w:hAnsi="Open Sans" w:cs="Open Sans"/>
                <w:sz w:val="22"/>
                <w:szCs w:val="22"/>
              </w:rPr>
              <w:t>Cosmetology Careers and Communication</w:t>
            </w:r>
          </w:p>
        </w:tc>
      </w:tr>
      <w:tr w:rsidR="00F56042" w:rsidRPr="00D076A0" w:rsidTr="00F56042">
        <w:trPr>
          <w:trHeight w:val="135"/>
        </w:trPr>
        <w:tc>
          <w:tcPr>
            <w:tcW w:w="2952" w:type="dxa"/>
            <w:shd w:val="clear" w:color="auto" w:fill="auto"/>
          </w:tcPr>
          <w:p w:rsidR="00F56042" w:rsidRPr="00D076A0" w:rsidRDefault="00F56042" w:rsidP="0023171B">
            <w:pPr>
              <w:spacing w:before="120" w:after="120"/>
              <w:jc w:val="center"/>
              <w:rPr>
                <w:rFonts w:ascii="Open Sans" w:hAnsi="Open Sans" w:cs="Open Sans"/>
                <w:b/>
                <w:bCs/>
              </w:rPr>
            </w:pPr>
            <w:r w:rsidRPr="00D076A0">
              <w:rPr>
                <w:rFonts w:ascii="Open Sans" w:hAnsi="Open Sans" w:cs="Open Sans"/>
                <w:b/>
                <w:bCs/>
                <w:sz w:val="22"/>
                <w:szCs w:val="22"/>
              </w:rPr>
              <w:t>TEKS Student Expectations</w:t>
            </w:r>
          </w:p>
        </w:tc>
        <w:tc>
          <w:tcPr>
            <w:tcW w:w="7848" w:type="dxa"/>
            <w:shd w:val="clear" w:color="auto" w:fill="auto"/>
            <w:vAlign w:val="center"/>
          </w:tcPr>
          <w:p w:rsidR="00F56042" w:rsidRPr="00D076A0" w:rsidRDefault="00F56042" w:rsidP="0023171B">
            <w:pPr>
              <w:rPr>
                <w:rFonts w:ascii="Open Sans" w:hAnsi="Open Sans" w:cs="Open Sans"/>
                <w:b/>
                <w:color w:val="000000"/>
              </w:rPr>
            </w:pPr>
            <w:r w:rsidRPr="00D076A0">
              <w:rPr>
                <w:rFonts w:ascii="Open Sans" w:hAnsi="Open Sans" w:cs="Open Sans"/>
                <w:b/>
                <w:color w:val="000000"/>
                <w:sz w:val="22"/>
                <w:szCs w:val="22"/>
              </w:rPr>
              <w:t>130.282. (c) Knowledge and Skills</w:t>
            </w:r>
          </w:p>
          <w:p w:rsidR="00F56042" w:rsidRPr="00D076A0" w:rsidRDefault="00F56042" w:rsidP="0023171B">
            <w:pPr>
              <w:ind w:left="720"/>
              <w:rPr>
                <w:rFonts w:ascii="Open Sans" w:hAnsi="Open Sans" w:cs="Open Sans"/>
                <w:color w:val="000000"/>
              </w:rPr>
            </w:pPr>
            <w:r w:rsidRPr="00D076A0">
              <w:rPr>
                <w:rFonts w:ascii="Open Sans" w:hAnsi="Open Sans" w:cs="Open Sans"/>
                <w:color w:val="000000"/>
                <w:sz w:val="22"/>
                <w:szCs w:val="22"/>
              </w:rPr>
              <w:t>(1) The student demonstrates professional standards/employability skills as required by business and industry. The student is expected to:</w:t>
            </w:r>
          </w:p>
          <w:p w:rsidR="00F56042" w:rsidRPr="00D076A0" w:rsidRDefault="00F56042" w:rsidP="0023171B">
            <w:pPr>
              <w:ind w:left="1440"/>
              <w:rPr>
                <w:rFonts w:ascii="Open Sans" w:hAnsi="Open Sans" w:cs="Open Sans"/>
                <w:color w:val="000000"/>
              </w:rPr>
            </w:pPr>
            <w:r w:rsidRPr="00D076A0">
              <w:rPr>
                <w:rFonts w:ascii="Open Sans" w:hAnsi="Open Sans" w:cs="Open Sans"/>
                <w:color w:val="000000"/>
                <w:sz w:val="22"/>
                <w:szCs w:val="22"/>
              </w:rPr>
              <w:t>(A) demonstrate professionalism in how to dress appropriately, speak politely, and conduct oneself in a manner appropriate for the profession and work site.</w:t>
            </w:r>
          </w:p>
          <w:p w:rsidR="00F56042" w:rsidRPr="00D076A0" w:rsidRDefault="00F56042" w:rsidP="0023171B">
            <w:pPr>
              <w:ind w:left="1440"/>
              <w:rPr>
                <w:rFonts w:ascii="Open Sans" w:hAnsi="Open Sans" w:cs="Open Sans"/>
                <w:color w:val="000000"/>
              </w:rPr>
            </w:pPr>
          </w:p>
          <w:p w:rsidR="00F56042" w:rsidRPr="00D076A0" w:rsidRDefault="00F56042" w:rsidP="0023171B">
            <w:pPr>
              <w:ind w:left="720"/>
              <w:rPr>
                <w:rFonts w:ascii="Open Sans" w:hAnsi="Open Sans" w:cs="Open Sans"/>
                <w:color w:val="000000"/>
              </w:rPr>
            </w:pPr>
            <w:r w:rsidRPr="00D076A0">
              <w:rPr>
                <w:rFonts w:ascii="Open Sans" w:hAnsi="Open Sans" w:cs="Open Sans"/>
                <w:color w:val="000000"/>
                <w:sz w:val="22"/>
                <w:szCs w:val="22"/>
              </w:rPr>
              <w:t>(</w:t>
            </w:r>
            <w:r w:rsidR="004357D2" w:rsidRPr="00D076A0">
              <w:rPr>
                <w:rFonts w:ascii="Open Sans" w:hAnsi="Open Sans" w:cs="Open Sans"/>
                <w:color w:val="000000"/>
                <w:sz w:val="22"/>
                <w:szCs w:val="22"/>
              </w:rPr>
              <w:t>2) The</w:t>
            </w:r>
            <w:r w:rsidRPr="00D076A0">
              <w:rPr>
                <w:rFonts w:ascii="Open Sans" w:hAnsi="Open Sans" w:cs="Open Sans"/>
                <w:color w:val="000000"/>
                <w:sz w:val="22"/>
                <w:szCs w:val="22"/>
              </w:rPr>
              <w:t xml:space="preserve"> student applies academic skills to the field of cosmetology. The student is expected to:</w:t>
            </w:r>
          </w:p>
          <w:p w:rsidR="00F56042" w:rsidRPr="00D076A0" w:rsidRDefault="00F56042" w:rsidP="0023171B">
            <w:pPr>
              <w:ind w:left="1440"/>
              <w:rPr>
                <w:rFonts w:ascii="Open Sans" w:hAnsi="Open Sans" w:cs="Open Sans"/>
                <w:color w:val="000000"/>
              </w:rPr>
            </w:pPr>
            <w:r w:rsidRPr="00D076A0">
              <w:rPr>
                <w:rFonts w:ascii="Open Sans" w:hAnsi="Open Sans" w:cs="Open Sans"/>
                <w:color w:val="000000"/>
                <w:sz w:val="22"/>
                <w:szCs w:val="22"/>
              </w:rPr>
              <w:t>(A) appraise safe and effective personal care products and services;</w:t>
            </w:r>
          </w:p>
          <w:p w:rsidR="00F56042" w:rsidRPr="00D076A0" w:rsidRDefault="00F56042" w:rsidP="0023171B">
            <w:pPr>
              <w:ind w:left="1440"/>
              <w:rPr>
                <w:rFonts w:ascii="Open Sans" w:hAnsi="Open Sans" w:cs="Open Sans"/>
                <w:color w:val="000000"/>
              </w:rPr>
            </w:pPr>
            <w:r w:rsidRPr="00D076A0">
              <w:rPr>
                <w:rFonts w:ascii="Open Sans" w:hAnsi="Open Sans" w:cs="Open Sans"/>
                <w:color w:val="000000"/>
                <w:sz w:val="22"/>
                <w:szCs w:val="22"/>
              </w:rPr>
              <w:t>(B) model leadership skills within a classroom or community setting to maintain positive relationships.</w:t>
            </w:r>
          </w:p>
          <w:p w:rsidR="00F56042" w:rsidRPr="00D076A0" w:rsidRDefault="00F56042" w:rsidP="0023171B">
            <w:pPr>
              <w:ind w:left="1440"/>
              <w:rPr>
                <w:rFonts w:ascii="Open Sans" w:hAnsi="Open Sans" w:cs="Open Sans"/>
                <w:color w:val="000000"/>
              </w:rPr>
            </w:pPr>
          </w:p>
          <w:p w:rsidR="00F56042" w:rsidRPr="00D076A0" w:rsidRDefault="00F56042" w:rsidP="0023171B">
            <w:pPr>
              <w:ind w:left="720"/>
              <w:rPr>
                <w:rFonts w:ascii="Open Sans" w:hAnsi="Open Sans" w:cs="Open Sans"/>
                <w:color w:val="000000"/>
              </w:rPr>
            </w:pPr>
            <w:r w:rsidRPr="00D076A0">
              <w:rPr>
                <w:rFonts w:ascii="Open Sans" w:hAnsi="Open Sans" w:cs="Open Sans"/>
                <w:color w:val="000000"/>
                <w:sz w:val="22"/>
                <w:szCs w:val="22"/>
              </w:rPr>
              <w:t>(3) The student demonstrates knowledge of rules and regulations established by the Texas Department of Licensing and Regulation (TDLR). The student is expected to:</w:t>
            </w:r>
          </w:p>
          <w:p w:rsidR="00F56042" w:rsidRPr="00D076A0" w:rsidRDefault="00F56042" w:rsidP="0023171B">
            <w:pPr>
              <w:ind w:left="1440"/>
              <w:rPr>
                <w:rFonts w:ascii="Open Sans" w:hAnsi="Open Sans" w:cs="Open Sans"/>
                <w:color w:val="000000"/>
              </w:rPr>
            </w:pPr>
            <w:r w:rsidRPr="00D076A0">
              <w:rPr>
                <w:rFonts w:ascii="Open Sans" w:hAnsi="Open Sans" w:cs="Open Sans"/>
                <w:color w:val="000000"/>
                <w:sz w:val="22"/>
                <w:szCs w:val="22"/>
              </w:rPr>
              <w:t>(A) implement policies and procedures regarding health and safety;</w:t>
            </w:r>
          </w:p>
          <w:p w:rsidR="00F56042" w:rsidRPr="00D076A0" w:rsidRDefault="00F56042" w:rsidP="0023171B">
            <w:pPr>
              <w:ind w:left="1440"/>
              <w:rPr>
                <w:rFonts w:ascii="Open Sans" w:hAnsi="Open Sans" w:cs="Open Sans"/>
                <w:color w:val="000000"/>
              </w:rPr>
            </w:pPr>
            <w:r w:rsidRPr="00D076A0">
              <w:rPr>
                <w:rFonts w:ascii="Open Sans" w:hAnsi="Open Sans" w:cs="Open Sans"/>
                <w:color w:val="000000"/>
                <w:sz w:val="22"/>
                <w:szCs w:val="22"/>
              </w:rPr>
              <w:t>(C) navigate the TDLR website for exam eligibility, exam results, and student hours.</w:t>
            </w:r>
          </w:p>
          <w:p w:rsidR="00F56042" w:rsidRPr="00D076A0" w:rsidRDefault="00F56042" w:rsidP="0023171B">
            <w:pPr>
              <w:spacing w:before="120" w:after="120"/>
              <w:rPr>
                <w:rFonts w:ascii="Open Sans" w:hAnsi="Open Sans" w:cs="Open Sans"/>
              </w:rPr>
            </w:pPr>
          </w:p>
        </w:tc>
      </w:tr>
      <w:tr w:rsidR="00F56042" w:rsidRPr="00D076A0" w:rsidTr="00F56042">
        <w:trPr>
          <w:trHeight w:val="1133"/>
        </w:trPr>
        <w:tc>
          <w:tcPr>
            <w:tcW w:w="10800" w:type="dxa"/>
            <w:gridSpan w:val="2"/>
            <w:shd w:val="clear" w:color="auto" w:fill="D9D9D9" w:themeFill="background1" w:themeFillShade="D9"/>
          </w:tcPr>
          <w:p w:rsidR="00F56042" w:rsidRPr="00D076A0" w:rsidRDefault="00F56042" w:rsidP="0023171B">
            <w:pPr>
              <w:spacing w:before="120" w:after="120"/>
              <w:jc w:val="center"/>
              <w:rPr>
                <w:rFonts w:ascii="Open Sans" w:hAnsi="Open Sans" w:cs="Open Sans"/>
                <w:b/>
                <w:bCs/>
              </w:rPr>
            </w:pPr>
            <w:r w:rsidRPr="00D076A0">
              <w:rPr>
                <w:rFonts w:ascii="Open Sans" w:hAnsi="Open Sans" w:cs="Open Sans"/>
                <w:b/>
                <w:bCs/>
                <w:sz w:val="22"/>
                <w:szCs w:val="22"/>
              </w:rPr>
              <w:t>Basic Direct Teach Lesson</w:t>
            </w:r>
          </w:p>
          <w:p w:rsidR="00F56042" w:rsidRPr="00D076A0" w:rsidRDefault="00F56042" w:rsidP="0023171B">
            <w:pPr>
              <w:jc w:val="center"/>
              <w:rPr>
                <w:rFonts w:ascii="Open Sans" w:hAnsi="Open Sans" w:cs="Open Sans"/>
              </w:rPr>
            </w:pPr>
            <w:r w:rsidRPr="00D076A0">
              <w:rPr>
                <w:rFonts w:ascii="Open Sans" w:hAnsi="Open Sans" w:cs="Open Sans"/>
                <w:sz w:val="22"/>
                <w:szCs w:val="22"/>
              </w:rPr>
              <w:t xml:space="preserve">(Includes Special Education Modifications/Accommodations and </w:t>
            </w:r>
          </w:p>
          <w:p w:rsidR="00F56042" w:rsidRPr="00D076A0" w:rsidRDefault="00F56042" w:rsidP="0023171B">
            <w:pPr>
              <w:jc w:val="center"/>
              <w:rPr>
                <w:rFonts w:ascii="Open Sans" w:hAnsi="Open Sans" w:cs="Open Sans"/>
              </w:rPr>
            </w:pPr>
            <w:r w:rsidRPr="00D076A0">
              <w:rPr>
                <w:rFonts w:ascii="Open Sans" w:hAnsi="Open Sans" w:cs="Open Sans"/>
                <w:sz w:val="22"/>
                <w:szCs w:val="22"/>
              </w:rPr>
              <w:t>one English Language Proficiency Standards (ELPS) Strategy)</w:t>
            </w:r>
          </w:p>
          <w:p w:rsidR="00F56042" w:rsidRPr="00D076A0" w:rsidRDefault="00F56042" w:rsidP="0023171B">
            <w:pPr>
              <w:jc w:val="center"/>
              <w:rPr>
                <w:rFonts w:ascii="Open Sans" w:hAnsi="Open Sans" w:cs="Open Sans"/>
                <w:b/>
              </w:rPr>
            </w:pPr>
          </w:p>
        </w:tc>
      </w:tr>
      <w:tr w:rsidR="00F56042" w:rsidRPr="00D076A0" w:rsidTr="00F56042">
        <w:trPr>
          <w:trHeight w:val="27"/>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Instructional Objectives</w:t>
            </w:r>
          </w:p>
        </w:tc>
        <w:tc>
          <w:tcPr>
            <w:tcW w:w="7848" w:type="dxa"/>
            <w:shd w:val="clear" w:color="auto" w:fill="auto"/>
            <w:vAlign w:val="center"/>
          </w:tcPr>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Students will:</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Understand the general objectives of the program of study</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lastRenderedPageBreak/>
              <w:t xml:space="preserve">Recognize needed lifestyle </w:t>
            </w:r>
            <w:r w:rsidR="00F56042" w:rsidRPr="00D076A0">
              <w:rPr>
                <w:rFonts w:ascii="Open Sans" w:hAnsi="Open Sans" w:cs="Open Sans"/>
                <w:color w:val="000000"/>
                <w:position w:val="-3"/>
                <w:sz w:val="22"/>
                <w:szCs w:val="22"/>
              </w:rPr>
              <w:t>changes as a cosmetologist</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Interpret rules and policies implemented by the school</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Demonstrate clocking in and out properly</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Analyze the importance of </w:t>
            </w:r>
            <w:r w:rsidR="004357D2">
              <w:rPr>
                <w:rFonts w:ascii="Open Sans" w:hAnsi="Open Sans" w:cs="Open Sans"/>
                <w:color w:val="000000"/>
                <w:position w:val="-3"/>
                <w:sz w:val="22"/>
                <w:szCs w:val="22"/>
              </w:rPr>
              <w:t>TDLR</w:t>
            </w:r>
            <w:r w:rsidRPr="00D076A0">
              <w:rPr>
                <w:rFonts w:ascii="Open Sans" w:hAnsi="Open Sans" w:cs="Open Sans"/>
                <w:color w:val="000000"/>
                <w:position w:val="-3"/>
                <w:sz w:val="22"/>
                <w:szCs w:val="22"/>
              </w:rPr>
              <w:t xml:space="preserve"> requirements for student permits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Interpret licensing requirements</w:t>
            </w:r>
          </w:p>
          <w:p w:rsidR="00F56042" w:rsidRPr="00D076A0" w:rsidRDefault="00673C08" w:rsidP="009626D6">
            <w:pPr>
              <w:pStyle w:val="ListParagraph"/>
              <w:numPr>
                <w:ilvl w:val="0"/>
                <w:numId w:val="6"/>
              </w:numPr>
              <w:rPr>
                <w:rFonts w:ascii="Open Sans" w:hAnsi="Open Sans" w:cs="Open Sans"/>
                <w:color w:val="000000"/>
                <w:position w:val="-3"/>
              </w:rPr>
            </w:pPr>
            <w:r w:rsidRPr="00D076A0">
              <w:rPr>
                <w:rFonts w:ascii="Open Sans" w:hAnsi="Open Sans" w:cs="Open Sans"/>
                <w:color w:val="000000"/>
                <w:position w:val="-3"/>
                <w:sz w:val="22"/>
                <w:szCs w:val="22"/>
              </w:rPr>
              <w:t xml:space="preserve">Understand the consequences, within </w:t>
            </w:r>
            <w:r w:rsidR="00F56042" w:rsidRPr="00D076A0">
              <w:rPr>
                <w:rFonts w:ascii="Open Sans" w:hAnsi="Open Sans" w:cs="Open Sans"/>
                <w:color w:val="000000"/>
                <w:position w:val="-3"/>
                <w:sz w:val="22"/>
                <w:szCs w:val="22"/>
              </w:rPr>
              <w:t>the cosmetology industry, of not practicing ethical and legal behavior</w:t>
            </w:r>
          </w:p>
          <w:p w:rsidR="009626D6" w:rsidRPr="00D076A0" w:rsidRDefault="009626D6" w:rsidP="005444F5">
            <w:pPr>
              <w:rPr>
                <w:rFonts w:ascii="Open Sans" w:hAnsi="Open Sans" w:cs="Open Sans"/>
                <w:color w:val="333333"/>
              </w:rPr>
            </w:pPr>
          </w:p>
        </w:tc>
      </w:tr>
      <w:tr w:rsidR="00F56042" w:rsidRPr="00D076A0" w:rsidTr="00F56042">
        <w:trPr>
          <w:trHeight w:val="27"/>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lastRenderedPageBreak/>
              <w:t>Rationale</w:t>
            </w:r>
          </w:p>
        </w:tc>
        <w:tc>
          <w:tcPr>
            <w:tcW w:w="7848" w:type="dxa"/>
            <w:shd w:val="clear" w:color="auto" w:fill="auto"/>
            <w:vAlign w:val="center"/>
          </w:tcPr>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Welcome to the world of cosmetology! You are beginning a journey that will change your life in many ways. Completing this program will enable you to obtain your Texas cosmetology operator license. You will be able to work in any salon in Texas. The sky is the limit!</w:t>
            </w:r>
          </w:p>
        </w:tc>
      </w:tr>
      <w:tr w:rsidR="00F56042" w:rsidRPr="00D076A0" w:rsidTr="00F56042">
        <w:trPr>
          <w:trHeight w:val="27"/>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Duration of Lesson</w:t>
            </w:r>
          </w:p>
        </w:tc>
        <w:tc>
          <w:tcPr>
            <w:tcW w:w="7848" w:type="dxa"/>
            <w:shd w:val="clear" w:color="auto" w:fill="auto"/>
            <w:vAlign w:val="center"/>
          </w:tcPr>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 xml:space="preserve">Two to four </w:t>
            </w:r>
            <w:r w:rsidR="00CC7C37" w:rsidRPr="00D076A0">
              <w:rPr>
                <w:rFonts w:ascii="Open Sans" w:hAnsi="Open Sans" w:cs="Open Sans"/>
                <w:color w:val="000000"/>
                <w:position w:val="-3"/>
                <w:sz w:val="22"/>
                <w:szCs w:val="22"/>
              </w:rPr>
              <w:t>45-minute</w:t>
            </w:r>
            <w:r w:rsidRPr="00D076A0">
              <w:rPr>
                <w:rFonts w:ascii="Open Sans" w:hAnsi="Open Sans" w:cs="Open Sans"/>
                <w:color w:val="000000"/>
                <w:position w:val="-3"/>
                <w:sz w:val="22"/>
                <w:szCs w:val="22"/>
              </w:rPr>
              <w:t xml:space="preserve"> class periods</w:t>
            </w:r>
          </w:p>
        </w:tc>
      </w:tr>
      <w:tr w:rsidR="00F56042" w:rsidRPr="00D076A0" w:rsidTr="00F56042">
        <w:trPr>
          <w:trHeight w:val="27"/>
        </w:trPr>
        <w:tc>
          <w:tcPr>
            <w:tcW w:w="2952" w:type="dxa"/>
            <w:shd w:val="clear" w:color="auto" w:fill="auto"/>
          </w:tcPr>
          <w:p w:rsidR="00F56042" w:rsidRPr="00D076A0" w:rsidRDefault="00F56042" w:rsidP="005444F5">
            <w:pPr>
              <w:jc w:val="center"/>
              <w:rPr>
                <w:rFonts w:ascii="Open Sans" w:hAnsi="Open Sans" w:cs="Open Sans"/>
                <w:b/>
                <w:bCs/>
              </w:rPr>
            </w:pPr>
            <w:r w:rsidRPr="00D076A0">
              <w:rPr>
                <w:rFonts w:ascii="Open Sans" w:hAnsi="Open Sans" w:cs="Open Sans"/>
                <w:b/>
                <w:bCs/>
                <w:sz w:val="22"/>
                <w:szCs w:val="22"/>
              </w:rPr>
              <w:t>Word Wall/Key Vocabulary</w:t>
            </w:r>
          </w:p>
          <w:p w:rsidR="00F56042" w:rsidRPr="00D076A0" w:rsidRDefault="00F56042" w:rsidP="005444F5">
            <w:pPr>
              <w:jc w:val="center"/>
              <w:rPr>
                <w:rFonts w:ascii="Open Sans" w:hAnsi="Open Sans" w:cs="Open Sans"/>
              </w:rPr>
            </w:pPr>
            <w:r w:rsidRPr="00D076A0">
              <w:rPr>
                <w:rFonts w:ascii="Open Sans" w:hAnsi="Open Sans" w:cs="Open Sans"/>
                <w:i/>
                <w:iCs/>
                <w:sz w:val="22"/>
                <w:szCs w:val="22"/>
              </w:rPr>
              <w:t>(ELPS c1</w:t>
            </w:r>
            <w:r w:rsidR="004357D2" w:rsidRPr="00D076A0">
              <w:rPr>
                <w:rFonts w:ascii="Open Sans" w:hAnsi="Open Sans" w:cs="Open Sans"/>
                <w:i/>
                <w:iCs/>
                <w:sz w:val="22"/>
                <w:szCs w:val="22"/>
              </w:rPr>
              <w:t>a, c, f</w:t>
            </w:r>
            <w:r w:rsidRPr="00D076A0">
              <w:rPr>
                <w:rFonts w:ascii="Open Sans" w:hAnsi="Open Sans" w:cs="Open Sans"/>
                <w:i/>
                <w:iCs/>
                <w:sz w:val="22"/>
                <w:szCs w:val="22"/>
              </w:rPr>
              <w:t>; c2b; c3</w:t>
            </w:r>
            <w:r w:rsidR="004357D2" w:rsidRPr="00D076A0">
              <w:rPr>
                <w:rFonts w:ascii="Open Sans" w:hAnsi="Open Sans" w:cs="Open Sans"/>
                <w:i/>
                <w:iCs/>
                <w:sz w:val="22"/>
                <w:szCs w:val="22"/>
              </w:rPr>
              <w:t>a, b, d</w:t>
            </w:r>
            <w:r w:rsidRPr="00D076A0">
              <w:rPr>
                <w:rFonts w:ascii="Open Sans" w:hAnsi="Open Sans" w:cs="Open Sans"/>
                <w:i/>
                <w:iCs/>
                <w:sz w:val="22"/>
                <w:szCs w:val="22"/>
              </w:rPr>
              <w:t xml:space="preserve">; c4c; c5b) PDAS </w:t>
            </w:r>
            <w:r w:rsidR="004357D2" w:rsidRPr="00D076A0">
              <w:rPr>
                <w:rFonts w:ascii="Open Sans" w:hAnsi="Open Sans" w:cs="Open Sans"/>
                <w:i/>
                <w:iCs/>
                <w:sz w:val="22"/>
                <w:szCs w:val="22"/>
              </w:rPr>
              <w:t>II (</w:t>
            </w:r>
            <w:r w:rsidRPr="00D076A0">
              <w:rPr>
                <w:rFonts w:ascii="Open Sans" w:hAnsi="Open Sans" w:cs="Open Sans"/>
                <w:i/>
                <w:iCs/>
                <w:sz w:val="22"/>
                <w:szCs w:val="22"/>
              </w:rPr>
              <w:t>5)</w:t>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b/>
                <w:bCs/>
                <w:color w:val="000000"/>
                <w:position w:val="-3"/>
                <w:sz w:val="22"/>
                <w:szCs w:val="22"/>
              </w:rPr>
              <w:t>Clock Hours:</w:t>
            </w:r>
            <w:r w:rsidRPr="00D076A0">
              <w:rPr>
                <w:rFonts w:ascii="Open Sans" w:hAnsi="Open Sans" w:cs="Open Sans"/>
                <w:color w:val="000000"/>
                <w:position w:val="-3"/>
                <w:sz w:val="22"/>
                <w:szCs w:val="22"/>
              </w:rPr>
              <w:t xml:space="preserve"> Documented time spent in the cosmetology class/lab</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b/>
                <w:bCs/>
                <w:color w:val="000000"/>
                <w:position w:val="-3"/>
                <w:sz w:val="22"/>
                <w:szCs w:val="22"/>
              </w:rPr>
              <w:t>Cosmetology:</w:t>
            </w:r>
            <w:r w:rsidRPr="00D076A0">
              <w:rPr>
                <w:rFonts w:ascii="Open Sans" w:hAnsi="Open Sans" w:cs="Open Sans"/>
                <w:color w:val="000000"/>
                <w:position w:val="-3"/>
                <w:sz w:val="22"/>
                <w:szCs w:val="22"/>
              </w:rPr>
              <w:t xml:space="preserve"> The art and science of beautifying and improving the skin, nails, and hair and the study of cosmetics and their application</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b/>
                <w:bCs/>
                <w:color w:val="000000"/>
                <w:position w:val="-3"/>
                <w:sz w:val="22"/>
                <w:szCs w:val="22"/>
              </w:rPr>
              <w:t>Policies:</w:t>
            </w:r>
            <w:r w:rsidRPr="00D076A0">
              <w:rPr>
                <w:rFonts w:ascii="Open Sans" w:hAnsi="Open Sans" w:cs="Open Sans"/>
                <w:color w:val="000000"/>
                <w:position w:val="-3"/>
                <w:sz w:val="22"/>
                <w:szCs w:val="22"/>
              </w:rPr>
              <w:t xml:space="preserve"> Guidelines made by the school for the students to follow </w:t>
            </w:r>
            <w:r w:rsidR="00CC7C37" w:rsidRPr="00D076A0">
              <w:rPr>
                <w:rFonts w:ascii="Open Sans" w:hAnsi="Open Sans" w:cs="Open Sans"/>
                <w:color w:val="000000"/>
                <w:position w:val="-3"/>
                <w:sz w:val="22"/>
                <w:szCs w:val="22"/>
              </w:rPr>
              <w:t>daily</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b/>
                <w:bCs/>
                <w:color w:val="000000"/>
                <w:position w:val="-3"/>
                <w:sz w:val="22"/>
                <w:szCs w:val="22"/>
              </w:rPr>
              <w:t>Student Permit:</w:t>
            </w:r>
            <w:r w:rsidRPr="00D076A0">
              <w:rPr>
                <w:rFonts w:ascii="Open Sans" w:hAnsi="Open Sans" w:cs="Open Sans"/>
                <w:color w:val="000000"/>
                <w:position w:val="-3"/>
                <w:sz w:val="22"/>
                <w:szCs w:val="22"/>
              </w:rPr>
              <w:t xml:space="preserve"> A document that recognizes a student in a cosmetology school and gives her or him the authority to service clients</w:t>
            </w:r>
          </w:p>
          <w:p w:rsidR="00F56042" w:rsidRPr="00D076A0" w:rsidRDefault="00F56042" w:rsidP="005444F5">
            <w:pPr>
              <w:spacing w:before="120" w:after="120"/>
              <w:rPr>
                <w:rFonts w:ascii="Open Sans" w:hAnsi="Open Sans" w:cs="Open Sans"/>
              </w:rPr>
            </w:pPr>
            <w:r w:rsidRPr="00D076A0">
              <w:rPr>
                <w:rFonts w:ascii="Open Sans" w:hAnsi="Open Sans" w:cs="Open Sans"/>
                <w:b/>
                <w:bCs/>
                <w:color w:val="000000"/>
                <w:position w:val="-3"/>
                <w:sz w:val="22"/>
                <w:szCs w:val="22"/>
              </w:rPr>
              <w:t>TDLR:</w:t>
            </w:r>
            <w:r w:rsidRPr="00D076A0">
              <w:rPr>
                <w:rFonts w:ascii="Open Sans" w:hAnsi="Open Sans" w:cs="Open Sans"/>
                <w:color w:val="000000"/>
                <w:position w:val="-3"/>
                <w:sz w:val="22"/>
                <w:szCs w:val="22"/>
              </w:rPr>
              <w:t xml:space="preserve"> Texas Department of Licensing and Regulation</w:t>
            </w:r>
          </w:p>
        </w:tc>
      </w:tr>
      <w:tr w:rsidR="00F56042" w:rsidRPr="00D076A0" w:rsidTr="00F56042">
        <w:trPr>
          <w:trHeight w:val="27"/>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Materials/Specialized Equipment Needed</w:t>
            </w:r>
          </w:p>
        </w:tc>
        <w:tc>
          <w:tcPr>
            <w:tcW w:w="7848" w:type="dxa"/>
            <w:shd w:val="clear" w:color="auto" w:fill="auto"/>
            <w:vAlign w:val="center"/>
          </w:tcPr>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Equipment:</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Computer with </w:t>
            </w:r>
            <w:r w:rsidR="00F56042" w:rsidRPr="00D076A0">
              <w:rPr>
                <w:rFonts w:ascii="Open Sans" w:hAnsi="Open Sans" w:cs="Open Sans"/>
                <w:color w:val="000000"/>
                <w:position w:val="-3"/>
                <w:sz w:val="22"/>
                <w:szCs w:val="22"/>
              </w:rPr>
              <w:t xml:space="preserve">projector for </w:t>
            </w:r>
            <w:r>
              <w:rPr>
                <w:rFonts w:ascii="Open Sans" w:hAnsi="Open Sans" w:cs="Open Sans"/>
                <w:color w:val="000000"/>
                <w:position w:val="-3"/>
                <w:sz w:val="22"/>
                <w:szCs w:val="22"/>
              </w:rPr>
              <w:t xml:space="preserve">PowerPoint </w:t>
            </w:r>
            <w:r w:rsidR="00F56042" w:rsidRPr="00D076A0">
              <w:rPr>
                <w:rFonts w:ascii="Open Sans" w:hAnsi="Open Sans" w:cs="Open Sans"/>
                <w:color w:val="000000"/>
                <w:position w:val="-3"/>
                <w:sz w:val="22"/>
                <w:szCs w:val="22"/>
              </w:rPr>
              <w:t>presentations</w:t>
            </w:r>
          </w:p>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Materials: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Glue</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Index cards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Magazines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Markers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Newspapers</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Poster boards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Copy of school policy</w:t>
            </w:r>
          </w:p>
          <w:p w:rsidR="00F56042" w:rsidRPr="00D076A0" w:rsidRDefault="00673C08"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Texas cosmetology laws and rules</w:t>
            </w:r>
            <w:hyperlink r:id="rId12" w:history="1">
              <w:r w:rsidR="00F56042" w:rsidRPr="00D076A0">
                <w:rPr>
                  <w:rFonts w:ascii="Open Sans" w:hAnsi="Open Sans" w:cs="Open Sans"/>
                  <w:color w:val="0000CC"/>
                  <w:position w:val="-3"/>
                  <w:sz w:val="22"/>
                  <w:szCs w:val="22"/>
                  <w:u w:val="single"/>
                </w:rPr>
                <w:br/>
              </w:r>
              <w:r w:rsidR="00F56042" w:rsidRPr="00D076A0">
                <w:rPr>
                  <w:rFonts w:ascii="Open Sans" w:hAnsi="Open Sans" w:cs="Open Sans"/>
                  <w:color w:val="0000CC"/>
                  <w:position w:val="-3"/>
                  <w:sz w:val="22"/>
                  <w:szCs w:val="22"/>
                  <w:u w:val="single"/>
                </w:rPr>
                <w:lastRenderedPageBreak/>
                <w:t>http://www.license.state.tx.us</w:t>
              </w:r>
            </w:hyperlink>
          </w:p>
          <w:p w:rsidR="00F56042" w:rsidRPr="00F32697" w:rsidRDefault="00673C08" w:rsidP="009626D6">
            <w:pPr>
              <w:pStyle w:val="ListParagraph"/>
              <w:numPr>
                <w:ilvl w:val="0"/>
                <w:numId w:val="6"/>
              </w:numPr>
              <w:spacing w:before="120" w:after="120"/>
              <w:rPr>
                <w:rFonts w:ascii="Open Sans" w:hAnsi="Open Sans" w:cs="Open Sans"/>
              </w:rPr>
            </w:pPr>
            <w:r w:rsidRPr="00D076A0">
              <w:rPr>
                <w:rFonts w:ascii="Open Sans" w:hAnsi="Open Sans" w:cs="Open Sans"/>
                <w:color w:val="000000"/>
                <w:position w:val="-3"/>
                <w:sz w:val="22"/>
                <w:szCs w:val="22"/>
              </w:rPr>
              <w:t xml:space="preserve">Copies of </w:t>
            </w:r>
            <w:r w:rsidR="00F56042" w:rsidRPr="00D076A0">
              <w:rPr>
                <w:rFonts w:ascii="Open Sans" w:hAnsi="Open Sans" w:cs="Open Sans"/>
                <w:color w:val="000000"/>
                <w:position w:val="-3"/>
                <w:sz w:val="22"/>
                <w:szCs w:val="22"/>
              </w:rPr>
              <w:t>handouts</w:t>
            </w:r>
            <w:r w:rsidRPr="00D076A0">
              <w:rPr>
                <w:rFonts w:ascii="Open Sans" w:hAnsi="Open Sans" w:cs="Open Sans"/>
                <w:color w:val="000000"/>
                <w:position w:val="-3"/>
                <w:sz w:val="22"/>
                <w:szCs w:val="22"/>
              </w:rPr>
              <w:t xml:space="preserve"> </w:t>
            </w:r>
          </w:p>
          <w:p w:rsidR="00F32697" w:rsidRDefault="00F32697" w:rsidP="00F32697">
            <w:pPr>
              <w:spacing w:before="120" w:after="120"/>
              <w:rPr>
                <w:rFonts w:ascii="Open Sans" w:hAnsi="Open Sans" w:cs="Open Sans"/>
              </w:rPr>
            </w:pPr>
          </w:p>
          <w:p w:rsidR="00F32697" w:rsidRPr="00D076A0" w:rsidRDefault="00F32697" w:rsidP="00F32697">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D076A0">
              <w:rPr>
                <w:rFonts w:ascii="Open Sans" w:hAnsi="Open Sans" w:cs="Open Sans"/>
                <w:b/>
                <w:bCs/>
                <w:color w:val="000000"/>
                <w:position w:val="-3"/>
                <w:sz w:val="22"/>
                <w:szCs w:val="22"/>
              </w:rPr>
              <w:t>:</w:t>
            </w:r>
          </w:p>
          <w:p w:rsidR="00F32697" w:rsidRPr="00D076A0" w:rsidRDefault="00F32697" w:rsidP="00F32697">
            <w:pPr>
              <w:numPr>
                <w:ilvl w:val="0"/>
                <w:numId w:val="6"/>
              </w:numPr>
              <w:rPr>
                <w:rFonts w:ascii="Open Sans" w:hAnsi="Open Sans" w:cs="Open Sans"/>
                <w:color w:val="000000"/>
              </w:rPr>
            </w:pPr>
            <w:r w:rsidRPr="00D076A0">
              <w:rPr>
                <w:rFonts w:ascii="Open Sans" w:hAnsi="Open Sans" w:cs="Open Sans"/>
                <w:color w:val="000000"/>
                <w:position w:val="-3"/>
                <w:sz w:val="22"/>
                <w:szCs w:val="22"/>
              </w:rPr>
              <w:t>Welcome to the World of Cosmetology</w:t>
            </w:r>
          </w:p>
          <w:p w:rsidR="00F32697" w:rsidRPr="00D076A0" w:rsidRDefault="00F32697" w:rsidP="00F32697">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Websites:</w:t>
            </w:r>
          </w:p>
          <w:p w:rsidR="00F32697" w:rsidRPr="00D076A0" w:rsidRDefault="00F32697" w:rsidP="00F32697">
            <w:pPr>
              <w:numPr>
                <w:ilvl w:val="0"/>
                <w:numId w:val="6"/>
              </w:numPr>
              <w:rPr>
                <w:rFonts w:ascii="Open Sans" w:hAnsi="Open Sans" w:cs="Open Sans"/>
                <w:color w:val="000000"/>
              </w:rPr>
            </w:pPr>
            <w:r w:rsidRPr="00D076A0">
              <w:rPr>
                <w:rFonts w:ascii="Open Sans" w:hAnsi="Open Sans" w:cs="Open Sans"/>
                <w:color w:val="000000"/>
                <w:position w:val="-3"/>
                <w:sz w:val="22"/>
                <w:szCs w:val="22"/>
              </w:rPr>
              <w:t>Discovery Education – Free Puzzle Maker</w:t>
            </w:r>
            <w:hyperlink r:id="rId13" w:history="1">
              <w:r w:rsidRPr="00D076A0">
                <w:rPr>
                  <w:rFonts w:ascii="Open Sans" w:hAnsi="Open Sans" w:cs="Open Sans"/>
                  <w:color w:val="0000CC"/>
                  <w:position w:val="-3"/>
                  <w:sz w:val="22"/>
                  <w:szCs w:val="22"/>
                  <w:u w:val="single"/>
                </w:rPr>
                <w:br/>
                <w:t>http://www.discoveryeducation.com/freepuzzlemaker</w:t>
              </w:r>
            </w:hyperlink>
            <w:r w:rsidRPr="00D076A0">
              <w:rPr>
                <w:rFonts w:ascii="Open Sans" w:hAnsi="Open Sans" w:cs="Open Sans"/>
                <w:color w:val="000000"/>
                <w:position w:val="-3"/>
                <w:sz w:val="22"/>
                <w:szCs w:val="22"/>
              </w:rPr>
              <w:br/>
              <w:t xml:space="preserve">Students can use this site to construct a puzzle of their choice using words from this lesson. They are to bring the finished product to </w:t>
            </w:r>
            <w:r w:rsidRPr="00D076A0">
              <w:rPr>
                <w:rFonts w:ascii="Open Sans" w:hAnsi="Open Sans" w:cs="Open Sans"/>
                <w:color w:val="000000"/>
                <w:position w:val="-3"/>
                <w:sz w:val="22"/>
                <w:szCs w:val="22"/>
              </w:rPr>
              <w:br/>
              <w:t>class and share.</w:t>
            </w:r>
          </w:p>
          <w:p w:rsidR="00F32697" w:rsidRPr="00D076A0" w:rsidRDefault="00F32697" w:rsidP="00F32697">
            <w:pPr>
              <w:numPr>
                <w:ilvl w:val="0"/>
                <w:numId w:val="6"/>
              </w:numPr>
              <w:rPr>
                <w:rFonts w:ascii="Open Sans" w:hAnsi="Open Sans" w:cs="Open Sans"/>
                <w:color w:val="000000"/>
              </w:rPr>
            </w:pPr>
            <w:r w:rsidRPr="00D076A0">
              <w:rPr>
                <w:rFonts w:ascii="Open Sans" w:hAnsi="Open Sans" w:cs="Open Sans"/>
                <w:color w:val="000000"/>
                <w:position w:val="-3"/>
                <w:sz w:val="22"/>
                <w:szCs w:val="22"/>
              </w:rPr>
              <w:t>Glogster</w:t>
            </w:r>
            <w:hyperlink r:id="rId14" w:history="1">
              <w:r w:rsidRPr="00D076A0">
                <w:rPr>
                  <w:rFonts w:ascii="Open Sans" w:hAnsi="Open Sans" w:cs="Open Sans"/>
                  <w:color w:val="0000CC"/>
                  <w:position w:val="-3"/>
                  <w:sz w:val="22"/>
                  <w:szCs w:val="22"/>
                  <w:u w:val="single"/>
                </w:rPr>
                <w:br/>
                <w:t>http://www.glogster.com/</w:t>
              </w:r>
            </w:hyperlink>
            <w:r w:rsidRPr="00D076A0">
              <w:rPr>
                <w:rFonts w:ascii="Open Sans" w:hAnsi="Open Sans" w:cs="Open Sans"/>
                <w:color w:val="000000"/>
                <w:position w:val="-3"/>
                <w:sz w:val="22"/>
                <w:szCs w:val="22"/>
              </w:rPr>
              <w:br/>
              <w:t xml:space="preserve"> Use to create innovative electronic posters/collages</w:t>
            </w:r>
          </w:p>
          <w:p w:rsidR="00F32697" w:rsidRPr="00D076A0" w:rsidRDefault="00F32697" w:rsidP="00F32697">
            <w:pPr>
              <w:numPr>
                <w:ilvl w:val="0"/>
                <w:numId w:val="6"/>
              </w:numPr>
              <w:rPr>
                <w:rFonts w:ascii="Open Sans" w:hAnsi="Open Sans" w:cs="Open Sans"/>
                <w:color w:val="000000"/>
              </w:rPr>
            </w:pPr>
            <w:r w:rsidRPr="00D076A0">
              <w:rPr>
                <w:rFonts w:ascii="Open Sans" w:hAnsi="Open Sans" w:cs="Open Sans"/>
                <w:color w:val="000000"/>
                <w:position w:val="-3"/>
                <w:sz w:val="22"/>
                <w:szCs w:val="22"/>
              </w:rPr>
              <w:t>Hair Stylist</w:t>
            </w:r>
            <w:hyperlink r:id="rId15" w:history="1">
              <w:r w:rsidRPr="00D076A0">
                <w:rPr>
                  <w:rFonts w:ascii="Open Sans" w:hAnsi="Open Sans" w:cs="Open Sans"/>
                  <w:color w:val="0000CC"/>
                  <w:position w:val="-3"/>
                  <w:sz w:val="22"/>
                  <w:szCs w:val="22"/>
                  <w:u w:val="single"/>
                </w:rPr>
                <w:br/>
                <w:t>http://youtu.be/_PehUo2kkoo</w:t>
              </w:r>
            </w:hyperlink>
            <w:r w:rsidRPr="00D076A0">
              <w:rPr>
                <w:rFonts w:ascii="Open Sans" w:hAnsi="Open Sans" w:cs="Open Sans"/>
                <w:color w:val="000000"/>
                <w:position w:val="-3"/>
                <w:sz w:val="22"/>
                <w:szCs w:val="22"/>
              </w:rPr>
              <w:br/>
              <w:t xml:space="preserve">(uploaded by </w:t>
            </w:r>
            <w:hyperlink r:id="rId16" w:history="1">
              <w:r w:rsidRPr="00D076A0">
                <w:rPr>
                  <w:rFonts w:ascii="Open Sans" w:hAnsi="Open Sans" w:cs="Open Sans"/>
                  <w:color w:val="0000CC"/>
                  <w:position w:val="-3"/>
                  <w:sz w:val="22"/>
                  <w:szCs w:val="22"/>
                  <w:u w:val="single"/>
                </w:rPr>
                <w:t>http://www.careercrate.com</w:t>
              </w:r>
            </w:hyperlink>
            <w:r w:rsidRPr="00D076A0">
              <w:rPr>
                <w:rFonts w:ascii="Open Sans" w:hAnsi="Open Sans" w:cs="Open Sans"/>
                <w:color w:val="000000"/>
                <w:position w:val="-3"/>
                <w:sz w:val="22"/>
                <w:szCs w:val="22"/>
              </w:rPr>
              <w:t xml:space="preserve"> – An insight into a career as a hairstylist)</w:t>
            </w:r>
          </w:p>
          <w:p w:rsidR="00F32697" w:rsidRDefault="00F32697" w:rsidP="00F32697">
            <w:pPr>
              <w:spacing w:before="120" w:after="120"/>
              <w:rPr>
                <w:rFonts w:ascii="Open Sans" w:hAnsi="Open Sans" w:cs="Open Sans"/>
              </w:rPr>
            </w:pPr>
          </w:p>
          <w:p w:rsidR="00460EDF" w:rsidRPr="00D076A0" w:rsidRDefault="00460EDF" w:rsidP="00460EDF">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Graphic Organizers:</w:t>
            </w:r>
            <w:r w:rsidRPr="00D076A0">
              <w:rPr>
                <w:rFonts w:ascii="Open Sans" w:hAnsi="Open Sans" w:cs="Open Sans"/>
                <w:color w:val="000000"/>
                <w:position w:val="-3"/>
                <w:sz w:val="22"/>
                <w:szCs w:val="22"/>
              </w:rPr>
              <w:t xml:space="preserve"> </w:t>
            </w:r>
          </w:p>
          <w:p w:rsidR="00460EDF" w:rsidRPr="00D076A0" w:rsidRDefault="00460EDF" w:rsidP="00460EDF">
            <w:pPr>
              <w:numPr>
                <w:ilvl w:val="0"/>
                <w:numId w:val="6"/>
              </w:numPr>
              <w:rPr>
                <w:rFonts w:ascii="Open Sans" w:hAnsi="Open Sans" w:cs="Open Sans"/>
                <w:color w:val="000000"/>
              </w:rPr>
            </w:pPr>
            <w:r w:rsidRPr="00D076A0">
              <w:rPr>
                <w:rFonts w:ascii="Open Sans" w:hAnsi="Open Sans" w:cs="Open Sans"/>
                <w:color w:val="000000"/>
                <w:position w:val="-3"/>
                <w:sz w:val="22"/>
                <w:szCs w:val="22"/>
              </w:rPr>
              <w:t>KWL</w:t>
            </w:r>
            <w:r w:rsidRPr="00D076A0">
              <w:rPr>
                <w:rFonts w:ascii="Open Sans" w:hAnsi="Open Sans" w:cs="Open Sans"/>
                <w:color w:val="000000"/>
                <w:position w:val="-3"/>
                <w:sz w:val="22"/>
                <w:szCs w:val="22"/>
              </w:rPr>
              <w:br/>
              <w:t xml:space="preserve"> Know, Want to Know, Learned. Chart can be used to activate prior knowledge before reading or learning about a topic. The final column can be filled end during lesson closure.</w:t>
            </w:r>
          </w:p>
          <w:p w:rsidR="00460EDF" w:rsidRPr="00D076A0" w:rsidRDefault="00460EDF" w:rsidP="00460EDF">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Handouts:</w:t>
            </w:r>
            <w:r w:rsidRPr="00D076A0">
              <w:rPr>
                <w:rFonts w:ascii="Open Sans" w:hAnsi="Open Sans" w:cs="Open Sans"/>
                <w:color w:val="000000"/>
                <w:position w:val="-3"/>
                <w:sz w:val="22"/>
                <w:szCs w:val="22"/>
              </w:rPr>
              <w:t xml:space="preserve"> </w:t>
            </w:r>
          </w:p>
          <w:p w:rsidR="00460EDF" w:rsidRPr="00D076A0" w:rsidRDefault="00460EDF" w:rsidP="00460EDF">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Chit Chat Topics </w:t>
            </w:r>
            <w:r w:rsidRPr="00D076A0">
              <w:rPr>
                <w:rFonts w:ascii="Open Sans" w:hAnsi="Open Sans" w:cs="Open Sans"/>
                <w:color w:val="000000"/>
                <w:position w:val="-3"/>
                <w:sz w:val="22"/>
                <w:szCs w:val="22"/>
              </w:rPr>
              <w:br/>
              <w:t>This handout has three questions to be answered by the students. As a class, allow students to “Chit Chat” about their answers.</w:t>
            </w:r>
          </w:p>
          <w:p w:rsidR="00460EDF" w:rsidRPr="00D076A0" w:rsidRDefault="00460EDF" w:rsidP="00460EDF">
            <w:pPr>
              <w:numPr>
                <w:ilvl w:val="0"/>
                <w:numId w:val="6"/>
              </w:numPr>
              <w:rPr>
                <w:rFonts w:ascii="Open Sans" w:hAnsi="Open Sans" w:cs="Open Sans"/>
                <w:color w:val="000000"/>
              </w:rPr>
            </w:pPr>
            <w:r w:rsidRPr="00D076A0">
              <w:rPr>
                <w:rFonts w:ascii="Open Sans" w:hAnsi="Open Sans" w:cs="Open Sans"/>
                <w:color w:val="000000"/>
                <w:position w:val="-3"/>
                <w:sz w:val="22"/>
                <w:szCs w:val="22"/>
              </w:rPr>
              <w:t>Note Taking Handout</w:t>
            </w:r>
          </w:p>
          <w:p w:rsidR="00460EDF" w:rsidRPr="00D076A0" w:rsidRDefault="00460EDF" w:rsidP="00460EDF">
            <w:pPr>
              <w:numPr>
                <w:ilvl w:val="0"/>
                <w:numId w:val="6"/>
              </w:numPr>
              <w:rPr>
                <w:rFonts w:ascii="Open Sans" w:hAnsi="Open Sans" w:cs="Open Sans"/>
                <w:color w:val="000000"/>
              </w:rPr>
            </w:pPr>
            <w:r w:rsidRPr="00D076A0">
              <w:rPr>
                <w:rFonts w:ascii="Open Sans" w:hAnsi="Open Sans" w:cs="Open Sans"/>
                <w:color w:val="000000"/>
                <w:position w:val="-3"/>
                <w:sz w:val="22"/>
                <w:szCs w:val="22"/>
              </w:rPr>
              <w:t>Rubric for Welcome to the World of Cosmetology Project</w:t>
            </w:r>
          </w:p>
          <w:p w:rsidR="00460EDF" w:rsidRPr="00D076A0" w:rsidRDefault="00460EDF" w:rsidP="00460EDF">
            <w:pPr>
              <w:numPr>
                <w:ilvl w:val="0"/>
                <w:numId w:val="6"/>
              </w:numPr>
              <w:rPr>
                <w:rFonts w:ascii="Open Sans" w:hAnsi="Open Sans" w:cs="Open Sans"/>
                <w:color w:val="000000"/>
              </w:rPr>
            </w:pPr>
            <w:r w:rsidRPr="00D076A0">
              <w:rPr>
                <w:rFonts w:ascii="Open Sans" w:hAnsi="Open Sans" w:cs="Open Sans"/>
                <w:color w:val="000000"/>
                <w:position w:val="-3"/>
                <w:sz w:val="22"/>
                <w:szCs w:val="22"/>
              </w:rPr>
              <w:t>90 Second Speech Topics</w:t>
            </w:r>
          </w:p>
          <w:p w:rsidR="00460EDF" w:rsidRPr="00347BDB" w:rsidRDefault="00460EDF" w:rsidP="00347BDB">
            <w:pPr>
              <w:numPr>
                <w:ilvl w:val="0"/>
                <w:numId w:val="6"/>
              </w:numPr>
              <w:rPr>
                <w:rFonts w:ascii="Open Sans" w:hAnsi="Open Sans" w:cs="Open Sans"/>
                <w:color w:val="000000"/>
              </w:rPr>
            </w:pPr>
            <w:r w:rsidRPr="00D076A0">
              <w:rPr>
                <w:rFonts w:ascii="Open Sans" w:hAnsi="Open Sans" w:cs="Open Sans"/>
                <w:color w:val="000000"/>
                <w:position w:val="-3"/>
                <w:sz w:val="22"/>
                <w:szCs w:val="22"/>
              </w:rPr>
              <w:t>Student Notes for Slide Presentation</w:t>
            </w:r>
          </w:p>
        </w:tc>
      </w:tr>
      <w:tr w:rsidR="00F56042" w:rsidRPr="00D076A0" w:rsidTr="00F56042">
        <w:trPr>
          <w:trHeight w:val="27"/>
        </w:trPr>
        <w:tc>
          <w:tcPr>
            <w:tcW w:w="2952" w:type="dxa"/>
            <w:shd w:val="clear" w:color="auto" w:fill="auto"/>
          </w:tcPr>
          <w:p w:rsidR="00F56042" w:rsidRPr="00D076A0" w:rsidRDefault="00F56042" w:rsidP="005444F5">
            <w:pPr>
              <w:jc w:val="center"/>
              <w:rPr>
                <w:rFonts w:ascii="Open Sans" w:hAnsi="Open Sans" w:cs="Open Sans"/>
                <w:b/>
                <w:bCs/>
              </w:rPr>
            </w:pPr>
            <w:r w:rsidRPr="00D076A0">
              <w:rPr>
                <w:rFonts w:ascii="Open Sans" w:hAnsi="Open Sans" w:cs="Open Sans"/>
                <w:b/>
                <w:bCs/>
                <w:sz w:val="22"/>
                <w:szCs w:val="22"/>
              </w:rPr>
              <w:lastRenderedPageBreak/>
              <w:t>Anticipatory Set</w:t>
            </w:r>
          </w:p>
          <w:p w:rsidR="00F56042" w:rsidRPr="00D076A0" w:rsidRDefault="00F56042" w:rsidP="005444F5">
            <w:pPr>
              <w:jc w:val="center"/>
              <w:rPr>
                <w:rFonts w:ascii="Open Sans" w:hAnsi="Open Sans" w:cs="Open Sans"/>
              </w:rPr>
            </w:pPr>
            <w:r w:rsidRPr="00D076A0">
              <w:rPr>
                <w:rFonts w:ascii="Open Sans" w:hAnsi="Open Sans" w:cs="Open Sans"/>
                <w:sz w:val="22"/>
                <w:szCs w:val="22"/>
              </w:rPr>
              <w:t>(May include pre-assessment for prior knowledge)</w:t>
            </w:r>
          </w:p>
        </w:tc>
        <w:tc>
          <w:tcPr>
            <w:tcW w:w="7848" w:type="dxa"/>
            <w:shd w:val="clear" w:color="auto" w:fill="auto"/>
            <w:vAlign w:val="center"/>
          </w:tcPr>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As class begins: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Distribute an index card to each student as they enter the classroom. Have them write a short synopsis of one of their experiences in a salon or spa. Allow students to share their experiences with the class. Have students focus on what made their experience positive or negative. Discuss ways to improve negative experiences and what effect these experiences have on a salon or spa.</w:t>
            </w:r>
          </w:p>
          <w:p w:rsidR="00F56042" w:rsidRPr="00D076A0" w:rsidRDefault="00F56042" w:rsidP="005444F5">
            <w:pPr>
              <w:spacing w:before="120" w:after="120"/>
              <w:rPr>
                <w:rFonts w:ascii="Open Sans" w:hAnsi="Open Sans" w:cs="Open Sans"/>
                <w:color w:val="333333"/>
              </w:rPr>
            </w:pPr>
            <w:r w:rsidRPr="00D076A0">
              <w:rPr>
                <w:rFonts w:ascii="Open Sans" w:hAnsi="Open Sans" w:cs="Open Sans"/>
                <w:color w:val="000000"/>
                <w:position w:val="-3"/>
                <w:sz w:val="22"/>
                <w:szCs w:val="22"/>
              </w:rPr>
              <w:t xml:space="preserve">Distribute </w:t>
            </w:r>
            <w:r w:rsidRPr="00F32697">
              <w:rPr>
                <w:rFonts w:ascii="Open Sans" w:hAnsi="Open Sans" w:cs="Open Sans"/>
                <w:bCs/>
                <w:color w:val="000000"/>
                <w:position w:val="-3"/>
                <w:sz w:val="22"/>
                <w:szCs w:val="22"/>
              </w:rPr>
              <w:t xml:space="preserve">KWL </w:t>
            </w:r>
            <w:r w:rsidR="00F32697" w:rsidRPr="00F32697">
              <w:rPr>
                <w:rFonts w:ascii="Open Sans" w:hAnsi="Open Sans" w:cs="Open Sans"/>
                <w:bCs/>
                <w:color w:val="000000"/>
                <w:position w:val="-3"/>
                <w:sz w:val="22"/>
                <w:szCs w:val="22"/>
              </w:rPr>
              <w:t>Chart</w:t>
            </w:r>
            <w:r w:rsidR="00F32697" w:rsidRPr="00D076A0">
              <w:rPr>
                <w:rFonts w:ascii="Open Sans" w:hAnsi="Open Sans" w:cs="Open Sans"/>
                <w:color w:val="000000"/>
                <w:position w:val="-3"/>
                <w:sz w:val="22"/>
                <w:szCs w:val="22"/>
              </w:rPr>
              <w:t xml:space="preserve"> and</w:t>
            </w:r>
            <w:r w:rsidRPr="00D076A0">
              <w:rPr>
                <w:rFonts w:ascii="Open Sans" w:hAnsi="Open Sans" w:cs="Open Sans"/>
                <w:color w:val="000000"/>
                <w:position w:val="-3"/>
                <w:sz w:val="22"/>
                <w:szCs w:val="22"/>
              </w:rPr>
              <w:t xml:space="preserve"> instruct students to fill in the first two rows.</w:t>
            </w:r>
          </w:p>
        </w:tc>
      </w:tr>
      <w:tr w:rsidR="00F56042" w:rsidRPr="00D076A0" w:rsidTr="00F56042">
        <w:trPr>
          <w:trHeight w:val="440"/>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Direct Instruction *</w:t>
            </w:r>
          </w:p>
        </w:tc>
        <w:tc>
          <w:tcPr>
            <w:tcW w:w="7848" w:type="dxa"/>
            <w:shd w:val="clear" w:color="auto" w:fill="auto"/>
            <w:vAlign w:val="center"/>
          </w:tcPr>
          <w:p w:rsidR="00F56042" w:rsidRPr="00460EDF"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 xml:space="preserve">Have students prepare to take notes using </w:t>
            </w:r>
            <w:r w:rsidRPr="00460EDF">
              <w:rPr>
                <w:rFonts w:ascii="Open Sans" w:hAnsi="Open Sans" w:cs="Open Sans"/>
                <w:bCs/>
                <w:color w:val="000000"/>
                <w:position w:val="-3"/>
                <w:sz w:val="22"/>
                <w:szCs w:val="22"/>
              </w:rPr>
              <w:t>Note taking handout</w:t>
            </w:r>
            <w:r w:rsidR="0050226E" w:rsidRPr="00460EDF">
              <w:rPr>
                <w:rFonts w:ascii="Open Sans" w:hAnsi="Open Sans" w:cs="Open Sans"/>
                <w:color w:val="000000"/>
                <w:position w:val="-3"/>
                <w:sz w:val="22"/>
                <w:szCs w:val="22"/>
              </w:rPr>
              <w:t xml:space="preserve"> </w:t>
            </w:r>
            <w:r w:rsidRPr="00460EDF">
              <w:rPr>
                <w:rFonts w:ascii="Open Sans" w:hAnsi="Open Sans" w:cs="Open Sans"/>
                <w:color w:val="000000"/>
                <w:position w:val="-3"/>
                <w:sz w:val="22"/>
                <w:szCs w:val="22"/>
              </w:rPr>
              <w:t>or their own paper.</w:t>
            </w:r>
          </w:p>
          <w:p w:rsidR="00F56042" w:rsidRPr="00D076A0" w:rsidRDefault="00F56042" w:rsidP="005444F5">
            <w:pPr>
              <w:spacing w:before="240" w:after="240"/>
              <w:textAlignment w:val="center"/>
              <w:rPr>
                <w:rFonts w:ascii="Open Sans" w:hAnsi="Open Sans" w:cs="Open Sans"/>
              </w:rPr>
            </w:pPr>
            <w:r w:rsidRPr="00460EDF">
              <w:rPr>
                <w:rFonts w:ascii="Open Sans" w:hAnsi="Open Sans" w:cs="Open Sans"/>
                <w:color w:val="000000"/>
                <w:position w:val="-3"/>
                <w:sz w:val="22"/>
                <w:szCs w:val="22"/>
              </w:rPr>
              <w:t xml:space="preserve">Use </w:t>
            </w:r>
            <w:r w:rsidRPr="00460EDF">
              <w:rPr>
                <w:rFonts w:ascii="Open Sans" w:hAnsi="Open Sans" w:cs="Open Sans"/>
                <w:bCs/>
                <w:color w:val="000000"/>
                <w:position w:val="-3"/>
                <w:sz w:val="22"/>
                <w:szCs w:val="22"/>
              </w:rPr>
              <w:t xml:space="preserve">Welcome to the World of Cosmetology </w:t>
            </w:r>
            <w:r w:rsidR="00673C08" w:rsidRPr="00460EDF">
              <w:rPr>
                <w:rFonts w:ascii="Open Sans" w:hAnsi="Open Sans" w:cs="Open Sans"/>
                <w:bCs/>
                <w:color w:val="000000"/>
                <w:position w:val="-3"/>
                <w:sz w:val="22"/>
                <w:szCs w:val="22"/>
              </w:rPr>
              <w:t>PowerPoint</w:t>
            </w:r>
            <w:r w:rsidR="00F32697">
              <w:rPr>
                <w:rFonts w:ascii="Open Sans" w:hAnsi="Open Sans" w:cs="Open Sans"/>
                <w:b/>
                <w:bCs/>
                <w:color w:val="000000"/>
                <w:position w:val="-3"/>
                <w:sz w:val="22"/>
                <w:szCs w:val="22"/>
              </w:rPr>
              <w:t xml:space="preserve"> </w:t>
            </w:r>
            <w:r w:rsidRPr="00D076A0">
              <w:rPr>
                <w:rFonts w:ascii="Open Sans" w:hAnsi="Open Sans" w:cs="Open Sans"/>
                <w:color w:val="000000"/>
                <w:position w:val="-3"/>
                <w:sz w:val="22"/>
                <w:szCs w:val="22"/>
              </w:rPr>
              <w:t>and follow the outline line below to guide direct instruction.</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 xml:space="preserve">Throughout the slide presentation, allow students to ask questions about your cosmetology career. Personal experience is informative, </w:t>
            </w:r>
            <w:r w:rsidR="00CC7C37" w:rsidRPr="00D076A0">
              <w:rPr>
                <w:rFonts w:ascii="Open Sans" w:hAnsi="Open Sans" w:cs="Open Sans"/>
                <w:color w:val="000000"/>
                <w:position w:val="-3"/>
                <w:sz w:val="22"/>
                <w:szCs w:val="22"/>
              </w:rPr>
              <w:t>beneficial,</w:t>
            </w:r>
            <w:r w:rsidRPr="00D076A0">
              <w:rPr>
                <w:rFonts w:ascii="Open Sans" w:hAnsi="Open Sans" w:cs="Open Sans"/>
                <w:color w:val="000000"/>
                <w:position w:val="-3"/>
                <w:sz w:val="22"/>
                <w:szCs w:val="22"/>
              </w:rPr>
              <w:t xml:space="preserve"> and interesting to the students.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1. Cosmetology school: Explain what type of program the students are about to embark upon.</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2. TDLR application: Students must complete this application and pay $25 by money order or credit card before they can begin to use a time clock to track student hours.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3. Student permits: TDLR Law, Sec. 1602.266</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The department shall require a student enrolled in a school of cosmetology in this state to hold a permit stating the student’s name and the name of the school. The permit shall be displayed in a reasonable manner at the school.</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The department shall issue a student permit to an applicant who submits an application to the department for a student permit accompanied by the required fee.</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4. Licensing requirements: 1500 total clock hours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One thousand (1000) clock hours in the school</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Five hundred (500) academic hours awarded upon graduation and completion of 1000 lab/class hours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lastRenderedPageBreak/>
              <w:t>Required practical applications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Mastery of the written and practical state exam</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5. Technical Skills: A small percentage (about 15%) of your success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6. Interpersonal (people) and Communication Skills – 85% of your success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Personal image and hygiene</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Goal setting</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Reliability and punctuality</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Communication</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Sales capability</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7. Student Assets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Aspiration</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Teamwork</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Determination</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Dedication</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8. General school policies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Clocking procedures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Lockers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Dress code</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Standards of conduct</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Campus student handbook or student conduct code</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9. Course requirements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Course of study handout</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Course outline/syllabus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Grading policy</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10. Ethical and legal conduct</w:t>
            </w:r>
          </w:p>
          <w:p w:rsidR="00F56042" w:rsidRPr="00D076A0" w:rsidRDefault="00F56042" w:rsidP="005444F5">
            <w:pPr>
              <w:spacing w:before="240" w:after="240"/>
              <w:textAlignment w:val="center"/>
              <w:rPr>
                <w:rFonts w:ascii="Open Sans" w:hAnsi="Open Sans" w:cs="Open Sans"/>
                <w:i/>
              </w:rPr>
            </w:pPr>
            <w:r w:rsidRPr="00D076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encouraging participation and praise</w:t>
            </w:r>
          </w:p>
          <w:p w:rsidR="00F56042" w:rsidRPr="00D076A0" w:rsidRDefault="00F56042" w:rsidP="005444F5">
            <w:pPr>
              <w:pStyle w:val="ListParagraph"/>
              <w:numPr>
                <w:ilvl w:val="0"/>
                <w:numId w:val="5"/>
              </w:numPr>
              <w:spacing w:before="120" w:after="120"/>
              <w:rPr>
                <w:rFonts w:ascii="Open Sans" w:hAnsi="Open Sans" w:cs="Open Sans"/>
              </w:rPr>
            </w:pPr>
            <w:r w:rsidRPr="00D076A0">
              <w:rPr>
                <w:rFonts w:ascii="Open Sans" w:hAnsi="Open Sans" w:cs="Open Sans"/>
                <w:color w:val="000000"/>
                <w:position w:val="-3"/>
                <w:sz w:val="22"/>
                <w:szCs w:val="22"/>
              </w:rPr>
              <w:t>providing students with a copy of the slide presentation</w:t>
            </w:r>
          </w:p>
        </w:tc>
      </w:tr>
      <w:tr w:rsidR="00F56042" w:rsidRPr="00D076A0" w:rsidTr="00F56042">
        <w:trPr>
          <w:trHeight w:val="27"/>
        </w:trPr>
        <w:tc>
          <w:tcPr>
            <w:tcW w:w="2952" w:type="dxa"/>
            <w:shd w:val="clear" w:color="auto" w:fill="auto"/>
          </w:tcPr>
          <w:p w:rsidR="00F56042" w:rsidRPr="00D076A0" w:rsidRDefault="00F56042" w:rsidP="005444F5">
            <w:pPr>
              <w:jc w:val="center"/>
              <w:rPr>
                <w:rFonts w:ascii="Open Sans" w:hAnsi="Open Sans" w:cs="Open Sans"/>
                <w:b/>
                <w:bCs/>
              </w:rPr>
            </w:pPr>
            <w:r w:rsidRPr="00D076A0">
              <w:rPr>
                <w:rFonts w:ascii="Open Sans" w:hAnsi="Open Sans" w:cs="Open Sans"/>
                <w:b/>
                <w:bCs/>
                <w:sz w:val="22"/>
                <w:szCs w:val="22"/>
              </w:rPr>
              <w:lastRenderedPageBreak/>
              <w:t>Guided Practice *</w:t>
            </w:r>
          </w:p>
        </w:tc>
        <w:tc>
          <w:tcPr>
            <w:tcW w:w="7848" w:type="dxa"/>
            <w:shd w:val="clear" w:color="auto" w:fill="auto"/>
            <w:vAlign w:val="center"/>
          </w:tcPr>
          <w:p w:rsidR="00F56042" w:rsidRPr="00460EDF"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 xml:space="preserve">Distribute </w:t>
            </w:r>
            <w:r w:rsidRPr="00460EDF">
              <w:rPr>
                <w:rFonts w:ascii="Open Sans" w:hAnsi="Open Sans" w:cs="Open Sans"/>
                <w:bCs/>
                <w:color w:val="000000"/>
                <w:position w:val="-3"/>
                <w:sz w:val="22"/>
                <w:szCs w:val="22"/>
              </w:rPr>
              <w:t>Chit Chat</w:t>
            </w:r>
            <w:r w:rsidRPr="00460EDF">
              <w:rPr>
                <w:rFonts w:ascii="Open Sans" w:hAnsi="Open Sans" w:cs="Open Sans"/>
                <w:color w:val="000000"/>
                <w:position w:val="-3"/>
                <w:sz w:val="22"/>
                <w:szCs w:val="22"/>
              </w:rPr>
              <w:t xml:space="preserve">. As a </w:t>
            </w:r>
            <w:r w:rsidR="00347BDB" w:rsidRPr="00460EDF">
              <w:rPr>
                <w:rFonts w:ascii="Open Sans" w:hAnsi="Open Sans" w:cs="Open Sans"/>
                <w:color w:val="000000"/>
                <w:position w:val="-3"/>
                <w:sz w:val="22"/>
                <w:szCs w:val="22"/>
              </w:rPr>
              <w:t>class,</w:t>
            </w:r>
            <w:r w:rsidRPr="00460EDF">
              <w:rPr>
                <w:rFonts w:ascii="Open Sans" w:hAnsi="Open Sans" w:cs="Open Sans"/>
                <w:color w:val="000000"/>
                <w:position w:val="-3"/>
                <w:sz w:val="22"/>
                <w:szCs w:val="22"/>
              </w:rPr>
              <w:t xml:space="preserve"> discuss the chit chat topics.</w:t>
            </w:r>
          </w:p>
          <w:p w:rsidR="00F56042" w:rsidRPr="00D076A0" w:rsidRDefault="00F56042" w:rsidP="005444F5">
            <w:pPr>
              <w:spacing w:before="240" w:after="240"/>
              <w:textAlignment w:val="center"/>
              <w:rPr>
                <w:rFonts w:ascii="Open Sans" w:hAnsi="Open Sans" w:cs="Open Sans"/>
              </w:rPr>
            </w:pPr>
            <w:r w:rsidRPr="00460EDF">
              <w:rPr>
                <w:rFonts w:ascii="Open Sans" w:hAnsi="Open Sans" w:cs="Open Sans"/>
                <w:color w:val="000000"/>
                <w:position w:val="-3"/>
                <w:sz w:val="22"/>
                <w:szCs w:val="22"/>
              </w:rPr>
              <w:t xml:space="preserve">Introduce and explain Welcome to the World of Cosmetology Poster Project. Provide each student with </w:t>
            </w:r>
            <w:r w:rsidR="00460EDF" w:rsidRPr="00460EDF">
              <w:rPr>
                <w:rFonts w:ascii="Open Sans" w:hAnsi="Open Sans" w:cs="Open Sans"/>
                <w:bCs/>
                <w:color w:val="000000"/>
                <w:position w:val="-3"/>
                <w:sz w:val="22"/>
                <w:szCs w:val="22"/>
              </w:rPr>
              <w:t>Rubric</w:t>
            </w:r>
            <w:r w:rsidR="00460EDF" w:rsidRPr="00D076A0">
              <w:rPr>
                <w:rFonts w:ascii="Open Sans" w:hAnsi="Open Sans" w:cs="Open Sans"/>
                <w:color w:val="000000"/>
                <w:position w:val="-3"/>
                <w:sz w:val="22"/>
                <w:szCs w:val="22"/>
              </w:rPr>
              <w:t xml:space="preserve"> that</w:t>
            </w:r>
            <w:r w:rsidRPr="00D076A0">
              <w:rPr>
                <w:rFonts w:ascii="Open Sans" w:hAnsi="Open Sans" w:cs="Open Sans"/>
                <w:color w:val="000000"/>
                <w:position w:val="-3"/>
                <w:sz w:val="22"/>
                <w:szCs w:val="22"/>
              </w:rPr>
              <w:t xml:space="preserve"> will be used to assess this assignment. Make sure to explain each component of the rubric.</w:t>
            </w:r>
          </w:p>
          <w:p w:rsidR="00F56042" w:rsidRDefault="00F56042" w:rsidP="005444F5">
            <w:pPr>
              <w:spacing w:before="240" w:after="240"/>
              <w:textAlignment w:val="center"/>
            </w:pPr>
            <w:r w:rsidRPr="00D076A0">
              <w:rPr>
                <w:rFonts w:ascii="Open Sans" w:hAnsi="Open Sans" w:cs="Open Sans"/>
                <w:color w:val="000000"/>
                <w:position w:val="-3"/>
                <w:sz w:val="22"/>
                <w:szCs w:val="22"/>
              </w:rPr>
              <w:t xml:space="preserve">Divide the students into groups. Have each group construct a collage depicting the cosmetology industry as it appears to them. Groups must include two to four words from the word wall and be prepared to present and explain the finished product. Provide each group with a poster board, markers, magazines, newspapers, and scissors. If you have access to a computer lab, allow students to create an electronic collage poster </w:t>
            </w:r>
            <w:r w:rsidR="00347BDB" w:rsidRPr="00D076A0">
              <w:rPr>
                <w:rFonts w:ascii="Open Sans" w:hAnsi="Open Sans" w:cs="Open Sans"/>
                <w:color w:val="000000"/>
                <w:position w:val="-3"/>
                <w:sz w:val="22"/>
                <w:szCs w:val="22"/>
              </w:rPr>
              <w:t>project</w:t>
            </w:r>
            <w:r w:rsidRPr="00D076A0">
              <w:rPr>
                <w:rFonts w:ascii="Open Sans" w:hAnsi="Open Sans" w:cs="Open Sans"/>
                <w:color w:val="000000"/>
                <w:position w:val="-3"/>
                <w:sz w:val="22"/>
                <w:szCs w:val="22"/>
              </w:rPr>
              <w:t xml:space="preserve"> </w:t>
            </w:r>
            <w:hyperlink r:id="rId17" w:history="1">
              <w:r w:rsidRPr="00D076A0">
                <w:rPr>
                  <w:rFonts w:ascii="Open Sans" w:hAnsi="Open Sans" w:cs="Open Sans"/>
                  <w:color w:val="0000CC"/>
                  <w:position w:val="-3"/>
                  <w:sz w:val="22"/>
                  <w:szCs w:val="22"/>
                  <w:u w:val="single"/>
                </w:rPr>
                <w:t>http://www.glogster.com.</w:t>
              </w:r>
            </w:hyperlink>
          </w:p>
          <w:p w:rsidR="00460EDF" w:rsidRDefault="00460EDF" w:rsidP="005444F5">
            <w:pPr>
              <w:spacing w:before="240" w:after="240"/>
              <w:textAlignment w:val="center"/>
            </w:pPr>
          </w:p>
          <w:p w:rsidR="00460EDF" w:rsidRPr="00D076A0" w:rsidRDefault="00460EDF" w:rsidP="005444F5">
            <w:pPr>
              <w:spacing w:before="240" w:after="240"/>
              <w:textAlignment w:val="center"/>
              <w:rPr>
                <w:rFonts w:ascii="Open Sans" w:hAnsi="Open Sans" w:cs="Open Sans"/>
              </w:rPr>
            </w:pPr>
          </w:p>
          <w:p w:rsidR="00F56042" w:rsidRPr="00D076A0" w:rsidRDefault="00F56042" w:rsidP="005444F5">
            <w:pPr>
              <w:spacing w:before="240" w:after="240"/>
              <w:textAlignment w:val="center"/>
              <w:rPr>
                <w:rFonts w:ascii="Open Sans" w:hAnsi="Open Sans" w:cs="Open Sans"/>
                <w:i/>
              </w:rPr>
            </w:pPr>
            <w:r w:rsidRPr="00D076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56042" w:rsidRPr="00D076A0" w:rsidRDefault="00F56042" w:rsidP="005444F5">
            <w:pPr>
              <w:pStyle w:val="ListParagraph"/>
              <w:numPr>
                <w:ilvl w:val="0"/>
                <w:numId w:val="5"/>
              </w:numPr>
              <w:spacing w:before="120" w:after="120"/>
              <w:rPr>
                <w:rFonts w:ascii="Open Sans" w:hAnsi="Open Sans" w:cs="Open Sans"/>
              </w:rPr>
            </w:pPr>
            <w:r w:rsidRPr="00D076A0">
              <w:rPr>
                <w:rFonts w:ascii="Open Sans" w:hAnsi="Open Sans" w:cs="Open Sans"/>
                <w:color w:val="000000"/>
                <w:position w:val="-3"/>
                <w:sz w:val="22"/>
                <w:szCs w:val="22"/>
              </w:rPr>
              <w:t>creating poster project by working with a peer tutor or in a small group setting</w:t>
            </w:r>
          </w:p>
        </w:tc>
      </w:tr>
      <w:tr w:rsidR="00F56042" w:rsidRPr="00D076A0" w:rsidTr="00F56042">
        <w:trPr>
          <w:trHeight w:val="395"/>
        </w:trPr>
        <w:tc>
          <w:tcPr>
            <w:tcW w:w="2952" w:type="dxa"/>
            <w:shd w:val="clear" w:color="auto" w:fill="auto"/>
          </w:tcPr>
          <w:p w:rsidR="00F56042" w:rsidRPr="00D076A0" w:rsidRDefault="00F56042" w:rsidP="005444F5">
            <w:pPr>
              <w:jc w:val="center"/>
              <w:rPr>
                <w:rFonts w:ascii="Open Sans" w:hAnsi="Open Sans" w:cs="Open Sans"/>
                <w:b/>
                <w:bCs/>
              </w:rPr>
            </w:pPr>
            <w:r w:rsidRPr="00D076A0">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As students complete</w:t>
            </w:r>
            <w:r w:rsidR="00CC7C37" w:rsidRPr="00D076A0">
              <w:rPr>
                <w:rFonts w:ascii="Open Sans" w:hAnsi="Open Sans" w:cs="Open Sans"/>
                <w:color w:val="000000"/>
                <w:position w:val="-3"/>
                <w:sz w:val="22"/>
                <w:szCs w:val="22"/>
              </w:rPr>
              <w:t xml:space="preserve"> their</w:t>
            </w:r>
            <w:r w:rsidRPr="00D076A0">
              <w:rPr>
                <w:rFonts w:ascii="Open Sans" w:hAnsi="Open Sans" w:cs="Open Sans"/>
                <w:color w:val="000000"/>
                <w:position w:val="-3"/>
                <w:sz w:val="22"/>
                <w:szCs w:val="22"/>
              </w:rPr>
              <w:t xml:space="preserve"> poster project</w:t>
            </w:r>
            <w:r w:rsidR="00CC7C37" w:rsidRPr="00D076A0">
              <w:rPr>
                <w:rFonts w:ascii="Open Sans" w:hAnsi="Open Sans" w:cs="Open Sans"/>
                <w:color w:val="000000"/>
                <w:position w:val="-3"/>
                <w:sz w:val="22"/>
                <w:szCs w:val="22"/>
              </w:rPr>
              <w:t>s,</w:t>
            </w:r>
            <w:r w:rsidRPr="00D076A0">
              <w:rPr>
                <w:rFonts w:ascii="Open Sans" w:hAnsi="Open Sans" w:cs="Open Sans"/>
                <w:color w:val="000000"/>
                <w:position w:val="-3"/>
                <w:sz w:val="22"/>
                <w:szCs w:val="22"/>
              </w:rPr>
              <w:t xml:space="preserve"> have them research cosmetology rules and laws/Section 1602.002-Definition of Cosmetology. </w:t>
            </w:r>
            <w:hyperlink r:id="rId18" w:history="1">
              <w:r w:rsidRPr="00D076A0">
                <w:rPr>
                  <w:rFonts w:ascii="Open Sans" w:hAnsi="Open Sans" w:cs="Open Sans"/>
                  <w:color w:val="0000CC"/>
                  <w:position w:val="-3"/>
                  <w:sz w:val="22"/>
                  <w:szCs w:val="22"/>
                  <w:u w:val="single"/>
                </w:rPr>
                <w:br/>
                <w:t>http://www.license.state.tx.us</w:t>
              </w:r>
            </w:hyperlink>
            <w:r w:rsidR="00CC7C37" w:rsidRPr="00D076A0">
              <w:rPr>
                <w:rFonts w:ascii="Open Sans" w:hAnsi="Open Sans" w:cs="Open Sans"/>
                <w:color w:val="000000"/>
                <w:position w:val="-3"/>
                <w:sz w:val="22"/>
                <w:szCs w:val="22"/>
              </w:rPr>
              <w:br/>
            </w:r>
            <w:r w:rsidRPr="00D076A0">
              <w:rPr>
                <w:rFonts w:ascii="Open Sans" w:hAnsi="Open Sans" w:cs="Open Sans"/>
                <w:color w:val="000000"/>
                <w:position w:val="-3"/>
                <w:sz w:val="22"/>
                <w:szCs w:val="22"/>
              </w:rPr>
              <w:t>Instruct students to read this section and write a summary of their findings.</w:t>
            </w:r>
          </w:p>
          <w:p w:rsidR="00F56042" w:rsidRPr="00D076A0" w:rsidRDefault="00F56042" w:rsidP="005444F5">
            <w:pPr>
              <w:spacing w:before="240" w:after="240"/>
              <w:textAlignment w:val="center"/>
              <w:rPr>
                <w:rFonts w:ascii="Open Sans" w:hAnsi="Open Sans" w:cs="Open Sans"/>
                <w:i/>
              </w:rPr>
            </w:pPr>
            <w:r w:rsidRPr="00D076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providing written instructions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calling, </w:t>
            </w:r>
            <w:r w:rsidR="00CC7C37" w:rsidRPr="00D076A0">
              <w:rPr>
                <w:rFonts w:ascii="Open Sans" w:hAnsi="Open Sans" w:cs="Open Sans"/>
                <w:color w:val="000000"/>
                <w:position w:val="-3"/>
                <w:sz w:val="22"/>
                <w:szCs w:val="22"/>
              </w:rPr>
              <w:t>emailing,</w:t>
            </w:r>
            <w:r w:rsidRPr="00D076A0">
              <w:rPr>
                <w:rFonts w:ascii="Open Sans" w:hAnsi="Open Sans" w:cs="Open Sans"/>
                <w:color w:val="000000"/>
                <w:position w:val="-3"/>
                <w:sz w:val="22"/>
                <w:szCs w:val="22"/>
              </w:rPr>
              <w:t xml:space="preserve"> or sending home written instructions for assignment</w:t>
            </w:r>
          </w:p>
          <w:p w:rsidR="00F56042" w:rsidRPr="00D076A0" w:rsidRDefault="00F56042" w:rsidP="005444F5">
            <w:pPr>
              <w:pStyle w:val="ListParagraph"/>
              <w:numPr>
                <w:ilvl w:val="0"/>
                <w:numId w:val="5"/>
              </w:numPr>
              <w:spacing w:before="120" w:after="120"/>
              <w:rPr>
                <w:rFonts w:ascii="Open Sans" w:hAnsi="Open Sans" w:cs="Open Sans"/>
              </w:rPr>
            </w:pPr>
            <w:r w:rsidRPr="00D076A0">
              <w:rPr>
                <w:rFonts w:ascii="Open Sans" w:hAnsi="Open Sans" w:cs="Open Sans"/>
                <w:color w:val="000000"/>
                <w:position w:val="-3"/>
                <w:sz w:val="22"/>
                <w:szCs w:val="22"/>
              </w:rPr>
              <w:t>requesting parent/guardian assistance with project</w:t>
            </w:r>
          </w:p>
        </w:tc>
      </w:tr>
      <w:tr w:rsidR="00F56042" w:rsidRPr="00D076A0" w:rsidTr="00F56042">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Lesson Closure</w:t>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 xml:space="preserve">Review, terms, </w:t>
            </w:r>
            <w:r w:rsidR="00CC7C37" w:rsidRPr="00D076A0">
              <w:rPr>
                <w:rFonts w:ascii="Open Sans" w:hAnsi="Open Sans" w:cs="Open Sans"/>
                <w:color w:val="000000"/>
                <w:position w:val="-3"/>
                <w:sz w:val="22"/>
                <w:szCs w:val="22"/>
              </w:rPr>
              <w:t>definitions,</w:t>
            </w:r>
            <w:r w:rsidRPr="00D076A0">
              <w:rPr>
                <w:rFonts w:ascii="Open Sans" w:hAnsi="Open Sans" w:cs="Open Sans"/>
                <w:color w:val="000000"/>
                <w:position w:val="-3"/>
                <w:sz w:val="22"/>
                <w:szCs w:val="22"/>
              </w:rPr>
              <w:t xml:space="preserve"> and lesson objectives. </w:t>
            </w:r>
            <w:r w:rsidRPr="00D076A0">
              <w:rPr>
                <w:rFonts w:ascii="Open Sans" w:hAnsi="Open Sans" w:cs="Open Sans"/>
                <w:b/>
                <w:bCs/>
                <w:color w:val="000000"/>
                <w:position w:val="-3"/>
                <w:sz w:val="22"/>
                <w:szCs w:val="22"/>
              </w:rPr>
              <w:br/>
              <w:t>Script:</w:t>
            </w:r>
            <w:r w:rsidR="009626D6" w:rsidRPr="00D076A0">
              <w:rPr>
                <w:rFonts w:ascii="Open Sans" w:hAnsi="Open Sans" w:cs="Open Sans"/>
                <w:color w:val="000000"/>
                <w:position w:val="-3"/>
                <w:sz w:val="22"/>
                <w:szCs w:val="22"/>
              </w:rPr>
              <w:br/>
            </w:r>
            <w:r w:rsidRPr="00D076A0">
              <w:rPr>
                <w:rFonts w:ascii="Open Sans" w:hAnsi="Open Sans" w:cs="Open Sans"/>
                <w:color w:val="000000"/>
                <w:position w:val="-3"/>
                <w:sz w:val="22"/>
                <w:szCs w:val="22"/>
              </w:rPr>
              <w:t xml:space="preserve">We have covered quite a bit of information in this lesson. Your opportunities in the field of cosmetology are endless. Successful individuals in our industry have high aspirations, and are determined and dedicated. They also possess </w:t>
            </w:r>
            <w:r w:rsidRPr="00D076A0">
              <w:rPr>
                <w:rFonts w:ascii="Open Sans" w:hAnsi="Open Sans" w:cs="Open Sans"/>
                <w:color w:val="000000"/>
                <w:position w:val="-3"/>
                <w:sz w:val="22"/>
                <w:szCs w:val="22"/>
              </w:rPr>
              <w:lastRenderedPageBreak/>
              <w:t>highly effective interpersonal/communication skills and are team players.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Remember that part of your “job” as a cosmetology student is to recognize the importance of school conduct and attendance policies as well as your cosmetology clock hours. Understanding TDLR license requirements and the hard work necessary for success will assist you in attaining your personal and professional goals.</w:t>
            </w:r>
          </w:p>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Student question and answer session:</w:t>
            </w:r>
          </w:p>
          <w:p w:rsidR="00F56042" w:rsidRPr="00D076A0" w:rsidRDefault="00F56042" w:rsidP="005444F5">
            <w:pPr>
              <w:numPr>
                <w:ilvl w:val="0"/>
                <w:numId w:val="8"/>
              </w:numPr>
              <w:rPr>
                <w:rFonts w:ascii="Open Sans" w:hAnsi="Open Sans" w:cs="Open Sans"/>
                <w:color w:val="000000"/>
              </w:rPr>
            </w:pPr>
            <w:r w:rsidRPr="00D076A0">
              <w:rPr>
                <w:rFonts w:ascii="Open Sans" w:hAnsi="Open Sans" w:cs="Open Sans"/>
                <w:color w:val="000000"/>
                <w:position w:val="-3"/>
                <w:sz w:val="22"/>
                <w:szCs w:val="22"/>
              </w:rPr>
              <w:t>What does TDLR stand for?</w:t>
            </w:r>
          </w:p>
          <w:p w:rsidR="00F56042" w:rsidRPr="00D076A0" w:rsidRDefault="00F56042" w:rsidP="005444F5">
            <w:pPr>
              <w:numPr>
                <w:ilvl w:val="0"/>
                <w:numId w:val="8"/>
              </w:numPr>
              <w:rPr>
                <w:rFonts w:ascii="Open Sans" w:hAnsi="Open Sans" w:cs="Open Sans"/>
                <w:color w:val="000000"/>
              </w:rPr>
            </w:pPr>
            <w:r w:rsidRPr="00D076A0">
              <w:rPr>
                <w:rFonts w:ascii="Open Sans" w:hAnsi="Open Sans" w:cs="Open Sans"/>
                <w:color w:val="000000"/>
                <w:position w:val="-3"/>
                <w:sz w:val="22"/>
                <w:szCs w:val="22"/>
              </w:rPr>
              <w:t>How many hours must you have to get your cosmetology state license?</w:t>
            </w:r>
          </w:p>
          <w:p w:rsidR="00F56042" w:rsidRPr="00D076A0" w:rsidRDefault="00F56042" w:rsidP="005444F5">
            <w:pPr>
              <w:numPr>
                <w:ilvl w:val="0"/>
                <w:numId w:val="8"/>
              </w:numPr>
              <w:rPr>
                <w:rFonts w:ascii="Open Sans" w:hAnsi="Open Sans" w:cs="Open Sans"/>
                <w:color w:val="000000"/>
              </w:rPr>
            </w:pPr>
            <w:r w:rsidRPr="00D076A0">
              <w:rPr>
                <w:rFonts w:ascii="Open Sans" w:hAnsi="Open Sans" w:cs="Open Sans"/>
                <w:color w:val="000000"/>
                <w:position w:val="-3"/>
                <w:sz w:val="22"/>
                <w:szCs w:val="22"/>
              </w:rPr>
              <w:t>Do you have to take a state exam?</w:t>
            </w:r>
          </w:p>
          <w:p w:rsidR="00F56042" w:rsidRPr="00D076A0" w:rsidRDefault="00F56042" w:rsidP="005444F5">
            <w:pPr>
              <w:numPr>
                <w:ilvl w:val="0"/>
                <w:numId w:val="8"/>
              </w:numPr>
              <w:rPr>
                <w:rFonts w:ascii="Open Sans" w:hAnsi="Open Sans" w:cs="Open Sans"/>
                <w:color w:val="000000"/>
              </w:rPr>
            </w:pPr>
            <w:r w:rsidRPr="00D076A0">
              <w:rPr>
                <w:rFonts w:ascii="Open Sans" w:hAnsi="Open Sans" w:cs="Open Sans"/>
                <w:color w:val="000000"/>
                <w:position w:val="-3"/>
                <w:sz w:val="22"/>
                <w:szCs w:val="22"/>
              </w:rPr>
              <w:t>Why is it important to follow school policy?</w:t>
            </w:r>
          </w:p>
          <w:p w:rsidR="00F56042" w:rsidRPr="00D076A0" w:rsidRDefault="00F56042" w:rsidP="005444F5">
            <w:pPr>
              <w:numPr>
                <w:ilvl w:val="0"/>
                <w:numId w:val="8"/>
              </w:numPr>
              <w:rPr>
                <w:rFonts w:ascii="Open Sans" w:hAnsi="Open Sans" w:cs="Open Sans"/>
                <w:color w:val="000000"/>
              </w:rPr>
            </w:pPr>
            <w:r w:rsidRPr="00D076A0">
              <w:rPr>
                <w:rFonts w:ascii="Open Sans" w:hAnsi="Open Sans" w:cs="Open Sans"/>
                <w:color w:val="000000"/>
                <w:position w:val="-3"/>
                <w:sz w:val="22"/>
                <w:szCs w:val="22"/>
              </w:rPr>
              <w:t>What are two characteristics necessary to be successful in the beauty business?</w:t>
            </w:r>
          </w:p>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 xml:space="preserve">Allow students to fill in the last row of the </w:t>
            </w:r>
            <w:r w:rsidRPr="00460EDF">
              <w:rPr>
                <w:rFonts w:ascii="Open Sans" w:hAnsi="Open Sans" w:cs="Open Sans"/>
                <w:bCs/>
                <w:color w:val="000000"/>
                <w:position w:val="-3"/>
                <w:sz w:val="22"/>
                <w:szCs w:val="22"/>
              </w:rPr>
              <w:t>KWL chart</w:t>
            </w:r>
            <w:r w:rsidRPr="00D076A0">
              <w:rPr>
                <w:rFonts w:ascii="Open Sans" w:hAnsi="Open Sans" w:cs="Open Sans"/>
                <w:color w:val="000000"/>
                <w:position w:val="-3"/>
                <w:sz w:val="22"/>
                <w:szCs w:val="22"/>
              </w:rPr>
              <w:t xml:space="preserve"> and submit for teacher review.</w:t>
            </w:r>
          </w:p>
        </w:tc>
      </w:tr>
      <w:tr w:rsidR="00F56042" w:rsidRPr="00D076A0" w:rsidTr="00F56042">
        <w:trPr>
          <w:trHeight w:val="135"/>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lastRenderedPageBreak/>
              <w:t>Summative/End of Lesson Assessment *</w:t>
            </w:r>
          </w:p>
          <w:p w:rsidR="00F56042" w:rsidRPr="00D076A0" w:rsidRDefault="00F56042" w:rsidP="005444F5">
            <w:pPr>
              <w:tabs>
                <w:tab w:val="left" w:pos="2820"/>
              </w:tabs>
              <w:rPr>
                <w:rFonts w:ascii="Open Sans" w:hAnsi="Open Sans" w:cs="Open Sans"/>
              </w:rPr>
            </w:pPr>
            <w:r w:rsidRPr="00D076A0">
              <w:rPr>
                <w:rFonts w:ascii="Open Sans" w:hAnsi="Open Sans" w:cs="Open Sans"/>
                <w:sz w:val="22"/>
                <w:szCs w:val="22"/>
              </w:rPr>
              <w:tab/>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 xml:space="preserve">Students will present poster to the class. Student poster projects will be graded with rubric. </w:t>
            </w:r>
            <w:r w:rsidRPr="00D076A0">
              <w:rPr>
                <w:rFonts w:ascii="Open Sans" w:hAnsi="Open Sans" w:cs="Open Sans"/>
                <w:color w:val="000000"/>
                <w:position w:val="-3"/>
                <w:sz w:val="22"/>
                <w:szCs w:val="22"/>
              </w:rPr>
              <w:br/>
              <w:t xml:space="preserve">Instruct students to write a </w:t>
            </w:r>
            <w:r w:rsidR="00CC7C37" w:rsidRPr="00D076A0">
              <w:rPr>
                <w:rFonts w:ascii="Open Sans" w:hAnsi="Open Sans" w:cs="Open Sans"/>
                <w:color w:val="000000"/>
                <w:position w:val="-3"/>
                <w:sz w:val="22"/>
                <w:szCs w:val="22"/>
              </w:rPr>
              <w:t>one-page</w:t>
            </w:r>
            <w:r w:rsidRPr="00D076A0">
              <w:rPr>
                <w:rFonts w:ascii="Open Sans" w:hAnsi="Open Sans" w:cs="Open Sans"/>
                <w:color w:val="000000"/>
                <w:position w:val="-3"/>
                <w:sz w:val="22"/>
                <w:szCs w:val="22"/>
              </w:rPr>
              <w:t xml:space="preserve"> reflection on what they have specifically learned from this lesson. Guide students to reflect how the information learned will assist them now and in the future.</w:t>
            </w:r>
          </w:p>
          <w:p w:rsidR="00F56042" w:rsidRPr="00D076A0" w:rsidRDefault="00F56042" w:rsidP="005444F5">
            <w:pPr>
              <w:spacing w:before="240" w:after="240"/>
              <w:textAlignment w:val="center"/>
              <w:rPr>
                <w:rFonts w:ascii="Open Sans" w:hAnsi="Open Sans" w:cs="Open Sans"/>
                <w:i/>
              </w:rPr>
            </w:pPr>
            <w:r w:rsidRPr="00D076A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providing guided participation</w:t>
            </w:r>
          </w:p>
          <w:p w:rsidR="00F56042" w:rsidRPr="00D076A0" w:rsidRDefault="00F56042" w:rsidP="005444F5">
            <w:pPr>
              <w:pStyle w:val="ListParagraph"/>
              <w:numPr>
                <w:ilvl w:val="0"/>
                <w:numId w:val="5"/>
              </w:numPr>
              <w:spacing w:before="120" w:after="120"/>
              <w:rPr>
                <w:rFonts w:ascii="Open Sans" w:hAnsi="Open Sans" w:cs="Open Sans"/>
                <w:color w:val="333333"/>
              </w:rPr>
            </w:pPr>
            <w:r w:rsidRPr="00D076A0">
              <w:rPr>
                <w:rFonts w:ascii="Open Sans" w:hAnsi="Open Sans" w:cs="Open Sans"/>
                <w:color w:val="000000"/>
                <w:position w:val="-3"/>
                <w:sz w:val="22"/>
                <w:szCs w:val="22"/>
              </w:rPr>
              <w:t>extra time for oral response</w:t>
            </w:r>
          </w:p>
        </w:tc>
      </w:tr>
      <w:tr w:rsidR="00F56042" w:rsidRPr="00D076A0" w:rsidTr="00F56042">
        <w:trPr>
          <w:trHeight w:val="135"/>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References/Resources/</w:t>
            </w:r>
          </w:p>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Teacher Preparation</w:t>
            </w:r>
          </w:p>
        </w:tc>
        <w:tc>
          <w:tcPr>
            <w:tcW w:w="7848" w:type="dxa"/>
            <w:shd w:val="clear" w:color="auto" w:fill="auto"/>
            <w:vAlign w:val="center"/>
          </w:tcPr>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Textbook:</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lpert, Arlene, and Milady Publishing Company. </w:t>
            </w:r>
            <w:r w:rsidRPr="00D076A0">
              <w:rPr>
                <w:rFonts w:ascii="Open Sans" w:hAnsi="Open Sans" w:cs="Open Sans"/>
                <w:i/>
                <w:iCs/>
                <w:color w:val="000000"/>
                <w:position w:val="-3"/>
                <w:sz w:val="22"/>
                <w:szCs w:val="22"/>
              </w:rPr>
              <w:t>Miladys Standard Cosmetology</w:t>
            </w:r>
            <w:r w:rsidRPr="00D076A0">
              <w:rPr>
                <w:rFonts w:ascii="Open Sans" w:hAnsi="Open Sans" w:cs="Open Sans"/>
                <w:color w:val="000000"/>
                <w:position w:val="-3"/>
                <w:sz w:val="22"/>
                <w:szCs w:val="22"/>
              </w:rPr>
              <w:t xml:space="preserve"> 2004. Milady Pub Corp, 2002.</w:t>
            </w:r>
          </w:p>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Websites: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Discovery Education – Free Puzzle Maker</w:t>
            </w:r>
            <w:hyperlink r:id="rId19" w:history="1">
              <w:r w:rsidRPr="00D076A0">
                <w:rPr>
                  <w:rFonts w:ascii="Open Sans" w:hAnsi="Open Sans" w:cs="Open Sans"/>
                  <w:color w:val="0000CC"/>
                  <w:position w:val="-3"/>
                  <w:sz w:val="22"/>
                  <w:szCs w:val="22"/>
                  <w:u w:val="single"/>
                </w:rPr>
                <w:br/>
                <w:t>http://www.discoveryeducation.com/freepuzzlemaker</w:t>
              </w:r>
            </w:hyperlink>
            <w:r w:rsidRPr="00D076A0">
              <w:rPr>
                <w:rFonts w:ascii="Open Sans" w:hAnsi="Open Sans" w:cs="Open Sans"/>
                <w:color w:val="000000"/>
                <w:position w:val="-3"/>
                <w:sz w:val="22"/>
                <w:szCs w:val="22"/>
              </w:rPr>
              <w:br/>
            </w:r>
            <w:r w:rsidRPr="00D076A0">
              <w:rPr>
                <w:rFonts w:ascii="Open Sans" w:hAnsi="Open Sans" w:cs="Open Sans"/>
                <w:color w:val="000000"/>
                <w:position w:val="-3"/>
                <w:sz w:val="22"/>
                <w:szCs w:val="22"/>
              </w:rPr>
              <w:lastRenderedPageBreak/>
              <w:t xml:space="preserve"> Students can use this site to construct a puzzle of their choice using words from this lesson. They are to bring the finished product to class and share.</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Glogster</w:t>
            </w:r>
            <w:hyperlink r:id="rId20" w:history="1">
              <w:r w:rsidRPr="00D076A0">
                <w:rPr>
                  <w:rFonts w:ascii="Open Sans" w:hAnsi="Open Sans" w:cs="Open Sans"/>
                  <w:color w:val="0000CC"/>
                  <w:position w:val="-3"/>
                  <w:sz w:val="22"/>
                  <w:szCs w:val="22"/>
                  <w:u w:val="single"/>
                </w:rPr>
                <w:br/>
                <w:t>http://www.glogster.com/</w:t>
              </w:r>
            </w:hyperlink>
            <w:r w:rsidRPr="00D076A0">
              <w:rPr>
                <w:rFonts w:ascii="Open Sans" w:hAnsi="Open Sans" w:cs="Open Sans"/>
                <w:color w:val="000000"/>
                <w:position w:val="-3"/>
                <w:sz w:val="22"/>
                <w:szCs w:val="22"/>
              </w:rPr>
              <w:br/>
              <w:t xml:space="preserve"> Site allows students to create innovative electronic posters.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TDLR Law and rules </w:t>
            </w:r>
            <w:hyperlink r:id="rId21" w:history="1">
              <w:r w:rsidRPr="00D076A0">
                <w:rPr>
                  <w:rFonts w:ascii="Open Sans" w:hAnsi="Open Sans" w:cs="Open Sans"/>
                  <w:color w:val="0000CC"/>
                  <w:position w:val="-3"/>
                  <w:sz w:val="22"/>
                  <w:szCs w:val="22"/>
                  <w:u w:val="single"/>
                </w:rPr>
                <w:br/>
                <w:t>http://www.license.state.tx.us</w:t>
              </w:r>
            </w:hyperlink>
          </w:p>
          <w:p w:rsidR="00F56042" w:rsidRPr="00D076A0" w:rsidRDefault="00F56042" w:rsidP="009626D6">
            <w:pPr>
              <w:pStyle w:val="ListParagraph"/>
              <w:numPr>
                <w:ilvl w:val="0"/>
                <w:numId w:val="14"/>
              </w:numPr>
              <w:spacing w:before="120" w:after="120"/>
              <w:rPr>
                <w:rFonts w:ascii="Open Sans" w:hAnsi="Open Sans" w:cs="Open Sans"/>
                <w:color w:val="FF0000"/>
              </w:rPr>
            </w:pPr>
            <w:r w:rsidRPr="00D076A0">
              <w:rPr>
                <w:rFonts w:ascii="Open Sans" w:hAnsi="Open Sans" w:cs="Open Sans"/>
                <w:color w:val="000000"/>
                <w:position w:val="-3"/>
                <w:sz w:val="22"/>
                <w:szCs w:val="22"/>
              </w:rPr>
              <w:t>Hair Stylist</w:t>
            </w:r>
            <w:hyperlink r:id="rId22" w:history="1">
              <w:r w:rsidRPr="00D076A0">
                <w:rPr>
                  <w:rFonts w:ascii="Open Sans" w:hAnsi="Open Sans" w:cs="Open Sans"/>
                  <w:color w:val="0000CC"/>
                  <w:position w:val="-3"/>
                  <w:sz w:val="22"/>
                  <w:szCs w:val="22"/>
                  <w:u w:val="single"/>
                </w:rPr>
                <w:br/>
                <w:t>http://youtu.be/_PehUo2kkoo</w:t>
              </w:r>
            </w:hyperlink>
            <w:r w:rsidRPr="00D076A0">
              <w:rPr>
                <w:rFonts w:ascii="Open Sans" w:hAnsi="Open Sans" w:cs="Open Sans"/>
                <w:color w:val="000000"/>
                <w:position w:val="-3"/>
                <w:sz w:val="22"/>
                <w:szCs w:val="22"/>
              </w:rPr>
              <w:br/>
              <w:t xml:space="preserve"> (uploaded by </w:t>
            </w:r>
            <w:hyperlink r:id="rId23" w:history="1">
              <w:r w:rsidRPr="00D076A0">
                <w:rPr>
                  <w:rFonts w:ascii="Open Sans" w:hAnsi="Open Sans" w:cs="Open Sans"/>
                  <w:color w:val="0000CC"/>
                  <w:position w:val="-3"/>
                  <w:sz w:val="22"/>
                  <w:szCs w:val="22"/>
                  <w:u w:val="single"/>
                </w:rPr>
                <w:t>http://www.careercrate.com</w:t>
              </w:r>
            </w:hyperlink>
            <w:r w:rsidRPr="00D076A0">
              <w:rPr>
                <w:rFonts w:ascii="Open Sans" w:hAnsi="Open Sans" w:cs="Open Sans"/>
                <w:color w:val="000000"/>
                <w:position w:val="-3"/>
                <w:sz w:val="22"/>
                <w:szCs w:val="22"/>
              </w:rPr>
              <w:t xml:space="preserve"> – An insight into a career as a hairstylist)</w:t>
            </w:r>
          </w:p>
        </w:tc>
      </w:tr>
      <w:tr w:rsidR="00F56042" w:rsidRPr="00D076A0" w:rsidTr="00F56042">
        <w:trPr>
          <w:trHeight w:val="135"/>
        </w:trPr>
        <w:tc>
          <w:tcPr>
            <w:tcW w:w="10800" w:type="dxa"/>
            <w:gridSpan w:val="2"/>
            <w:shd w:val="clear" w:color="auto" w:fill="D9D9D9" w:themeFill="background1" w:themeFillShade="D9"/>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lastRenderedPageBreak/>
              <w:t>Additional Required Components</w:t>
            </w:r>
          </w:p>
        </w:tc>
      </w:tr>
      <w:tr w:rsidR="00F56042" w:rsidRPr="00D076A0" w:rsidTr="00F56042">
        <w:trPr>
          <w:trHeight w:val="485"/>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English Language Proficiency Standards (ELPS) Strategies</w:t>
            </w:r>
          </w:p>
        </w:tc>
        <w:tc>
          <w:tcPr>
            <w:tcW w:w="7848" w:type="dxa"/>
            <w:shd w:val="clear" w:color="auto" w:fill="auto"/>
            <w:vAlign w:val="center"/>
          </w:tcPr>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Word Wall</w:t>
            </w:r>
          </w:p>
          <w:p w:rsidR="00F56042" w:rsidRPr="00D076A0" w:rsidRDefault="0050226E" w:rsidP="005444F5">
            <w:pPr>
              <w:spacing w:before="120" w:after="120"/>
              <w:rPr>
                <w:rFonts w:ascii="Open Sans" w:hAnsi="Open Sans" w:cs="Open Sans"/>
              </w:rPr>
            </w:pPr>
            <w:r w:rsidRPr="00D076A0">
              <w:rPr>
                <w:rFonts w:ascii="Open Sans" w:hAnsi="Open Sans" w:cs="Open Sans"/>
                <w:color w:val="000000"/>
                <w:position w:val="-3"/>
                <w:sz w:val="22"/>
                <w:szCs w:val="22"/>
              </w:rPr>
              <w:t>Use of sentence starters:</w:t>
            </w:r>
            <w:r w:rsidRPr="00D076A0">
              <w:rPr>
                <w:rFonts w:ascii="Open Sans" w:hAnsi="Open Sans" w:cs="Open Sans"/>
                <w:color w:val="000000"/>
                <w:position w:val="-3"/>
                <w:sz w:val="22"/>
                <w:szCs w:val="22"/>
              </w:rPr>
              <w:br/>
              <w:t>Cosmetology is __________.</w:t>
            </w:r>
            <w:r w:rsidRPr="00D076A0">
              <w:rPr>
                <w:rFonts w:ascii="Open Sans" w:hAnsi="Open Sans" w:cs="Open Sans"/>
                <w:color w:val="000000"/>
                <w:position w:val="-3"/>
                <w:sz w:val="22"/>
                <w:szCs w:val="22"/>
              </w:rPr>
              <w:br/>
            </w:r>
            <w:r w:rsidR="00F56042" w:rsidRPr="00D076A0">
              <w:rPr>
                <w:rFonts w:ascii="Open Sans" w:hAnsi="Open Sans" w:cs="Open Sans"/>
                <w:color w:val="000000"/>
                <w:position w:val="-3"/>
                <w:sz w:val="22"/>
                <w:szCs w:val="22"/>
              </w:rPr>
              <w:t>I need to complete 1500 hours to get __________.</w:t>
            </w:r>
          </w:p>
        </w:tc>
      </w:tr>
      <w:tr w:rsidR="00F56042" w:rsidRPr="00D076A0" w:rsidTr="00F56042">
        <w:trPr>
          <w:trHeight w:val="737"/>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College and Career Readiness Connection</w:t>
            </w:r>
            <w:r w:rsidRPr="00D076A0">
              <w:rPr>
                <w:rStyle w:val="FootnoteReference"/>
                <w:rFonts w:ascii="Open Sans" w:hAnsi="Open Sans" w:cs="Open Sans"/>
                <w:b/>
                <w:bCs/>
                <w:sz w:val="22"/>
                <w:szCs w:val="22"/>
              </w:rPr>
              <w:footnoteReference w:id="1"/>
            </w:r>
          </w:p>
        </w:tc>
        <w:tc>
          <w:tcPr>
            <w:tcW w:w="7848" w:type="dxa"/>
            <w:shd w:val="clear" w:color="auto" w:fill="auto"/>
            <w:vAlign w:val="center"/>
          </w:tcPr>
          <w:p w:rsidR="00F56042" w:rsidRPr="00D076A0" w:rsidRDefault="00F56042" w:rsidP="005444F5">
            <w:pPr>
              <w:spacing w:before="120" w:after="120"/>
              <w:rPr>
                <w:rFonts w:ascii="Open Sans" w:hAnsi="Open Sans" w:cs="Open Sans"/>
              </w:rPr>
            </w:pPr>
          </w:p>
        </w:tc>
      </w:tr>
      <w:tr w:rsidR="00F56042" w:rsidRPr="00D076A0" w:rsidTr="00F56042">
        <w:trPr>
          <w:trHeight w:val="135"/>
        </w:trPr>
        <w:tc>
          <w:tcPr>
            <w:tcW w:w="10800" w:type="dxa"/>
            <w:gridSpan w:val="2"/>
            <w:shd w:val="clear" w:color="auto" w:fill="D9D9D9" w:themeFill="background1" w:themeFillShade="D9"/>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Recommended Strategies</w:t>
            </w:r>
          </w:p>
        </w:tc>
      </w:tr>
      <w:tr w:rsidR="00F56042" w:rsidRPr="00D076A0" w:rsidTr="00F56042">
        <w:trPr>
          <w:trHeight w:val="512"/>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Reading Strategies</w:t>
            </w:r>
          </w:p>
        </w:tc>
        <w:tc>
          <w:tcPr>
            <w:tcW w:w="7848" w:type="dxa"/>
            <w:shd w:val="clear" w:color="auto" w:fill="auto"/>
            <w:vAlign w:val="center"/>
          </w:tcPr>
          <w:p w:rsidR="00F56042" w:rsidRPr="00D076A0" w:rsidRDefault="0050226E" w:rsidP="005444F5">
            <w:pPr>
              <w:spacing w:before="120" w:after="120"/>
              <w:rPr>
                <w:rFonts w:ascii="Open Sans" w:hAnsi="Open Sans" w:cs="Open Sans"/>
              </w:rPr>
            </w:pPr>
            <w:r w:rsidRPr="00D076A0">
              <w:rPr>
                <w:rFonts w:ascii="Open Sans" w:hAnsi="Open Sans" w:cs="Open Sans"/>
                <w:color w:val="000000"/>
                <w:position w:val="-3"/>
                <w:sz w:val="22"/>
                <w:szCs w:val="22"/>
              </w:rPr>
              <w:t>Word Wall</w:t>
            </w:r>
            <w:r w:rsidRPr="00D076A0">
              <w:rPr>
                <w:rFonts w:ascii="Open Sans" w:hAnsi="Open Sans" w:cs="Open Sans"/>
                <w:color w:val="000000"/>
                <w:position w:val="-3"/>
                <w:sz w:val="22"/>
                <w:szCs w:val="22"/>
              </w:rPr>
              <w:br/>
            </w:r>
            <w:r w:rsidR="00F56042" w:rsidRPr="00D076A0">
              <w:rPr>
                <w:rFonts w:ascii="Open Sans" w:hAnsi="Open Sans" w:cs="Open Sans"/>
                <w:color w:val="000000"/>
                <w:position w:val="-3"/>
                <w:sz w:val="22"/>
                <w:szCs w:val="22"/>
              </w:rPr>
              <w:t>Assist students with Pre-reading and prediction strategy prior to reading and researching cosmetology rules and laws/Section 1602.002 Definition of Cosmetology, see Independent Practice. Students can make prediction on what information they expect to find in the document.</w:t>
            </w:r>
          </w:p>
        </w:tc>
      </w:tr>
      <w:tr w:rsidR="00F56042" w:rsidRPr="00D076A0" w:rsidTr="00F56042">
        <w:trPr>
          <w:trHeight w:val="530"/>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Quotes</w:t>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The Greatest good you can do for another is not just share your riches, but reveal to them their own.</w:t>
            </w:r>
            <w:r w:rsidRPr="00D076A0">
              <w:rPr>
                <w:rFonts w:ascii="Open Sans" w:hAnsi="Open Sans" w:cs="Open Sans"/>
                <w:b/>
                <w:bCs/>
                <w:color w:val="000000"/>
                <w:position w:val="-3"/>
                <w:sz w:val="22"/>
                <w:szCs w:val="22"/>
              </w:rPr>
              <w:br/>
              <w:t>-Benjamin Disraeli</w:t>
            </w:r>
          </w:p>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The future belongs to those who believe in the beauty of their dreams.</w:t>
            </w:r>
            <w:r w:rsidRPr="00D076A0">
              <w:rPr>
                <w:rFonts w:ascii="Open Sans" w:hAnsi="Open Sans" w:cs="Open Sans"/>
                <w:b/>
                <w:bCs/>
                <w:color w:val="000000"/>
                <w:position w:val="-3"/>
                <w:sz w:val="22"/>
                <w:szCs w:val="22"/>
              </w:rPr>
              <w:br/>
              <w:t>-Eleanor Roosevelt</w:t>
            </w:r>
          </w:p>
        </w:tc>
      </w:tr>
      <w:tr w:rsidR="00F56042" w:rsidRPr="00D076A0" w:rsidTr="00F56042">
        <w:trPr>
          <w:trHeight w:val="135"/>
        </w:trPr>
        <w:tc>
          <w:tcPr>
            <w:tcW w:w="2952" w:type="dxa"/>
            <w:shd w:val="clear" w:color="auto" w:fill="auto"/>
          </w:tcPr>
          <w:p w:rsidR="00F56042" w:rsidRPr="00D076A0" w:rsidRDefault="00F56042" w:rsidP="005444F5">
            <w:pPr>
              <w:spacing w:before="120"/>
              <w:jc w:val="center"/>
              <w:rPr>
                <w:rFonts w:ascii="Open Sans" w:hAnsi="Open Sans" w:cs="Open Sans"/>
                <w:b/>
                <w:bCs/>
              </w:rPr>
            </w:pPr>
            <w:r w:rsidRPr="00D076A0">
              <w:rPr>
                <w:rFonts w:ascii="Open Sans" w:hAnsi="Open Sans" w:cs="Open Sans"/>
                <w:b/>
                <w:bCs/>
                <w:sz w:val="22"/>
                <w:szCs w:val="22"/>
              </w:rPr>
              <w:lastRenderedPageBreak/>
              <w:t>Writing Strategies</w:t>
            </w:r>
          </w:p>
          <w:p w:rsidR="00F56042" w:rsidRPr="00D076A0" w:rsidRDefault="00F56042" w:rsidP="005444F5">
            <w:pPr>
              <w:spacing w:after="120"/>
              <w:jc w:val="center"/>
              <w:rPr>
                <w:rFonts w:ascii="Open Sans" w:hAnsi="Open Sans" w:cs="Open Sans"/>
                <w:b/>
                <w:bCs/>
              </w:rPr>
            </w:pPr>
            <w:r w:rsidRPr="00D076A0">
              <w:rPr>
                <w:rFonts w:ascii="Open Sans" w:hAnsi="Open Sans" w:cs="Open Sans"/>
                <w:b/>
                <w:bCs/>
                <w:sz w:val="22"/>
                <w:szCs w:val="22"/>
              </w:rPr>
              <w:t>Journal Entries + 1 Additional Writing Strategy</w:t>
            </w:r>
          </w:p>
        </w:tc>
        <w:tc>
          <w:tcPr>
            <w:tcW w:w="7848" w:type="dxa"/>
            <w:shd w:val="clear" w:color="auto" w:fill="auto"/>
            <w:vAlign w:val="center"/>
          </w:tcPr>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Journal Entries: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What </w:t>
            </w:r>
            <w:bookmarkStart w:id="1" w:name="_GoBack"/>
            <w:bookmarkEnd w:id="1"/>
            <w:r w:rsidRPr="00D076A0">
              <w:rPr>
                <w:rFonts w:ascii="Open Sans" w:hAnsi="Open Sans" w:cs="Open Sans"/>
                <w:color w:val="000000"/>
                <w:position w:val="-3"/>
                <w:sz w:val="22"/>
                <w:szCs w:val="22"/>
              </w:rPr>
              <w:t xml:space="preserve">qualities are needed </w:t>
            </w:r>
            <w:r w:rsidR="00CC7C37" w:rsidRPr="00D076A0">
              <w:rPr>
                <w:rFonts w:ascii="Open Sans" w:hAnsi="Open Sans" w:cs="Open Sans"/>
                <w:color w:val="000000"/>
                <w:position w:val="-3"/>
                <w:sz w:val="22"/>
                <w:szCs w:val="22"/>
              </w:rPr>
              <w:t>to</w:t>
            </w:r>
            <w:r w:rsidRPr="00D076A0">
              <w:rPr>
                <w:rFonts w:ascii="Open Sans" w:hAnsi="Open Sans" w:cs="Open Sans"/>
                <w:color w:val="000000"/>
                <w:position w:val="-3"/>
                <w:sz w:val="22"/>
                <w:szCs w:val="22"/>
              </w:rPr>
              <w:t xml:space="preserve"> become a successful cosmetology student?</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What qualities do team players possess?</w:t>
            </w:r>
          </w:p>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Writing Strategies:</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Note Taking</w:t>
            </w:r>
          </w:p>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Welcome to the World of Cosmetology </w:t>
            </w:r>
            <w:r w:rsidR="00F32697">
              <w:rPr>
                <w:rFonts w:ascii="Open Sans" w:hAnsi="Open Sans" w:cs="Open Sans"/>
                <w:color w:val="000000"/>
                <w:position w:val="-3"/>
                <w:sz w:val="22"/>
                <w:szCs w:val="22"/>
              </w:rPr>
              <w:t>PowerPoint</w:t>
            </w:r>
            <w:r w:rsidRPr="00D076A0">
              <w:rPr>
                <w:rFonts w:ascii="Open Sans" w:hAnsi="Open Sans" w:cs="Open Sans"/>
                <w:color w:val="000000"/>
                <w:position w:val="-3"/>
                <w:sz w:val="22"/>
                <w:szCs w:val="22"/>
              </w:rPr>
              <w:br/>
              <w:t xml:space="preserve"> Provide students with a copy of the slide presentation in the form of a handout (See Graphic Organizers/Handout section</w:t>
            </w:r>
            <w:r w:rsidR="0050226E" w:rsidRPr="00D076A0">
              <w:rPr>
                <w:rFonts w:ascii="Open Sans" w:hAnsi="Open Sans" w:cs="Open Sans"/>
                <w:color w:val="000000"/>
                <w:position w:val="-3"/>
                <w:sz w:val="22"/>
                <w:szCs w:val="22"/>
              </w:rPr>
              <w:t>-</w:t>
            </w:r>
            <w:r w:rsidRPr="00D076A0">
              <w:rPr>
                <w:rFonts w:ascii="Open Sans" w:hAnsi="Open Sans" w:cs="Open Sans"/>
                <w:color w:val="000000"/>
                <w:position w:val="-3"/>
                <w:sz w:val="22"/>
                <w:szCs w:val="22"/>
              </w:rPr>
              <w:t>) and instruct them to take notes on the content of each slide.</w:t>
            </w:r>
          </w:p>
          <w:p w:rsidR="00F56042" w:rsidRPr="00D076A0" w:rsidRDefault="00F56042" w:rsidP="0050226E">
            <w:pPr>
              <w:pStyle w:val="ListParagraph"/>
              <w:numPr>
                <w:ilvl w:val="0"/>
                <w:numId w:val="6"/>
              </w:numPr>
              <w:rPr>
                <w:rFonts w:ascii="Open Sans" w:hAnsi="Open Sans" w:cs="Open Sans"/>
              </w:rPr>
            </w:pPr>
            <w:r w:rsidRPr="00D076A0">
              <w:rPr>
                <w:rFonts w:ascii="Open Sans" w:hAnsi="Open Sans" w:cs="Open Sans"/>
                <w:color w:val="000000"/>
                <w:position w:val="-3"/>
                <w:sz w:val="22"/>
                <w:szCs w:val="22"/>
              </w:rPr>
              <w:t>Encourage students to proofread and edit each other’s work before submitting for assessment.</w:t>
            </w:r>
          </w:p>
        </w:tc>
      </w:tr>
      <w:tr w:rsidR="00F56042" w:rsidRPr="00D076A0" w:rsidTr="00F56042">
        <w:trPr>
          <w:trHeight w:val="135"/>
        </w:trPr>
        <w:tc>
          <w:tcPr>
            <w:tcW w:w="2952" w:type="dxa"/>
            <w:tcBorders>
              <w:bottom w:val="single" w:sz="4" w:space="0" w:color="000000" w:themeColor="text1"/>
            </w:tcBorders>
            <w:shd w:val="clear" w:color="auto" w:fill="auto"/>
          </w:tcPr>
          <w:p w:rsidR="00F56042" w:rsidRPr="00D076A0" w:rsidRDefault="00F56042" w:rsidP="005444F5">
            <w:pPr>
              <w:spacing w:before="120"/>
              <w:jc w:val="center"/>
              <w:rPr>
                <w:rFonts w:ascii="Open Sans" w:hAnsi="Open Sans" w:cs="Open Sans"/>
                <w:b/>
                <w:bCs/>
              </w:rPr>
            </w:pPr>
            <w:r w:rsidRPr="00D076A0">
              <w:rPr>
                <w:rFonts w:ascii="Open Sans" w:hAnsi="Open Sans" w:cs="Open Sans"/>
                <w:b/>
                <w:bCs/>
                <w:sz w:val="22"/>
                <w:szCs w:val="22"/>
              </w:rPr>
              <w:t>Communication</w:t>
            </w:r>
          </w:p>
          <w:p w:rsidR="00F56042" w:rsidRPr="00D076A0" w:rsidRDefault="00F56042" w:rsidP="005444F5">
            <w:pPr>
              <w:spacing w:after="120"/>
              <w:jc w:val="center"/>
              <w:rPr>
                <w:rFonts w:ascii="Open Sans" w:hAnsi="Open Sans" w:cs="Open Sans"/>
                <w:b/>
                <w:bCs/>
              </w:rPr>
            </w:pPr>
            <w:r w:rsidRPr="00D076A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 xml:space="preserve">What strengths do I bring to the cosmetology team? </w:t>
            </w:r>
          </w:p>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“The future belongs to those who believe in the beauty of their dreams.” What does this mean to you?</w:t>
            </w:r>
          </w:p>
        </w:tc>
      </w:tr>
      <w:tr w:rsidR="00F56042" w:rsidRPr="00D076A0" w:rsidTr="00F56042">
        <w:tc>
          <w:tcPr>
            <w:tcW w:w="10800" w:type="dxa"/>
            <w:gridSpan w:val="2"/>
            <w:shd w:val="clear" w:color="auto" w:fill="D9D9D9" w:themeFill="background1" w:themeFillShade="D9"/>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Other Essential Lesson Components</w:t>
            </w:r>
          </w:p>
        </w:tc>
      </w:tr>
      <w:tr w:rsidR="00F56042" w:rsidRPr="00D076A0" w:rsidTr="00F56042">
        <w:trPr>
          <w:trHeight w:val="404"/>
        </w:trPr>
        <w:tc>
          <w:tcPr>
            <w:tcW w:w="2952" w:type="dxa"/>
            <w:shd w:val="clear" w:color="auto" w:fill="auto"/>
          </w:tcPr>
          <w:p w:rsidR="00F56042" w:rsidRPr="00D076A0" w:rsidRDefault="00F56042" w:rsidP="005444F5">
            <w:pPr>
              <w:jc w:val="center"/>
              <w:rPr>
                <w:rFonts w:ascii="Open Sans" w:hAnsi="Open Sans" w:cs="Open Sans"/>
                <w:b/>
                <w:bCs/>
              </w:rPr>
            </w:pPr>
            <w:r w:rsidRPr="00D076A0">
              <w:rPr>
                <w:rFonts w:ascii="Open Sans" w:hAnsi="Open Sans" w:cs="Open Sans"/>
                <w:b/>
                <w:bCs/>
                <w:sz w:val="22"/>
                <w:szCs w:val="22"/>
              </w:rPr>
              <w:t>Enrichment Activity</w:t>
            </w:r>
          </w:p>
          <w:p w:rsidR="00F56042" w:rsidRPr="00D076A0" w:rsidRDefault="00F56042" w:rsidP="005444F5">
            <w:pPr>
              <w:jc w:val="center"/>
              <w:rPr>
                <w:rFonts w:ascii="Open Sans" w:hAnsi="Open Sans" w:cs="Open Sans"/>
              </w:rPr>
            </w:pPr>
            <w:r w:rsidRPr="00D076A0">
              <w:rPr>
                <w:rFonts w:ascii="Open Sans" w:hAnsi="Open Sans" w:cs="Open Sans"/>
                <w:sz w:val="22"/>
                <w:szCs w:val="22"/>
              </w:rPr>
              <w:t>(e.g., homework assignment)</w:t>
            </w:r>
          </w:p>
        </w:tc>
        <w:tc>
          <w:tcPr>
            <w:tcW w:w="7848" w:type="dxa"/>
            <w:shd w:val="clear" w:color="auto" w:fill="auto"/>
            <w:vAlign w:val="center"/>
          </w:tcPr>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Students create a tri-fold storyboard that reflects all aspects of this lesson.</w:t>
            </w:r>
          </w:p>
        </w:tc>
      </w:tr>
      <w:tr w:rsidR="00F56042" w:rsidRPr="00D076A0" w:rsidTr="00F56042">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Family/Community Connection</w:t>
            </w:r>
          </w:p>
        </w:tc>
        <w:tc>
          <w:tcPr>
            <w:tcW w:w="7848" w:type="dxa"/>
            <w:shd w:val="clear" w:color="auto" w:fill="auto"/>
            <w:vAlign w:val="center"/>
          </w:tcPr>
          <w:p w:rsidR="00F56042" w:rsidRPr="00D076A0" w:rsidRDefault="00F56042" w:rsidP="005444F5">
            <w:pPr>
              <w:numPr>
                <w:ilvl w:val="0"/>
                <w:numId w:val="6"/>
              </w:numPr>
              <w:rPr>
                <w:rFonts w:ascii="Open Sans" w:hAnsi="Open Sans" w:cs="Open Sans"/>
                <w:color w:val="000000"/>
              </w:rPr>
            </w:pPr>
            <w:r w:rsidRPr="00D076A0">
              <w:rPr>
                <w:rFonts w:ascii="Open Sans" w:hAnsi="Open Sans" w:cs="Open Sans"/>
                <w:color w:val="000000"/>
                <w:position w:val="-3"/>
                <w:sz w:val="22"/>
                <w:szCs w:val="22"/>
              </w:rPr>
              <w:t>Instruct students to interview one or more stylists in the community and ask three to five questions about their chosen career.</w:t>
            </w:r>
          </w:p>
          <w:p w:rsidR="00F56042" w:rsidRPr="00D076A0" w:rsidRDefault="00F56042" w:rsidP="0050226E">
            <w:pPr>
              <w:pStyle w:val="ListParagraph"/>
              <w:numPr>
                <w:ilvl w:val="0"/>
                <w:numId w:val="6"/>
              </w:numPr>
              <w:spacing w:before="120" w:after="120"/>
              <w:rPr>
                <w:rFonts w:ascii="Open Sans" w:hAnsi="Open Sans" w:cs="Open Sans"/>
              </w:rPr>
            </w:pPr>
            <w:r w:rsidRPr="00D076A0">
              <w:rPr>
                <w:rFonts w:ascii="Open Sans" w:hAnsi="Open Sans" w:cs="Open Sans"/>
                <w:color w:val="000000"/>
                <w:position w:val="-3"/>
                <w:sz w:val="22"/>
                <w:szCs w:val="22"/>
              </w:rPr>
              <w:t>Invite stylists and salon owners as guest speakers.</w:t>
            </w:r>
          </w:p>
        </w:tc>
      </w:tr>
      <w:tr w:rsidR="00F56042" w:rsidRPr="00D076A0" w:rsidTr="00F56042">
        <w:trPr>
          <w:trHeight w:val="548"/>
        </w:trPr>
        <w:tc>
          <w:tcPr>
            <w:tcW w:w="2952" w:type="dxa"/>
            <w:shd w:val="clear" w:color="auto" w:fill="auto"/>
          </w:tcPr>
          <w:p w:rsidR="00F56042" w:rsidRPr="00D076A0" w:rsidRDefault="00F56042" w:rsidP="005444F5">
            <w:pPr>
              <w:spacing w:before="120" w:after="120"/>
              <w:jc w:val="center"/>
              <w:rPr>
                <w:rFonts w:ascii="Open Sans" w:hAnsi="Open Sans" w:cs="Open Sans"/>
                <w:b/>
                <w:bCs/>
              </w:rPr>
            </w:pPr>
            <w:r w:rsidRPr="00D076A0">
              <w:rPr>
                <w:rFonts w:ascii="Open Sans" w:hAnsi="Open Sans" w:cs="Open Sans"/>
                <w:b/>
                <w:bCs/>
                <w:sz w:val="22"/>
                <w:szCs w:val="22"/>
              </w:rPr>
              <w:t>CTSO connection(s)</w:t>
            </w:r>
          </w:p>
        </w:tc>
        <w:tc>
          <w:tcPr>
            <w:tcW w:w="7848" w:type="dxa"/>
            <w:shd w:val="clear" w:color="auto" w:fill="auto"/>
            <w:vAlign w:val="center"/>
          </w:tcPr>
          <w:p w:rsidR="00F56042" w:rsidRPr="00D076A0" w:rsidRDefault="00F56042" w:rsidP="005444F5">
            <w:pPr>
              <w:spacing w:before="240" w:after="240"/>
              <w:textAlignment w:val="center"/>
              <w:rPr>
                <w:rFonts w:ascii="Open Sans" w:hAnsi="Open Sans" w:cs="Open Sans"/>
              </w:rPr>
            </w:pPr>
            <w:r w:rsidRPr="00D076A0">
              <w:rPr>
                <w:rFonts w:ascii="Open Sans" w:hAnsi="Open Sans" w:cs="Open Sans"/>
                <w:color w:val="000000"/>
                <w:position w:val="-3"/>
                <w:sz w:val="22"/>
                <w:szCs w:val="22"/>
              </w:rPr>
              <w:t>SkillsUSA</w:t>
            </w:r>
            <w:hyperlink r:id="rId24" w:history="1">
              <w:r w:rsidRPr="00D076A0">
                <w:rPr>
                  <w:rFonts w:ascii="Open Sans" w:hAnsi="Open Sans" w:cs="Open Sans"/>
                  <w:color w:val="0000CC"/>
                  <w:position w:val="-3"/>
                  <w:sz w:val="22"/>
                  <w:szCs w:val="22"/>
                  <w:u w:val="single"/>
                </w:rPr>
                <w:br/>
                <w:t>http://www.skillsusa.org/Contest</w:t>
              </w:r>
            </w:hyperlink>
          </w:p>
          <w:p w:rsidR="00F56042" w:rsidRPr="00D076A0" w:rsidRDefault="00F56042" w:rsidP="005444F5">
            <w:pPr>
              <w:spacing w:before="319" w:after="319"/>
              <w:textAlignment w:val="center"/>
              <w:outlineLvl w:val="3"/>
              <w:rPr>
                <w:rFonts w:ascii="Open Sans" w:hAnsi="Open Sans" w:cs="Open Sans"/>
              </w:rPr>
            </w:pPr>
            <w:r w:rsidRPr="00D076A0">
              <w:rPr>
                <w:rFonts w:ascii="Open Sans" w:hAnsi="Open Sans" w:cs="Open Sans"/>
                <w:b/>
                <w:bCs/>
                <w:color w:val="000000"/>
                <w:position w:val="-3"/>
                <w:sz w:val="22"/>
                <w:szCs w:val="22"/>
              </w:rPr>
              <w:t>SkillsUSA Championship Contest – Prepared Speech</w:t>
            </w:r>
          </w:p>
          <w:p w:rsidR="00F56042" w:rsidRDefault="00F56042" w:rsidP="005444F5">
            <w:pPr>
              <w:spacing w:before="120" w:after="120"/>
              <w:rPr>
                <w:rFonts w:ascii="Open Sans" w:hAnsi="Open Sans" w:cs="Open Sans"/>
                <w:color w:val="000000"/>
                <w:position w:val="-3"/>
              </w:rPr>
            </w:pPr>
            <w:r w:rsidRPr="00D076A0">
              <w:rPr>
                <w:rFonts w:ascii="Open Sans" w:hAnsi="Open Sans" w:cs="Open Sans"/>
                <w:color w:val="000000"/>
                <w:position w:val="-3"/>
                <w:sz w:val="22"/>
                <w:szCs w:val="22"/>
              </w:rPr>
              <w:t>Requires students to deliver a speech five to seven minutes in length on a common theme established by National SkillsUSA early in the school year. Contestants are evaluated on their ability to present thoughts relating to a central theme clearly and effectively, and on voice, mechanics, and platform deportment.</w:t>
            </w:r>
          </w:p>
          <w:p w:rsidR="00460EDF" w:rsidRPr="00D076A0" w:rsidRDefault="00460EDF" w:rsidP="005444F5">
            <w:pPr>
              <w:spacing w:before="120" w:after="120"/>
              <w:rPr>
                <w:rFonts w:ascii="Open Sans" w:hAnsi="Open Sans" w:cs="Open Sans"/>
                <w:lang w:val="es-MX"/>
              </w:rPr>
            </w:pPr>
          </w:p>
        </w:tc>
      </w:tr>
      <w:tr w:rsidR="00F56042" w:rsidRPr="00D076A0" w:rsidTr="00F56042">
        <w:trPr>
          <w:trHeight w:val="305"/>
        </w:trPr>
        <w:tc>
          <w:tcPr>
            <w:tcW w:w="2952" w:type="dxa"/>
            <w:shd w:val="clear" w:color="auto" w:fill="auto"/>
          </w:tcPr>
          <w:p w:rsidR="00F56042" w:rsidRPr="00D076A0" w:rsidRDefault="00F56042" w:rsidP="005444F5">
            <w:pPr>
              <w:spacing w:before="120" w:after="120"/>
              <w:jc w:val="center"/>
              <w:rPr>
                <w:rFonts w:ascii="Open Sans" w:hAnsi="Open Sans" w:cs="Open Sans"/>
                <w:b/>
                <w:noProof/>
              </w:rPr>
            </w:pPr>
            <w:r w:rsidRPr="00D076A0">
              <w:rPr>
                <w:rFonts w:ascii="Open Sans" w:hAnsi="Open Sans" w:cs="Open Sans"/>
                <w:b/>
                <w:noProof/>
                <w:sz w:val="22"/>
                <w:szCs w:val="22"/>
              </w:rPr>
              <w:lastRenderedPageBreak/>
              <w:t>Service Learning Projects</w:t>
            </w:r>
          </w:p>
        </w:tc>
        <w:tc>
          <w:tcPr>
            <w:tcW w:w="7848" w:type="dxa"/>
            <w:shd w:val="clear" w:color="auto" w:fill="auto"/>
            <w:vAlign w:val="center"/>
          </w:tcPr>
          <w:p w:rsidR="00F56042" w:rsidRPr="00D076A0" w:rsidRDefault="00F56042" w:rsidP="005444F5">
            <w:pPr>
              <w:spacing w:before="120" w:after="120"/>
              <w:rPr>
                <w:rFonts w:ascii="Open Sans" w:hAnsi="Open Sans" w:cs="Open Sans"/>
              </w:rPr>
            </w:pPr>
            <w:r w:rsidRPr="00D076A0">
              <w:rPr>
                <w:rFonts w:ascii="Open Sans" w:hAnsi="Open Sans" w:cs="Open Sans"/>
                <w:color w:val="000000"/>
                <w:position w:val="-3"/>
                <w:sz w:val="22"/>
                <w:szCs w:val="22"/>
              </w:rPr>
              <w:t>Introduction to Cosmetology students can assist with Cosmetology I and Cosmetology II service-learning projects such as providing services to the elderly.</w:t>
            </w:r>
          </w:p>
        </w:tc>
      </w:tr>
    </w:tbl>
    <w:p w:rsidR="003A5AF5" w:rsidRDefault="003A5AF5" w:rsidP="00D0097D"/>
    <w:sectPr w:rsidR="003A5AF5"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179" w:rsidRDefault="001B0179" w:rsidP="00B3350C">
      <w:r>
        <w:separator/>
      </w:r>
    </w:p>
  </w:endnote>
  <w:endnote w:type="continuationSeparator" w:id="0">
    <w:p w:rsidR="001B0179" w:rsidRDefault="001B017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6F507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6F507D" w:rsidRPr="3D101590">
              <w:rPr>
                <w:rFonts w:ascii="Open Sans" w:hAnsi="Open Sans" w:cs="Open Sans"/>
                <w:b/>
                <w:bCs/>
                <w:noProof/>
                <w:sz w:val="16"/>
                <w:szCs w:val="16"/>
              </w:rPr>
              <w:fldChar w:fldCharType="separate"/>
            </w:r>
            <w:r w:rsidR="004357D2">
              <w:rPr>
                <w:rFonts w:ascii="Open Sans" w:hAnsi="Open Sans" w:cs="Open Sans"/>
                <w:b/>
                <w:bCs/>
                <w:noProof/>
                <w:sz w:val="16"/>
                <w:szCs w:val="16"/>
              </w:rPr>
              <w:t>10</w:t>
            </w:r>
            <w:r w:rsidR="006F507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6F507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6F507D" w:rsidRPr="3D101590">
              <w:rPr>
                <w:rFonts w:ascii="Open Sans" w:hAnsi="Open Sans" w:cs="Open Sans"/>
                <w:b/>
                <w:bCs/>
                <w:noProof/>
                <w:sz w:val="16"/>
                <w:szCs w:val="16"/>
              </w:rPr>
              <w:fldChar w:fldCharType="separate"/>
            </w:r>
            <w:r w:rsidR="004357D2">
              <w:rPr>
                <w:rFonts w:ascii="Open Sans" w:hAnsi="Open Sans" w:cs="Open Sans"/>
                <w:b/>
                <w:bCs/>
                <w:noProof/>
                <w:sz w:val="16"/>
                <w:szCs w:val="16"/>
              </w:rPr>
              <w:t>10</w:t>
            </w:r>
            <w:r w:rsidR="006F507D"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179" w:rsidRDefault="001B0179" w:rsidP="00B3350C">
      <w:bookmarkStart w:id="0" w:name="_Hlk484955581"/>
      <w:bookmarkEnd w:id="0"/>
      <w:r>
        <w:separator/>
      </w:r>
    </w:p>
  </w:footnote>
  <w:footnote w:type="continuationSeparator" w:id="0">
    <w:p w:rsidR="001B0179" w:rsidRDefault="001B0179" w:rsidP="00B3350C">
      <w:r>
        <w:continuationSeparator/>
      </w:r>
    </w:p>
  </w:footnote>
  <w:footnote w:id="1">
    <w:p w:rsidR="00F56042" w:rsidRDefault="00F5604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158"/>
    <w:multiLevelType w:val="hybridMultilevel"/>
    <w:tmpl w:val="4D6691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352E"/>
    <w:multiLevelType w:val="hybridMultilevel"/>
    <w:tmpl w:val="B964C7F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EF34D6B"/>
    <w:multiLevelType w:val="hybridMultilevel"/>
    <w:tmpl w:val="A7B43EC6"/>
    <w:lvl w:ilvl="0" w:tplc="BB880646">
      <w:start w:val="1"/>
      <w:numFmt w:val="bullet"/>
      <w:lvlText w:val=""/>
      <w:lvlJc w:val="left"/>
      <w:pPr>
        <w:ind w:left="720" w:hanging="360"/>
      </w:pPr>
      <w:rPr>
        <w:rFonts w:ascii="Symbol" w:hAnsi="Symbol" w:hint="default"/>
        <w:spacing w:val="-20"/>
        <w:w w:val="33"/>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B68B5"/>
    <w:multiLevelType w:val="hybridMultilevel"/>
    <w:tmpl w:val="792C09B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73259A"/>
    <w:multiLevelType w:val="hybridMultilevel"/>
    <w:tmpl w:val="9ADA2FE0"/>
    <w:lvl w:ilvl="0" w:tplc="77085669">
      <w:start w:val="1"/>
      <w:numFmt w:val="decimal"/>
      <w:lvlText w:val="%1."/>
      <w:lvlJc w:val="left"/>
      <w:pPr>
        <w:ind w:left="720" w:hanging="360"/>
      </w:pPr>
    </w:lvl>
    <w:lvl w:ilvl="1" w:tplc="77085669" w:tentative="1">
      <w:start w:val="1"/>
      <w:numFmt w:val="lowerLetter"/>
      <w:lvlText w:val="%2."/>
      <w:lvlJc w:val="left"/>
      <w:pPr>
        <w:ind w:left="1440" w:hanging="360"/>
      </w:pPr>
    </w:lvl>
    <w:lvl w:ilvl="2" w:tplc="77085669" w:tentative="1">
      <w:start w:val="1"/>
      <w:numFmt w:val="lowerRoman"/>
      <w:lvlText w:val="%3."/>
      <w:lvlJc w:val="right"/>
      <w:pPr>
        <w:ind w:left="2160" w:hanging="180"/>
      </w:pPr>
    </w:lvl>
    <w:lvl w:ilvl="3" w:tplc="77085669" w:tentative="1">
      <w:start w:val="1"/>
      <w:numFmt w:val="decimal"/>
      <w:lvlText w:val="%4."/>
      <w:lvlJc w:val="left"/>
      <w:pPr>
        <w:ind w:left="2880" w:hanging="360"/>
      </w:pPr>
    </w:lvl>
    <w:lvl w:ilvl="4" w:tplc="77085669" w:tentative="1">
      <w:start w:val="1"/>
      <w:numFmt w:val="lowerLetter"/>
      <w:lvlText w:val="%5."/>
      <w:lvlJc w:val="left"/>
      <w:pPr>
        <w:ind w:left="3600" w:hanging="360"/>
      </w:pPr>
    </w:lvl>
    <w:lvl w:ilvl="5" w:tplc="77085669" w:tentative="1">
      <w:start w:val="1"/>
      <w:numFmt w:val="lowerRoman"/>
      <w:lvlText w:val="%6."/>
      <w:lvlJc w:val="right"/>
      <w:pPr>
        <w:ind w:left="4320" w:hanging="180"/>
      </w:pPr>
    </w:lvl>
    <w:lvl w:ilvl="6" w:tplc="77085669" w:tentative="1">
      <w:start w:val="1"/>
      <w:numFmt w:val="decimal"/>
      <w:lvlText w:val="%7."/>
      <w:lvlJc w:val="left"/>
      <w:pPr>
        <w:ind w:left="5040" w:hanging="360"/>
      </w:pPr>
    </w:lvl>
    <w:lvl w:ilvl="7" w:tplc="77085669" w:tentative="1">
      <w:start w:val="1"/>
      <w:numFmt w:val="lowerLetter"/>
      <w:lvlText w:val="%8."/>
      <w:lvlJc w:val="left"/>
      <w:pPr>
        <w:ind w:left="5760" w:hanging="360"/>
      </w:pPr>
    </w:lvl>
    <w:lvl w:ilvl="8" w:tplc="77085669" w:tentative="1">
      <w:start w:val="1"/>
      <w:numFmt w:val="lowerRoman"/>
      <w:lvlText w:val="%9."/>
      <w:lvlJc w:val="right"/>
      <w:pPr>
        <w:ind w:left="6480" w:hanging="180"/>
      </w:pPr>
    </w:lvl>
  </w:abstractNum>
  <w:abstractNum w:abstractNumId="10" w15:restartNumberingAfterBreak="0">
    <w:nsid w:val="516B4C7F"/>
    <w:multiLevelType w:val="hybridMultilevel"/>
    <w:tmpl w:val="A62EA2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FF0715"/>
    <w:multiLevelType w:val="hybridMultilevel"/>
    <w:tmpl w:val="9BF478C8"/>
    <w:lvl w:ilvl="0" w:tplc="BB880646">
      <w:start w:val="1"/>
      <w:numFmt w:val="bullet"/>
      <w:lvlText w:val=""/>
      <w:lvlJc w:val="left"/>
      <w:pPr>
        <w:ind w:left="720" w:hanging="360"/>
      </w:pPr>
      <w:rPr>
        <w:rFonts w:ascii="Symbol" w:hAnsi="Symbol" w:hint="default"/>
        <w:spacing w:val="-20"/>
        <w:w w:val="3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54C82"/>
    <w:multiLevelType w:val="hybridMultilevel"/>
    <w:tmpl w:val="D9260674"/>
    <w:lvl w:ilvl="0" w:tplc="BB880646">
      <w:start w:val="1"/>
      <w:numFmt w:val="bullet"/>
      <w:lvlText w:val=""/>
      <w:lvlJc w:val="left"/>
      <w:pPr>
        <w:ind w:left="720" w:hanging="360"/>
      </w:pPr>
      <w:rPr>
        <w:rFonts w:ascii="Symbol" w:hAnsi="Symbol" w:hint="default"/>
        <w:spacing w:val="-20"/>
        <w:w w:val="33"/>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AF59AC"/>
    <w:multiLevelType w:val="hybridMultilevel"/>
    <w:tmpl w:val="AB9AE702"/>
    <w:lvl w:ilvl="0" w:tplc="BB880646">
      <w:start w:val="1"/>
      <w:numFmt w:val="bullet"/>
      <w:lvlText w:val=""/>
      <w:lvlJc w:val="left"/>
      <w:pPr>
        <w:ind w:left="720" w:hanging="360"/>
      </w:pPr>
      <w:rPr>
        <w:rFonts w:ascii="Symbol" w:hAnsi="Symbol" w:hint="default"/>
        <w:spacing w:val="-20"/>
        <w:w w:val="33"/>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2"/>
  </w:num>
  <w:num w:numId="5">
    <w:abstractNumId w:val="3"/>
  </w:num>
  <w:num w:numId="6">
    <w:abstractNumId w:val="10"/>
  </w:num>
  <w:num w:numId="7">
    <w:abstractNumId w:val="6"/>
  </w:num>
  <w:num w:numId="8">
    <w:abstractNumId w:val="9"/>
  </w:num>
  <w:num w:numId="9">
    <w:abstractNumId w:val="0"/>
  </w:num>
  <w:num w:numId="10">
    <w:abstractNumId w:val="13"/>
  </w:num>
  <w:num w:numId="11">
    <w:abstractNumId w:val="7"/>
  </w:num>
  <w:num w:numId="12">
    <w:abstractNumId w:val="8"/>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0179"/>
    <w:rsid w:val="001B2F76"/>
    <w:rsid w:val="001B49BC"/>
    <w:rsid w:val="001C6069"/>
    <w:rsid w:val="001E4D9F"/>
    <w:rsid w:val="001E5B7D"/>
    <w:rsid w:val="00200BDB"/>
    <w:rsid w:val="0020310F"/>
    <w:rsid w:val="002073F2"/>
    <w:rsid w:val="0023171B"/>
    <w:rsid w:val="0023197D"/>
    <w:rsid w:val="00235CC1"/>
    <w:rsid w:val="00237679"/>
    <w:rsid w:val="002427CE"/>
    <w:rsid w:val="00242B9F"/>
    <w:rsid w:val="0025782A"/>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7BDB"/>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357D2"/>
    <w:rsid w:val="0045160A"/>
    <w:rsid w:val="00452856"/>
    <w:rsid w:val="00460EDF"/>
    <w:rsid w:val="00461195"/>
    <w:rsid w:val="00463CC9"/>
    <w:rsid w:val="00481B0E"/>
    <w:rsid w:val="00490634"/>
    <w:rsid w:val="00496C0F"/>
    <w:rsid w:val="004C4E9F"/>
    <w:rsid w:val="004C57ED"/>
    <w:rsid w:val="004C5C79"/>
    <w:rsid w:val="004C6DEB"/>
    <w:rsid w:val="004D64F6"/>
    <w:rsid w:val="004E1321"/>
    <w:rsid w:val="004F05F4"/>
    <w:rsid w:val="0050226E"/>
    <w:rsid w:val="005046FC"/>
    <w:rsid w:val="0050552F"/>
    <w:rsid w:val="00511C4E"/>
    <w:rsid w:val="00531C58"/>
    <w:rsid w:val="005340A0"/>
    <w:rsid w:val="005444F5"/>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3C08"/>
    <w:rsid w:val="00692317"/>
    <w:rsid w:val="0069356F"/>
    <w:rsid w:val="00697712"/>
    <w:rsid w:val="006A02B5"/>
    <w:rsid w:val="006B6D02"/>
    <w:rsid w:val="006C6339"/>
    <w:rsid w:val="006C73FA"/>
    <w:rsid w:val="006F1C95"/>
    <w:rsid w:val="006F507D"/>
    <w:rsid w:val="006F6A38"/>
    <w:rsid w:val="006F7D04"/>
    <w:rsid w:val="00700A55"/>
    <w:rsid w:val="00705E51"/>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230"/>
    <w:rsid w:val="00826629"/>
    <w:rsid w:val="00826D88"/>
    <w:rsid w:val="00831AAC"/>
    <w:rsid w:val="008321A5"/>
    <w:rsid w:val="00856BBD"/>
    <w:rsid w:val="00870A95"/>
    <w:rsid w:val="00872A7A"/>
    <w:rsid w:val="008731D4"/>
    <w:rsid w:val="00874F23"/>
    <w:rsid w:val="008750EF"/>
    <w:rsid w:val="008812D5"/>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26D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1965"/>
    <w:rsid w:val="00A3064F"/>
    <w:rsid w:val="00A501F4"/>
    <w:rsid w:val="00A52C36"/>
    <w:rsid w:val="00A571A0"/>
    <w:rsid w:val="00A602A5"/>
    <w:rsid w:val="00A97251"/>
    <w:rsid w:val="00AC1965"/>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C7C37"/>
    <w:rsid w:val="00CD1FCF"/>
    <w:rsid w:val="00CE2893"/>
    <w:rsid w:val="00CF2E7E"/>
    <w:rsid w:val="00D0097D"/>
    <w:rsid w:val="00D076A0"/>
    <w:rsid w:val="00D275F0"/>
    <w:rsid w:val="00D323BD"/>
    <w:rsid w:val="00D35AF9"/>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2697"/>
    <w:rsid w:val="00F45A40"/>
    <w:rsid w:val="00F45D13"/>
    <w:rsid w:val="00F56042"/>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68796"/>
  <w15:docId w15:val="{D71ACA76-9031-4353-AD2A-7DED1F3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5444F5"/>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444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coveryeducation.com/freepuzzlemaker" TargetMode="External"/><Relationship Id="rId18" Type="http://schemas.openxmlformats.org/officeDocument/2006/relationships/hyperlink" Target="http://www.license.state.tx.u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icense.state.tx.us" TargetMode="External"/><Relationship Id="rId7" Type="http://schemas.openxmlformats.org/officeDocument/2006/relationships/settings" Target="settings.xml"/><Relationship Id="rId12" Type="http://schemas.openxmlformats.org/officeDocument/2006/relationships/hyperlink" Target="http://www.license.state.tx.us" TargetMode="External"/><Relationship Id="rId17" Type="http://schemas.openxmlformats.org/officeDocument/2006/relationships/hyperlink" Target="http://www.glogster.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reercrate.com" TargetMode="External"/><Relationship Id="rId20" Type="http://schemas.openxmlformats.org/officeDocument/2006/relationships/hyperlink" Target="http://www.glogster.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org/Contes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_PehUo2kkoo" TargetMode="External"/><Relationship Id="rId23" Type="http://schemas.openxmlformats.org/officeDocument/2006/relationships/hyperlink" Target="http://www.careercrate.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iscoveryeducation.com/freepuzzlemak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gster.com/" TargetMode="External"/><Relationship Id="rId22" Type="http://schemas.openxmlformats.org/officeDocument/2006/relationships/hyperlink" Target="http://youtu.be/_PehUo2kkoo"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437CD15E-668C-45CC-9BD0-9B730CC1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16</cp:revision>
  <cp:lastPrinted>2017-06-09T13:57:00Z</cp:lastPrinted>
  <dcterms:created xsi:type="dcterms:W3CDTF">2017-08-25T16:04:00Z</dcterms:created>
  <dcterms:modified xsi:type="dcterms:W3CDTF">2018-01-19T21:29:00Z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