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E3552" w:rsidTr="173F7DB3">
        <w:tc>
          <w:tcPr>
            <w:tcW w:w="10800" w:type="dxa"/>
            <w:gridSpan w:val="2"/>
            <w:tcBorders>
              <w:top w:val="nil"/>
              <w:left w:val="nil"/>
              <w:bottom w:val="single" w:sz="4" w:space="0" w:color="auto"/>
              <w:right w:val="nil"/>
            </w:tcBorders>
            <w:shd w:val="clear" w:color="auto" w:fill="auto"/>
          </w:tcPr>
          <w:p w:rsidR="00B3350C" w:rsidRPr="00FE3552" w:rsidRDefault="00602419" w:rsidP="003D5621">
            <w:pPr>
              <w:jc w:val="center"/>
              <w:rPr>
                <w:rFonts w:ascii="Open Sans" w:hAnsi="Open Sans" w:cs="Open Sans"/>
                <w:b/>
              </w:rPr>
            </w:pPr>
            <w:r w:rsidRPr="00FE3552">
              <w:rPr>
                <w:rFonts w:ascii="Open Sans" w:hAnsi="Open Sans" w:cs="Open Sans"/>
                <w:b/>
                <w:sz w:val="22"/>
                <w:szCs w:val="22"/>
              </w:rPr>
              <w:t>TEXAS CTE LESSON PLAN</w:t>
            </w:r>
          </w:p>
          <w:p w:rsidR="00B3350C" w:rsidRPr="00FE3552" w:rsidRDefault="005702B6" w:rsidP="003D5621">
            <w:pPr>
              <w:jc w:val="center"/>
              <w:rPr>
                <w:rFonts w:ascii="Open Sans" w:hAnsi="Open Sans" w:cs="Open Sans"/>
                <w:b/>
              </w:rPr>
            </w:pPr>
            <w:hyperlink r:id="rId11" w:history="1">
              <w:r w:rsidR="002D294D" w:rsidRPr="00FE3552">
                <w:rPr>
                  <w:rStyle w:val="Hyperlink"/>
                  <w:rFonts w:ascii="Open Sans" w:hAnsi="Open Sans" w:cs="Open Sans"/>
                  <w:sz w:val="22"/>
                  <w:szCs w:val="22"/>
                </w:rPr>
                <w:t>www.txcte.org</w:t>
              </w:r>
            </w:hyperlink>
          </w:p>
          <w:p w:rsidR="003D5621" w:rsidRPr="00FE3552" w:rsidRDefault="003D5621" w:rsidP="003D5621">
            <w:pPr>
              <w:jc w:val="center"/>
              <w:rPr>
                <w:rFonts w:ascii="Open Sans" w:hAnsi="Open Sans" w:cs="Open Sans"/>
                <w:b/>
              </w:rPr>
            </w:pPr>
          </w:p>
        </w:tc>
      </w:tr>
      <w:tr w:rsidR="00B3350C" w:rsidRPr="00FE3552"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FE3552" w:rsidRDefault="00B3350C" w:rsidP="00DC4B23">
            <w:pPr>
              <w:spacing w:before="120" w:after="120"/>
              <w:jc w:val="center"/>
              <w:rPr>
                <w:rFonts w:ascii="Open Sans" w:hAnsi="Open Sans" w:cs="Open Sans"/>
                <w:b/>
              </w:rPr>
            </w:pPr>
            <w:r w:rsidRPr="00FE3552">
              <w:rPr>
                <w:rFonts w:ascii="Open Sans" w:hAnsi="Open Sans" w:cs="Open Sans"/>
                <w:b/>
                <w:sz w:val="22"/>
                <w:szCs w:val="22"/>
              </w:rPr>
              <w:t>Lesson Identification and TEKS Addressed</w:t>
            </w:r>
          </w:p>
        </w:tc>
      </w:tr>
      <w:tr w:rsidR="00D73D77" w:rsidRPr="00FE3552" w:rsidTr="002A4542">
        <w:trPr>
          <w:trHeight w:val="170"/>
        </w:trPr>
        <w:tc>
          <w:tcPr>
            <w:tcW w:w="2952" w:type="dxa"/>
            <w:tcBorders>
              <w:top w:val="single" w:sz="4" w:space="0" w:color="auto"/>
            </w:tcBorders>
            <w:shd w:val="clear" w:color="auto" w:fill="auto"/>
          </w:tcPr>
          <w:p w:rsidR="00D73D77" w:rsidRPr="00FE3552" w:rsidRDefault="00D73D77" w:rsidP="00DC4B23">
            <w:pPr>
              <w:spacing w:before="120" w:after="120"/>
              <w:jc w:val="center"/>
              <w:rPr>
                <w:rFonts w:ascii="Open Sans" w:hAnsi="Open Sans" w:cs="Open Sans"/>
                <w:b/>
              </w:rPr>
            </w:pPr>
            <w:r w:rsidRPr="00FE3552">
              <w:rPr>
                <w:rFonts w:ascii="Open Sans" w:hAnsi="Open Sans" w:cs="Open Sans"/>
                <w:b/>
                <w:sz w:val="22"/>
                <w:szCs w:val="22"/>
              </w:rPr>
              <w:t>Career Cluster</w:t>
            </w:r>
          </w:p>
        </w:tc>
        <w:tc>
          <w:tcPr>
            <w:tcW w:w="7848" w:type="dxa"/>
            <w:tcBorders>
              <w:top w:val="single" w:sz="4" w:space="0" w:color="auto"/>
            </w:tcBorders>
            <w:shd w:val="clear" w:color="auto" w:fill="auto"/>
            <w:vAlign w:val="center"/>
          </w:tcPr>
          <w:p w:rsidR="00D73D77" w:rsidRPr="00FE3552" w:rsidRDefault="00D73D77" w:rsidP="00DC4B23">
            <w:pPr>
              <w:spacing w:before="120" w:after="120"/>
              <w:rPr>
                <w:rFonts w:ascii="Open Sans" w:hAnsi="Open Sans" w:cs="Open Sans"/>
              </w:rPr>
            </w:pPr>
            <w:r w:rsidRPr="00FE3552">
              <w:rPr>
                <w:rFonts w:ascii="Open Sans" w:hAnsi="Open Sans"/>
                <w:color w:val="000000"/>
                <w:position w:val="-3"/>
                <w:sz w:val="22"/>
                <w:szCs w:val="22"/>
              </w:rPr>
              <w:t>Career Development</w:t>
            </w:r>
          </w:p>
        </w:tc>
      </w:tr>
      <w:tr w:rsidR="00D73D77" w:rsidRPr="00FE3552" w:rsidTr="002A4542">
        <w:tc>
          <w:tcPr>
            <w:tcW w:w="2952" w:type="dxa"/>
            <w:shd w:val="clear" w:color="auto" w:fill="auto"/>
          </w:tcPr>
          <w:p w:rsidR="00D73D77" w:rsidRPr="00FE3552" w:rsidRDefault="00D73D77" w:rsidP="00DC4B23">
            <w:pPr>
              <w:spacing w:before="120" w:after="120"/>
              <w:jc w:val="center"/>
              <w:rPr>
                <w:rFonts w:ascii="Open Sans" w:hAnsi="Open Sans" w:cs="Open Sans"/>
                <w:b/>
              </w:rPr>
            </w:pPr>
            <w:r w:rsidRPr="00FE3552">
              <w:rPr>
                <w:rFonts w:ascii="Open Sans" w:hAnsi="Open Sans" w:cs="Open Sans"/>
                <w:b/>
                <w:sz w:val="22"/>
                <w:szCs w:val="22"/>
              </w:rPr>
              <w:t>Course Name</w:t>
            </w:r>
          </w:p>
        </w:tc>
        <w:tc>
          <w:tcPr>
            <w:tcW w:w="7848" w:type="dxa"/>
            <w:shd w:val="clear" w:color="auto" w:fill="auto"/>
            <w:vAlign w:val="center"/>
          </w:tcPr>
          <w:p w:rsidR="00D73D77" w:rsidRPr="00FE3552" w:rsidRDefault="007D4ED5" w:rsidP="00DC4B23">
            <w:pPr>
              <w:spacing w:before="120" w:after="120"/>
              <w:rPr>
                <w:rFonts w:ascii="Open Sans" w:hAnsi="Open Sans" w:cs="Open Sans"/>
              </w:rPr>
            </w:pPr>
            <w:r w:rsidRPr="00FE3552">
              <w:rPr>
                <w:rFonts w:ascii="Open Sans" w:hAnsi="Open Sans"/>
                <w:color w:val="000000"/>
                <w:position w:val="-3"/>
                <w:sz w:val="22"/>
                <w:szCs w:val="22"/>
              </w:rPr>
              <w:t>Investigating Careers – Middle School</w:t>
            </w:r>
          </w:p>
        </w:tc>
      </w:tr>
      <w:tr w:rsidR="00DA1D52" w:rsidRPr="00FE3552" w:rsidTr="002A4542">
        <w:tc>
          <w:tcPr>
            <w:tcW w:w="2952" w:type="dxa"/>
            <w:shd w:val="clear" w:color="auto" w:fill="auto"/>
          </w:tcPr>
          <w:p w:rsidR="00DA1D52" w:rsidRPr="00FE3552" w:rsidRDefault="00DA1D52" w:rsidP="173F7DB3">
            <w:pPr>
              <w:spacing w:before="120" w:after="120"/>
              <w:jc w:val="center"/>
              <w:rPr>
                <w:rFonts w:ascii="Open Sans" w:hAnsi="Open Sans" w:cs="Open Sans"/>
                <w:b/>
                <w:bCs/>
              </w:rPr>
            </w:pPr>
            <w:r w:rsidRPr="00FE3552">
              <w:rPr>
                <w:rFonts w:ascii="Open Sans" w:hAnsi="Open Sans" w:cs="Open Sans"/>
                <w:b/>
                <w:bCs/>
                <w:sz w:val="22"/>
                <w:szCs w:val="22"/>
              </w:rPr>
              <w:t>Lesson/Unit Title</w:t>
            </w:r>
          </w:p>
        </w:tc>
        <w:tc>
          <w:tcPr>
            <w:tcW w:w="7848" w:type="dxa"/>
            <w:shd w:val="clear" w:color="auto" w:fill="auto"/>
            <w:vAlign w:val="center"/>
          </w:tcPr>
          <w:p w:rsidR="00DA1D52" w:rsidRPr="00FE3552" w:rsidRDefault="007D4ED5" w:rsidP="00DC4B23">
            <w:pPr>
              <w:spacing w:before="120" w:after="120"/>
              <w:rPr>
                <w:rFonts w:ascii="Open Sans" w:hAnsi="Open Sans" w:cs="Open Sans"/>
              </w:rPr>
            </w:pPr>
            <w:r w:rsidRPr="00FE3552">
              <w:rPr>
                <w:rFonts w:ascii="Open Sans" w:hAnsi="Open Sans"/>
                <w:color w:val="000000"/>
                <w:position w:val="-3"/>
                <w:sz w:val="22"/>
                <w:szCs w:val="22"/>
              </w:rPr>
              <w:t xml:space="preserve">Investigating Careers - </w:t>
            </w:r>
            <w:r w:rsidR="00AC7A05" w:rsidRPr="00FE3552">
              <w:rPr>
                <w:rFonts w:ascii="Open Sans" w:hAnsi="Open Sans"/>
                <w:color w:val="000000"/>
                <w:position w:val="-3"/>
                <w:sz w:val="22"/>
                <w:szCs w:val="22"/>
              </w:rPr>
              <w:t>Sign Me Up!</w:t>
            </w:r>
          </w:p>
        </w:tc>
      </w:tr>
      <w:tr w:rsidR="00DA1D52" w:rsidRPr="00FE3552" w:rsidTr="002A4542">
        <w:trPr>
          <w:trHeight w:val="135"/>
        </w:trPr>
        <w:tc>
          <w:tcPr>
            <w:tcW w:w="2952" w:type="dxa"/>
            <w:shd w:val="clear" w:color="auto" w:fill="auto"/>
          </w:tcPr>
          <w:p w:rsidR="00DA1D52" w:rsidRPr="00FE3552" w:rsidRDefault="00DA1D52" w:rsidP="00DC4B23">
            <w:pPr>
              <w:spacing w:before="120" w:after="120"/>
              <w:jc w:val="center"/>
              <w:rPr>
                <w:rFonts w:ascii="Open Sans" w:hAnsi="Open Sans" w:cs="Open Sans"/>
                <w:b/>
              </w:rPr>
            </w:pPr>
            <w:r w:rsidRPr="00FE3552">
              <w:rPr>
                <w:rFonts w:ascii="Open Sans" w:hAnsi="Open Sans" w:cs="Open Sans"/>
                <w:b/>
                <w:sz w:val="22"/>
                <w:szCs w:val="22"/>
              </w:rPr>
              <w:t>TEKS Student Expectations</w:t>
            </w:r>
          </w:p>
        </w:tc>
        <w:tc>
          <w:tcPr>
            <w:tcW w:w="7848" w:type="dxa"/>
            <w:shd w:val="clear" w:color="auto" w:fill="auto"/>
            <w:vAlign w:val="center"/>
          </w:tcPr>
          <w:p w:rsidR="007D4ED5" w:rsidRPr="00FE3552" w:rsidRDefault="007D4ED5" w:rsidP="007D4ED5">
            <w:pPr>
              <w:contextualSpacing/>
              <w:rPr>
                <w:rFonts w:ascii="Open Sans" w:hAnsi="Open Sans"/>
                <w:b/>
                <w:color w:val="000000"/>
                <w:position w:val="-3"/>
              </w:rPr>
            </w:pPr>
            <w:r w:rsidRPr="00FE3552">
              <w:rPr>
                <w:rFonts w:ascii="Open Sans" w:hAnsi="Open Sans"/>
                <w:b/>
                <w:color w:val="000000"/>
                <w:position w:val="-3"/>
                <w:sz w:val="22"/>
                <w:szCs w:val="22"/>
              </w:rPr>
              <w:t xml:space="preserve">127.2. (c) Knowledge and Skills </w:t>
            </w:r>
          </w:p>
          <w:p w:rsidR="007D4ED5" w:rsidRPr="00FE3552" w:rsidRDefault="007D4ED5" w:rsidP="007713F7">
            <w:pPr>
              <w:ind w:left="720"/>
              <w:contextualSpacing/>
              <w:rPr>
                <w:rFonts w:ascii="Open Sans" w:hAnsi="Open Sans"/>
                <w:color w:val="000000"/>
                <w:position w:val="-3"/>
              </w:rPr>
            </w:pPr>
            <w:r w:rsidRPr="00FE3552">
              <w:rPr>
                <w:rFonts w:ascii="Open Sans" w:hAnsi="Open Sans"/>
                <w:color w:val="000000"/>
                <w:position w:val="-3"/>
                <w:sz w:val="22"/>
                <w:szCs w:val="22"/>
              </w:rPr>
              <w:t>(</w:t>
            </w:r>
            <w:r w:rsidR="00777DF3" w:rsidRPr="00FE3552">
              <w:rPr>
                <w:rFonts w:ascii="Open Sans" w:hAnsi="Open Sans"/>
                <w:color w:val="000000"/>
                <w:position w:val="-3"/>
                <w:sz w:val="22"/>
                <w:szCs w:val="22"/>
              </w:rPr>
              <w:t>3) The</w:t>
            </w:r>
            <w:r w:rsidRPr="00FE3552">
              <w:rPr>
                <w:rFonts w:ascii="Open Sans" w:hAnsi="Open Sans"/>
                <w:color w:val="000000"/>
                <w:position w:val="-3"/>
                <w:sz w:val="22"/>
                <w:szCs w:val="22"/>
              </w:rPr>
              <w:t xml:space="preserve"> student investigates the professional skills needed for college and career success. The student is expected to:</w:t>
            </w:r>
          </w:p>
          <w:p w:rsidR="007D4ED5" w:rsidRPr="00FE3552" w:rsidRDefault="007D4ED5" w:rsidP="007D4ED5">
            <w:pPr>
              <w:ind w:left="1440"/>
              <w:contextualSpacing/>
              <w:rPr>
                <w:rFonts w:ascii="Open Sans" w:hAnsi="Open Sans"/>
                <w:color w:val="000000"/>
                <w:position w:val="-3"/>
              </w:rPr>
            </w:pPr>
            <w:r w:rsidRPr="00FE3552">
              <w:rPr>
                <w:rFonts w:ascii="Open Sans" w:hAnsi="Open Sans"/>
                <w:color w:val="000000"/>
                <w:position w:val="-3"/>
                <w:sz w:val="22"/>
                <w:szCs w:val="22"/>
              </w:rPr>
              <w:t>(B) investigate the importance of co-curricular, extracurricular, career preparation, and extended learning experiences;</w:t>
            </w:r>
          </w:p>
          <w:p w:rsidR="007D4ED5" w:rsidRPr="00FE3552" w:rsidRDefault="007D4ED5" w:rsidP="007D4ED5">
            <w:pPr>
              <w:ind w:left="1440"/>
              <w:contextualSpacing/>
              <w:rPr>
                <w:rFonts w:ascii="Open Sans" w:hAnsi="Open Sans"/>
                <w:color w:val="000000"/>
                <w:position w:val="-3"/>
              </w:rPr>
            </w:pPr>
            <w:r w:rsidRPr="00FE3552">
              <w:rPr>
                <w:rFonts w:ascii="Open Sans" w:hAnsi="Open Sans"/>
                <w:color w:val="000000"/>
                <w:position w:val="-3"/>
                <w:sz w:val="22"/>
                <w:szCs w:val="22"/>
              </w:rPr>
              <w:t>(C) investigate the steps required to participate in a variety of career and educational opportunities, including, but not limited to, entry-level employment, military service, apprenticeships, community and technical colleges, and universities;</w:t>
            </w:r>
          </w:p>
          <w:p w:rsidR="007D4ED5" w:rsidRPr="00FE3552" w:rsidRDefault="007D4ED5" w:rsidP="007D4ED5">
            <w:pPr>
              <w:ind w:left="1440"/>
              <w:contextualSpacing/>
              <w:rPr>
                <w:rFonts w:ascii="Open Sans" w:hAnsi="Open Sans"/>
                <w:color w:val="000000"/>
                <w:position w:val="-3"/>
              </w:rPr>
            </w:pPr>
            <w:r w:rsidRPr="00FE3552">
              <w:rPr>
                <w:rFonts w:ascii="Open Sans" w:hAnsi="Open Sans"/>
                <w:color w:val="000000"/>
                <w:position w:val="-3"/>
                <w:sz w:val="22"/>
                <w:szCs w:val="22"/>
              </w:rPr>
              <w:t>(D) identify professional associations affiliated with a career pathway;</w:t>
            </w:r>
          </w:p>
          <w:p w:rsidR="00DA1D52" w:rsidRPr="00FE3552" w:rsidRDefault="00DA1D52" w:rsidP="007D4ED5">
            <w:pPr>
              <w:contextualSpacing/>
              <w:rPr>
                <w:rFonts w:ascii="Open Sans" w:hAnsi="Open Sans" w:cs="Open Sans"/>
              </w:rPr>
            </w:pPr>
          </w:p>
        </w:tc>
      </w:tr>
      <w:tr w:rsidR="00B3350C" w:rsidRPr="00FE3552" w:rsidTr="173F7DB3">
        <w:trPr>
          <w:trHeight w:val="1133"/>
        </w:trPr>
        <w:tc>
          <w:tcPr>
            <w:tcW w:w="10800" w:type="dxa"/>
            <w:gridSpan w:val="2"/>
            <w:shd w:val="clear" w:color="auto" w:fill="D9D9D9" w:themeFill="background1" w:themeFillShade="D9"/>
          </w:tcPr>
          <w:p w:rsidR="00B3350C" w:rsidRPr="00FE3552" w:rsidRDefault="00B3350C" w:rsidP="00DC4B23">
            <w:pPr>
              <w:spacing w:before="120" w:after="120"/>
              <w:jc w:val="center"/>
              <w:rPr>
                <w:rFonts w:ascii="Open Sans" w:hAnsi="Open Sans" w:cs="Open Sans"/>
                <w:b/>
              </w:rPr>
            </w:pPr>
            <w:r w:rsidRPr="00FE3552">
              <w:rPr>
                <w:rFonts w:ascii="Open Sans" w:hAnsi="Open Sans" w:cs="Open Sans"/>
                <w:b/>
                <w:sz w:val="22"/>
                <w:szCs w:val="22"/>
              </w:rPr>
              <w:t>Basic Direct Teach Lesson</w:t>
            </w:r>
          </w:p>
          <w:p w:rsidR="00B3350C" w:rsidRPr="00FE3552" w:rsidRDefault="006052AA" w:rsidP="00DC4B23">
            <w:pPr>
              <w:jc w:val="center"/>
              <w:rPr>
                <w:rFonts w:ascii="Open Sans" w:hAnsi="Open Sans" w:cs="Open Sans"/>
              </w:rPr>
            </w:pPr>
            <w:r w:rsidRPr="00FE3552">
              <w:rPr>
                <w:rFonts w:ascii="Open Sans" w:hAnsi="Open Sans" w:cs="Open Sans"/>
                <w:sz w:val="22"/>
                <w:szCs w:val="22"/>
              </w:rPr>
              <w:t xml:space="preserve">(Includes </w:t>
            </w:r>
            <w:r w:rsidR="00B3350C" w:rsidRPr="00FE3552">
              <w:rPr>
                <w:rFonts w:ascii="Open Sans" w:hAnsi="Open Sans" w:cs="Open Sans"/>
                <w:sz w:val="22"/>
                <w:szCs w:val="22"/>
              </w:rPr>
              <w:t xml:space="preserve">Special Education Modifications/Accommodations and </w:t>
            </w:r>
          </w:p>
          <w:p w:rsidR="00B3350C" w:rsidRPr="00FE3552" w:rsidRDefault="00B3350C" w:rsidP="00D0097D">
            <w:pPr>
              <w:jc w:val="center"/>
              <w:rPr>
                <w:rFonts w:ascii="Open Sans" w:hAnsi="Open Sans" w:cs="Open Sans"/>
              </w:rPr>
            </w:pPr>
            <w:r w:rsidRPr="00FE3552">
              <w:rPr>
                <w:rFonts w:ascii="Open Sans" w:hAnsi="Open Sans" w:cs="Open Sans"/>
                <w:sz w:val="22"/>
                <w:szCs w:val="22"/>
              </w:rPr>
              <w:t>one English Language Proficiency Standards (ELPS) Strategy</w:t>
            </w:r>
            <w:r w:rsidR="006052AA" w:rsidRPr="00FE3552">
              <w:rPr>
                <w:rFonts w:ascii="Open Sans" w:hAnsi="Open Sans" w:cs="Open Sans"/>
                <w:sz w:val="22"/>
                <w:szCs w:val="22"/>
              </w:rPr>
              <w:t>)</w:t>
            </w:r>
          </w:p>
          <w:p w:rsidR="00D0097D" w:rsidRPr="00FE3552" w:rsidRDefault="00D0097D" w:rsidP="00D0097D">
            <w:pPr>
              <w:jc w:val="center"/>
              <w:rPr>
                <w:rFonts w:ascii="Open Sans" w:hAnsi="Open Sans" w:cs="Open Sans"/>
                <w:b/>
              </w:rPr>
            </w:pPr>
          </w:p>
        </w:tc>
      </w:tr>
      <w:tr w:rsidR="0093537A" w:rsidRPr="00FE3552" w:rsidTr="00E34B8B">
        <w:trPr>
          <w:trHeight w:val="27"/>
        </w:trPr>
        <w:tc>
          <w:tcPr>
            <w:tcW w:w="2952" w:type="dxa"/>
            <w:shd w:val="clear" w:color="auto" w:fill="auto"/>
          </w:tcPr>
          <w:p w:rsidR="0093537A" w:rsidRPr="00FE3552" w:rsidRDefault="0093537A" w:rsidP="00DC4B23">
            <w:pPr>
              <w:spacing w:before="120" w:after="120"/>
              <w:jc w:val="center"/>
              <w:rPr>
                <w:rFonts w:ascii="Open Sans" w:hAnsi="Open Sans" w:cs="Open Sans"/>
                <w:b/>
              </w:rPr>
            </w:pPr>
            <w:r w:rsidRPr="00FE3552">
              <w:rPr>
                <w:rFonts w:ascii="Open Sans" w:hAnsi="Open Sans" w:cs="Open Sans"/>
                <w:b/>
                <w:sz w:val="22"/>
                <w:szCs w:val="22"/>
              </w:rPr>
              <w:t>Instructional Objectives</w:t>
            </w:r>
          </w:p>
        </w:tc>
        <w:tc>
          <w:tcPr>
            <w:tcW w:w="7848" w:type="dxa"/>
            <w:shd w:val="clear" w:color="auto" w:fill="auto"/>
            <w:vAlign w:val="center"/>
          </w:tcPr>
          <w:p w:rsidR="0093537A" w:rsidRPr="00FE3552" w:rsidRDefault="0093537A" w:rsidP="00437115">
            <w:pPr>
              <w:contextualSpacing/>
              <w:textAlignment w:val="center"/>
              <w:outlineLvl w:val="3"/>
              <w:rPr>
                <w:rFonts w:ascii="Open Sans" w:hAnsi="Open Sans"/>
              </w:rPr>
            </w:pPr>
            <w:r w:rsidRPr="00FE3552">
              <w:rPr>
                <w:rFonts w:ascii="Open Sans" w:hAnsi="Open Sans"/>
                <w:b/>
                <w:bCs/>
                <w:color w:val="000000"/>
                <w:position w:val="-3"/>
                <w:sz w:val="22"/>
                <w:szCs w:val="22"/>
              </w:rPr>
              <w:t>Students will:</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Discuss various curricular and extracurricular activities</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Examine career preparation provided through curricular and extracurricular activities</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Compare and contrast extended learning experiences</w:t>
            </w:r>
          </w:p>
          <w:p w:rsidR="0093537A" w:rsidRPr="00FE3552" w:rsidRDefault="0093537A" w:rsidP="000F6C1A">
            <w:pPr>
              <w:pStyle w:val="ListParagraph"/>
              <w:numPr>
                <w:ilvl w:val="0"/>
                <w:numId w:val="6"/>
              </w:numPr>
              <w:tabs>
                <w:tab w:val="left" w:pos="1640"/>
              </w:tabs>
              <w:rPr>
                <w:rFonts w:ascii="Open Sans" w:hAnsi="Open Sans" w:cs="Open Sans"/>
                <w:color w:val="333333"/>
              </w:rPr>
            </w:pPr>
            <w:r w:rsidRPr="00FE3552">
              <w:rPr>
                <w:rFonts w:ascii="Open Sans" w:hAnsi="Open Sans"/>
                <w:color w:val="000000"/>
                <w:position w:val="-3"/>
                <w:sz w:val="22"/>
                <w:szCs w:val="22"/>
              </w:rPr>
              <w:t>Explore Career and Technical Student Organizations – FCCLA, TAFE and SkillsUSA</w:t>
            </w:r>
          </w:p>
        </w:tc>
      </w:tr>
      <w:tr w:rsidR="0093537A" w:rsidRPr="00FE3552" w:rsidTr="00E34B8B">
        <w:trPr>
          <w:trHeight w:val="27"/>
        </w:trPr>
        <w:tc>
          <w:tcPr>
            <w:tcW w:w="2952" w:type="dxa"/>
            <w:shd w:val="clear" w:color="auto" w:fill="auto"/>
          </w:tcPr>
          <w:p w:rsidR="0093537A" w:rsidRPr="00FE3552" w:rsidRDefault="0093537A" w:rsidP="173F7DB3">
            <w:pPr>
              <w:spacing w:before="120" w:after="120"/>
              <w:jc w:val="center"/>
              <w:rPr>
                <w:rFonts w:ascii="Open Sans" w:hAnsi="Open Sans" w:cs="Open Sans"/>
                <w:b/>
                <w:bCs/>
              </w:rPr>
            </w:pPr>
            <w:r w:rsidRPr="00FE3552">
              <w:rPr>
                <w:rFonts w:ascii="Open Sans" w:hAnsi="Open Sans" w:cs="Open Sans"/>
                <w:b/>
                <w:bCs/>
                <w:sz w:val="22"/>
                <w:szCs w:val="22"/>
              </w:rPr>
              <w:t>Rationale</w:t>
            </w:r>
          </w:p>
        </w:tc>
        <w:tc>
          <w:tcPr>
            <w:tcW w:w="7848" w:type="dxa"/>
            <w:shd w:val="clear" w:color="auto" w:fill="auto"/>
            <w:vAlign w:val="center"/>
          </w:tcPr>
          <w:p w:rsidR="0093537A" w:rsidRPr="00FE3552" w:rsidRDefault="0093537A" w:rsidP="000F6C1A">
            <w:pPr>
              <w:spacing w:before="120" w:after="120"/>
              <w:rPr>
                <w:rFonts w:ascii="Open Sans" w:hAnsi="Open Sans" w:cs="Open Sans"/>
              </w:rPr>
            </w:pPr>
            <w:r w:rsidRPr="00FE3552">
              <w:rPr>
                <w:rFonts w:ascii="Open Sans" w:hAnsi="Open Sans"/>
                <w:color w:val="000000"/>
                <w:position w:val="-3"/>
                <w:sz w:val="22"/>
                <w:szCs w:val="22"/>
              </w:rPr>
              <w:t xml:space="preserve">How many of you belong to a school related curricular or extra-curricular club or organization? What types of activities do you participate in those clubs? Actively participating in these types of organizations and activities help you learn many skills that employers are looking for. These are called transferable skills. Aside from being fun or competitive, </w:t>
            </w:r>
            <w:r w:rsidR="00FC5A1B" w:rsidRPr="00FE3552">
              <w:rPr>
                <w:rFonts w:ascii="Open Sans" w:hAnsi="Open Sans"/>
                <w:color w:val="000000"/>
                <w:position w:val="-3"/>
                <w:sz w:val="22"/>
                <w:szCs w:val="22"/>
              </w:rPr>
              <w:t>curricular,</w:t>
            </w:r>
            <w:r w:rsidRPr="00FE3552">
              <w:rPr>
                <w:rFonts w:ascii="Open Sans" w:hAnsi="Open Sans"/>
                <w:color w:val="000000"/>
                <w:position w:val="-3"/>
                <w:sz w:val="22"/>
                <w:szCs w:val="22"/>
              </w:rPr>
              <w:t xml:space="preserve"> and extra-curricular activities are also useful in preparing you for the “real world!”</w:t>
            </w:r>
          </w:p>
        </w:tc>
      </w:tr>
      <w:tr w:rsidR="0093537A" w:rsidRPr="00FE3552" w:rsidTr="00E34B8B">
        <w:trPr>
          <w:trHeight w:val="27"/>
        </w:trPr>
        <w:tc>
          <w:tcPr>
            <w:tcW w:w="2952" w:type="dxa"/>
            <w:shd w:val="clear" w:color="auto" w:fill="auto"/>
          </w:tcPr>
          <w:p w:rsidR="0093537A" w:rsidRPr="00FE3552" w:rsidRDefault="0093537A" w:rsidP="173F7DB3">
            <w:pPr>
              <w:spacing w:before="120" w:after="120"/>
              <w:jc w:val="center"/>
              <w:rPr>
                <w:rFonts w:ascii="Open Sans" w:hAnsi="Open Sans" w:cs="Open Sans"/>
                <w:b/>
                <w:bCs/>
              </w:rPr>
            </w:pPr>
            <w:r w:rsidRPr="00FE3552">
              <w:rPr>
                <w:rFonts w:ascii="Open Sans" w:hAnsi="Open Sans" w:cs="Open Sans"/>
                <w:b/>
                <w:bCs/>
                <w:sz w:val="22"/>
                <w:szCs w:val="22"/>
              </w:rPr>
              <w:lastRenderedPageBreak/>
              <w:t>Duration of Lesson</w:t>
            </w:r>
          </w:p>
        </w:tc>
        <w:tc>
          <w:tcPr>
            <w:tcW w:w="7848" w:type="dxa"/>
            <w:shd w:val="clear" w:color="auto" w:fill="auto"/>
            <w:vAlign w:val="center"/>
          </w:tcPr>
          <w:p w:rsidR="0093537A" w:rsidRPr="00FE3552" w:rsidRDefault="0093537A" w:rsidP="00DC4B23">
            <w:pPr>
              <w:spacing w:before="120" w:after="120"/>
              <w:rPr>
                <w:rFonts w:ascii="Open Sans" w:hAnsi="Open Sans" w:cs="Open Sans"/>
              </w:rPr>
            </w:pPr>
            <w:r w:rsidRPr="00FE3552">
              <w:rPr>
                <w:rFonts w:ascii="Open Sans" w:hAnsi="Open Sans"/>
                <w:color w:val="000000"/>
                <w:position w:val="-3"/>
                <w:sz w:val="22"/>
                <w:szCs w:val="22"/>
              </w:rPr>
              <w:t xml:space="preserve">Three </w:t>
            </w:r>
            <w:r w:rsidR="00FC5A1B" w:rsidRPr="00FE3552">
              <w:rPr>
                <w:rFonts w:ascii="Open Sans" w:hAnsi="Open Sans"/>
                <w:color w:val="000000"/>
                <w:position w:val="-3"/>
                <w:sz w:val="22"/>
                <w:szCs w:val="22"/>
              </w:rPr>
              <w:t>45-minute</w:t>
            </w:r>
            <w:r w:rsidRPr="00FE3552">
              <w:rPr>
                <w:rFonts w:ascii="Open Sans" w:hAnsi="Open Sans"/>
                <w:color w:val="000000"/>
                <w:position w:val="-3"/>
                <w:sz w:val="22"/>
                <w:szCs w:val="22"/>
              </w:rPr>
              <w:t xml:space="preserve"> class periods</w:t>
            </w:r>
          </w:p>
        </w:tc>
      </w:tr>
      <w:tr w:rsidR="0093537A" w:rsidRPr="00FE3552" w:rsidTr="00E34B8B">
        <w:trPr>
          <w:trHeight w:val="27"/>
        </w:trPr>
        <w:tc>
          <w:tcPr>
            <w:tcW w:w="2952" w:type="dxa"/>
            <w:shd w:val="clear" w:color="auto" w:fill="auto"/>
          </w:tcPr>
          <w:p w:rsidR="0093537A" w:rsidRPr="00FE3552" w:rsidRDefault="0093537A" w:rsidP="173F7DB3">
            <w:pPr>
              <w:jc w:val="center"/>
              <w:rPr>
                <w:rFonts w:ascii="Open Sans" w:hAnsi="Open Sans" w:cs="Open Sans"/>
                <w:b/>
                <w:bCs/>
              </w:rPr>
            </w:pPr>
            <w:r w:rsidRPr="00FE3552">
              <w:rPr>
                <w:rFonts w:ascii="Open Sans" w:hAnsi="Open Sans" w:cs="Open Sans"/>
                <w:b/>
                <w:bCs/>
                <w:sz w:val="22"/>
                <w:szCs w:val="22"/>
              </w:rPr>
              <w:t>Word Wall/Key Vocabulary</w:t>
            </w:r>
          </w:p>
          <w:p w:rsidR="0093537A" w:rsidRPr="00FE3552" w:rsidRDefault="0093537A" w:rsidP="173F7DB3">
            <w:pPr>
              <w:jc w:val="center"/>
              <w:rPr>
                <w:rFonts w:ascii="Open Sans" w:hAnsi="Open Sans" w:cs="Open Sans"/>
              </w:rPr>
            </w:pPr>
            <w:r w:rsidRPr="00FE3552">
              <w:rPr>
                <w:rFonts w:ascii="Open Sans" w:hAnsi="Open Sans" w:cs="Open Sans"/>
                <w:i/>
                <w:iCs/>
                <w:sz w:val="22"/>
                <w:szCs w:val="22"/>
              </w:rPr>
              <w:t>(ELPS c1</w:t>
            </w:r>
            <w:r w:rsidR="00777DF3" w:rsidRPr="00FE3552">
              <w:rPr>
                <w:rFonts w:ascii="Open Sans" w:hAnsi="Open Sans" w:cs="Open Sans"/>
                <w:i/>
                <w:iCs/>
                <w:sz w:val="22"/>
                <w:szCs w:val="22"/>
              </w:rPr>
              <w:t>a, c, f</w:t>
            </w:r>
            <w:r w:rsidRPr="00FE3552">
              <w:rPr>
                <w:rFonts w:ascii="Open Sans" w:hAnsi="Open Sans" w:cs="Open Sans"/>
                <w:i/>
                <w:iCs/>
                <w:sz w:val="22"/>
                <w:szCs w:val="22"/>
              </w:rPr>
              <w:t>; c2b; c3</w:t>
            </w:r>
            <w:r w:rsidR="00777DF3" w:rsidRPr="00FE3552">
              <w:rPr>
                <w:rFonts w:ascii="Open Sans" w:hAnsi="Open Sans" w:cs="Open Sans"/>
                <w:i/>
                <w:iCs/>
                <w:sz w:val="22"/>
                <w:szCs w:val="22"/>
              </w:rPr>
              <w:t>a, b, d</w:t>
            </w:r>
            <w:r w:rsidRPr="00FE3552">
              <w:rPr>
                <w:rFonts w:ascii="Open Sans" w:hAnsi="Open Sans" w:cs="Open Sans"/>
                <w:i/>
                <w:iCs/>
                <w:sz w:val="22"/>
                <w:szCs w:val="22"/>
              </w:rPr>
              <w:t xml:space="preserve">; c4c; c5b) PDAS </w:t>
            </w:r>
            <w:r w:rsidR="00777DF3" w:rsidRPr="00FE3552">
              <w:rPr>
                <w:rFonts w:ascii="Open Sans" w:hAnsi="Open Sans" w:cs="Open Sans"/>
                <w:i/>
                <w:iCs/>
                <w:sz w:val="22"/>
                <w:szCs w:val="22"/>
              </w:rPr>
              <w:t>II (</w:t>
            </w:r>
            <w:r w:rsidRPr="00FE3552">
              <w:rPr>
                <w:rFonts w:ascii="Open Sans" w:hAnsi="Open Sans" w:cs="Open Sans"/>
                <w:i/>
                <w:iCs/>
                <w:sz w:val="22"/>
                <w:szCs w:val="22"/>
              </w:rPr>
              <w:t>5)</w:t>
            </w:r>
          </w:p>
        </w:tc>
        <w:tc>
          <w:tcPr>
            <w:tcW w:w="7848" w:type="dxa"/>
            <w:shd w:val="clear" w:color="auto" w:fill="auto"/>
            <w:vAlign w:val="center"/>
          </w:tcPr>
          <w:p w:rsidR="0093537A" w:rsidRDefault="0093537A" w:rsidP="00437115">
            <w:pPr>
              <w:contextualSpacing/>
              <w:textAlignment w:val="center"/>
              <w:rPr>
                <w:rFonts w:ascii="Open Sans" w:hAnsi="Open Sans"/>
                <w:color w:val="000000"/>
                <w:position w:val="-3"/>
              </w:rPr>
            </w:pPr>
            <w:r w:rsidRPr="00FE3552">
              <w:rPr>
                <w:rFonts w:ascii="Open Sans" w:hAnsi="Open Sans"/>
                <w:b/>
                <w:bCs/>
                <w:color w:val="000000"/>
                <w:position w:val="-3"/>
                <w:sz w:val="22"/>
                <w:szCs w:val="22"/>
              </w:rPr>
              <w:t>Apprenticeship:</w:t>
            </w:r>
            <w:r w:rsidRPr="00FE3552">
              <w:rPr>
                <w:rFonts w:ascii="Open Sans" w:hAnsi="Open Sans"/>
                <w:color w:val="000000"/>
                <w:position w:val="-3"/>
                <w:sz w:val="22"/>
                <w:szCs w:val="22"/>
              </w:rPr>
              <w:t xml:space="preserve"> One bound by indenture to serve another for a prescribed period with a view to learning an art or trade</w:t>
            </w:r>
          </w:p>
          <w:p w:rsidR="00FE3552" w:rsidRPr="00FE3552" w:rsidRDefault="00FE3552"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color w:val="000000"/>
                <w:position w:val="-3"/>
              </w:rPr>
            </w:pPr>
            <w:r w:rsidRPr="00FE3552">
              <w:rPr>
                <w:rFonts w:ascii="Open Sans" w:hAnsi="Open Sans"/>
                <w:b/>
                <w:bCs/>
                <w:color w:val="000000"/>
                <w:position w:val="-3"/>
                <w:sz w:val="22"/>
                <w:szCs w:val="22"/>
              </w:rPr>
              <w:t>Curricular:</w:t>
            </w:r>
            <w:r w:rsidRPr="00FE3552">
              <w:rPr>
                <w:rFonts w:ascii="Open Sans" w:hAnsi="Open Sans"/>
                <w:color w:val="000000"/>
                <w:position w:val="-3"/>
                <w:sz w:val="22"/>
                <w:szCs w:val="22"/>
              </w:rPr>
              <w:t xml:space="preserve"> Activities that are connected to the regular curriculum or program of courses and may carry academic credit</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color w:val="000000"/>
                <w:position w:val="-3"/>
              </w:rPr>
            </w:pPr>
            <w:r w:rsidRPr="00FE3552">
              <w:rPr>
                <w:rFonts w:ascii="Open Sans" w:hAnsi="Open Sans"/>
                <w:b/>
                <w:bCs/>
                <w:color w:val="000000"/>
                <w:position w:val="-3"/>
                <w:sz w:val="22"/>
                <w:szCs w:val="22"/>
              </w:rPr>
              <w:t>CTSO:</w:t>
            </w:r>
            <w:r w:rsidR="000F1EFA">
              <w:rPr>
                <w:rFonts w:ascii="Open Sans" w:hAnsi="Open Sans"/>
                <w:b/>
                <w:bCs/>
                <w:color w:val="000000"/>
                <w:position w:val="-3"/>
                <w:sz w:val="22"/>
                <w:szCs w:val="22"/>
              </w:rPr>
              <w:t xml:space="preserve"> </w:t>
            </w:r>
            <w:r w:rsidRPr="00FE3552">
              <w:rPr>
                <w:rFonts w:ascii="Open Sans" w:hAnsi="Open Sans"/>
                <w:color w:val="000000"/>
                <w:position w:val="-3"/>
                <w:sz w:val="22"/>
                <w:szCs w:val="22"/>
              </w:rPr>
              <w:t xml:space="preserve"> Acronym for Career and Technology Student Organization. Examples of CTSO’s include FCCLA, SkillsUSA and TAFE</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color w:val="000000"/>
                <w:position w:val="-3"/>
              </w:rPr>
            </w:pPr>
            <w:r w:rsidRPr="00FE3552">
              <w:rPr>
                <w:rFonts w:ascii="Open Sans" w:hAnsi="Open Sans"/>
                <w:b/>
                <w:bCs/>
                <w:color w:val="000000"/>
                <w:position w:val="-3"/>
                <w:sz w:val="22"/>
                <w:szCs w:val="22"/>
              </w:rPr>
              <w:t>Externship:</w:t>
            </w:r>
            <w:r w:rsidRPr="00FE3552">
              <w:rPr>
                <w:rFonts w:ascii="Open Sans" w:hAnsi="Open Sans"/>
                <w:color w:val="000000"/>
                <w:position w:val="-3"/>
                <w:sz w:val="22"/>
                <w:szCs w:val="22"/>
              </w:rPr>
              <w:t xml:space="preserve"> A training program that is part of a course of study of an educational institution and is taken in private business</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color w:val="000000"/>
                <w:position w:val="-3"/>
              </w:rPr>
            </w:pPr>
            <w:r w:rsidRPr="00FE3552">
              <w:rPr>
                <w:rFonts w:ascii="Open Sans" w:hAnsi="Open Sans"/>
                <w:b/>
                <w:bCs/>
                <w:color w:val="000000"/>
                <w:position w:val="-3"/>
                <w:sz w:val="22"/>
                <w:szCs w:val="22"/>
              </w:rPr>
              <w:t>Extra-curricular:</w:t>
            </w:r>
            <w:r w:rsidRPr="00FE3552">
              <w:rPr>
                <w:rFonts w:ascii="Open Sans" w:hAnsi="Open Sans"/>
                <w:color w:val="000000"/>
                <w:position w:val="-3"/>
                <w:sz w:val="22"/>
                <w:szCs w:val="22"/>
              </w:rPr>
              <w:t xml:space="preserve"> Outside the regular curriculum or program of courses and usually carrying no academic credit</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color w:val="000000"/>
                <w:position w:val="-3"/>
              </w:rPr>
            </w:pPr>
            <w:r w:rsidRPr="00FE3552">
              <w:rPr>
                <w:rFonts w:ascii="Open Sans" w:hAnsi="Open Sans"/>
                <w:b/>
                <w:bCs/>
                <w:color w:val="000000"/>
                <w:position w:val="-3"/>
                <w:sz w:val="22"/>
                <w:szCs w:val="22"/>
              </w:rPr>
              <w:t>Internship:</w:t>
            </w:r>
            <w:r w:rsidRPr="00FE3552">
              <w:rPr>
                <w:rFonts w:ascii="Open Sans" w:hAnsi="Open Sans"/>
                <w:color w:val="000000"/>
                <w:position w:val="-3"/>
                <w:sz w:val="22"/>
                <w:szCs w:val="22"/>
              </w:rPr>
              <w:t xml:space="preserve"> Any official or formal program to provide practical experience for beginners in an occupation or profession</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color w:val="000000"/>
                <w:position w:val="-3"/>
              </w:rPr>
            </w:pPr>
            <w:r w:rsidRPr="00FE3552">
              <w:rPr>
                <w:rFonts w:ascii="Open Sans" w:hAnsi="Open Sans"/>
                <w:b/>
                <w:bCs/>
                <w:color w:val="000000"/>
                <w:position w:val="-3"/>
                <w:sz w:val="22"/>
                <w:szCs w:val="22"/>
              </w:rPr>
              <w:t>Organization:</w:t>
            </w:r>
            <w:r w:rsidRPr="00FE3552">
              <w:rPr>
                <w:rFonts w:ascii="Open Sans" w:hAnsi="Open Sans"/>
                <w:color w:val="000000"/>
                <w:position w:val="-3"/>
                <w:sz w:val="22"/>
                <w:szCs w:val="22"/>
              </w:rPr>
              <w:t xml:space="preserve"> An administrative and functional structure</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color w:val="000000"/>
                <w:position w:val="-3"/>
              </w:rPr>
            </w:pPr>
            <w:r w:rsidRPr="00FE3552">
              <w:rPr>
                <w:rFonts w:ascii="Open Sans" w:hAnsi="Open Sans"/>
                <w:b/>
                <w:bCs/>
                <w:color w:val="000000"/>
                <w:position w:val="-3"/>
                <w:sz w:val="22"/>
                <w:szCs w:val="22"/>
              </w:rPr>
              <w:t>Practicum:</w:t>
            </w:r>
            <w:r w:rsidRPr="00FE3552">
              <w:rPr>
                <w:rFonts w:ascii="Open Sans" w:hAnsi="Open Sans"/>
                <w:color w:val="000000"/>
                <w:position w:val="-3"/>
                <w:sz w:val="22"/>
                <w:szCs w:val="22"/>
              </w:rPr>
              <w:t xml:space="preserve"> A course of study designed especially for the preparation of teachers and clinicians that involves the supervised practical application of previously studied theory</w:t>
            </w:r>
          </w:p>
          <w:p w:rsidR="0093537A" w:rsidRPr="00FE3552" w:rsidRDefault="0093537A" w:rsidP="00437115">
            <w:pPr>
              <w:contextualSpacing/>
              <w:textAlignment w:val="center"/>
              <w:rPr>
                <w:rFonts w:ascii="Open Sans" w:hAnsi="Open Sans"/>
              </w:rPr>
            </w:pPr>
          </w:p>
          <w:p w:rsidR="0093537A" w:rsidRPr="00FE3552" w:rsidRDefault="0093537A" w:rsidP="000F6C1A">
            <w:pPr>
              <w:spacing w:before="120" w:after="120"/>
              <w:rPr>
                <w:rFonts w:ascii="Open Sans" w:hAnsi="Open Sans" w:cs="Open Sans"/>
              </w:rPr>
            </w:pPr>
            <w:r w:rsidRPr="00FE3552">
              <w:rPr>
                <w:rFonts w:ascii="Open Sans" w:hAnsi="Open Sans"/>
                <w:b/>
                <w:bCs/>
                <w:color w:val="000000"/>
                <w:position w:val="-3"/>
                <w:sz w:val="22"/>
                <w:szCs w:val="22"/>
              </w:rPr>
              <w:t>Professional Association:</w:t>
            </w:r>
            <w:r w:rsidRPr="00FE3552">
              <w:rPr>
                <w:rFonts w:ascii="Open Sans" w:hAnsi="Open Sans"/>
                <w:color w:val="000000"/>
                <w:position w:val="-3"/>
                <w:sz w:val="22"/>
                <w:szCs w:val="22"/>
              </w:rPr>
              <w:t xml:space="preserve"> A body of persons engaged in the same profession, formed usually to control entry into the profession, maintain standards, and represent the profession in discussions with other bodies</w:t>
            </w:r>
          </w:p>
        </w:tc>
      </w:tr>
      <w:tr w:rsidR="0093537A" w:rsidRPr="00FE3552" w:rsidTr="00E34B8B">
        <w:trPr>
          <w:trHeight w:val="27"/>
        </w:trPr>
        <w:tc>
          <w:tcPr>
            <w:tcW w:w="2952" w:type="dxa"/>
            <w:shd w:val="clear" w:color="auto" w:fill="auto"/>
          </w:tcPr>
          <w:p w:rsidR="0093537A" w:rsidRPr="00FE3552" w:rsidRDefault="0093537A" w:rsidP="173F7DB3">
            <w:pPr>
              <w:spacing w:before="120" w:after="120"/>
              <w:jc w:val="center"/>
              <w:rPr>
                <w:rFonts w:ascii="Open Sans" w:hAnsi="Open Sans" w:cs="Open Sans"/>
                <w:b/>
                <w:bCs/>
              </w:rPr>
            </w:pPr>
            <w:r w:rsidRPr="00FE3552">
              <w:rPr>
                <w:rFonts w:ascii="Open Sans" w:hAnsi="Open Sans" w:cs="Open Sans"/>
                <w:b/>
                <w:bCs/>
                <w:sz w:val="22"/>
                <w:szCs w:val="22"/>
              </w:rPr>
              <w:t>Materials/Specialized Equipment Needed</w:t>
            </w:r>
          </w:p>
        </w:tc>
        <w:tc>
          <w:tcPr>
            <w:tcW w:w="7848" w:type="dxa"/>
            <w:shd w:val="clear" w:color="auto" w:fill="auto"/>
            <w:vAlign w:val="center"/>
          </w:tcPr>
          <w:p w:rsidR="0093537A" w:rsidRPr="00FE3552" w:rsidRDefault="0093537A" w:rsidP="00437115">
            <w:pPr>
              <w:contextualSpacing/>
              <w:textAlignment w:val="center"/>
              <w:outlineLvl w:val="3"/>
              <w:rPr>
                <w:rFonts w:ascii="Open Sans" w:hAnsi="Open Sans"/>
              </w:rPr>
            </w:pPr>
            <w:r w:rsidRPr="00FE3552">
              <w:rPr>
                <w:rFonts w:ascii="Open Sans" w:hAnsi="Open Sans"/>
                <w:b/>
                <w:bCs/>
                <w:color w:val="000000"/>
                <w:position w:val="-3"/>
                <w:sz w:val="22"/>
                <w:szCs w:val="22"/>
              </w:rPr>
              <w:t>Equipment:</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Computer with projector for multimedia presentation</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Computer lab with Internet access</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Presenter/remote</w:t>
            </w:r>
          </w:p>
          <w:p w:rsidR="0093537A" w:rsidRPr="00FE3552" w:rsidRDefault="0093537A" w:rsidP="00437115">
            <w:pPr>
              <w:contextualSpacing/>
              <w:textAlignment w:val="center"/>
              <w:outlineLvl w:val="3"/>
              <w:rPr>
                <w:rFonts w:ascii="Open Sans" w:hAnsi="Open Sans"/>
                <w:b/>
                <w:bCs/>
                <w:color w:val="000000"/>
                <w:position w:val="-3"/>
              </w:rPr>
            </w:pPr>
          </w:p>
          <w:p w:rsidR="0093537A" w:rsidRPr="00FE3552" w:rsidRDefault="0093537A" w:rsidP="00437115">
            <w:pPr>
              <w:contextualSpacing/>
              <w:textAlignment w:val="center"/>
              <w:outlineLvl w:val="3"/>
              <w:rPr>
                <w:rFonts w:ascii="Open Sans" w:hAnsi="Open Sans"/>
              </w:rPr>
            </w:pPr>
            <w:r w:rsidRPr="00FE3552">
              <w:rPr>
                <w:rFonts w:ascii="Open Sans" w:hAnsi="Open Sans"/>
                <w:b/>
                <w:bCs/>
                <w:color w:val="000000"/>
                <w:position w:val="-3"/>
                <w:sz w:val="22"/>
                <w:szCs w:val="22"/>
              </w:rPr>
              <w:t>Materials:</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High school curricular and extra-curricular flyers and brochures</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Middle school curricular and extra-curricular flyers and brochures</w:t>
            </w:r>
          </w:p>
          <w:p w:rsidR="0093537A" w:rsidRPr="00F04A48" w:rsidRDefault="0093537A" w:rsidP="00DC4B23">
            <w:pPr>
              <w:numPr>
                <w:ilvl w:val="0"/>
                <w:numId w:val="9"/>
              </w:numPr>
              <w:spacing w:before="120" w:after="120"/>
              <w:rPr>
                <w:rFonts w:ascii="Open Sans" w:hAnsi="Open Sans" w:cs="Open Sans"/>
              </w:rPr>
            </w:pPr>
            <w:r w:rsidRPr="00FE3552">
              <w:rPr>
                <w:rFonts w:ascii="Open Sans" w:hAnsi="Open Sans"/>
                <w:color w:val="000000"/>
                <w:position w:val="-3"/>
                <w:sz w:val="22"/>
                <w:szCs w:val="22"/>
              </w:rPr>
              <w:t xml:space="preserve">Copies of handouts </w:t>
            </w:r>
          </w:p>
          <w:p w:rsidR="00F04A48" w:rsidRPr="00FE3552" w:rsidRDefault="00F04A48" w:rsidP="00F04A48">
            <w:pPr>
              <w:contextualSpacing/>
              <w:textAlignment w:val="center"/>
              <w:outlineLvl w:val="3"/>
              <w:rPr>
                <w:rFonts w:ascii="Open Sans" w:hAnsi="Open Sans"/>
              </w:rPr>
            </w:pPr>
            <w:r>
              <w:rPr>
                <w:rFonts w:ascii="Open Sans" w:hAnsi="Open Sans"/>
                <w:b/>
                <w:bCs/>
                <w:color w:val="000000"/>
                <w:position w:val="-3"/>
                <w:sz w:val="22"/>
                <w:szCs w:val="22"/>
              </w:rPr>
              <w:t>PowerPoint</w:t>
            </w:r>
            <w:r w:rsidRPr="00FE3552">
              <w:rPr>
                <w:rFonts w:ascii="Open Sans" w:hAnsi="Open Sans"/>
                <w:b/>
                <w:bCs/>
                <w:color w:val="000000"/>
                <w:position w:val="-3"/>
                <w:sz w:val="22"/>
                <w:szCs w:val="22"/>
              </w:rPr>
              <w:t>:</w:t>
            </w:r>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Sign Me Up</w:t>
            </w:r>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lastRenderedPageBreak/>
              <w:t>FCCLA</w:t>
            </w:r>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SkillsUSA</w:t>
            </w:r>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TAFE</w:t>
            </w:r>
          </w:p>
          <w:p w:rsidR="00F04A48" w:rsidRPr="00FE3552" w:rsidRDefault="00F04A48" w:rsidP="00F04A48">
            <w:pPr>
              <w:contextualSpacing/>
              <w:textAlignment w:val="center"/>
              <w:outlineLvl w:val="3"/>
              <w:rPr>
                <w:rFonts w:ascii="Open Sans" w:hAnsi="Open Sans"/>
                <w:b/>
                <w:bCs/>
                <w:color w:val="000000"/>
                <w:position w:val="-3"/>
              </w:rPr>
            </w:pPr>
          </w:p>
          <w:p w:rsidR="00F04A48" w:rsidRPr="00FE3552" w:rsidRDefault="00F04A48" w:rsidP="00F04A48">
            <w:pPr>
              <w:contextualSpacing/>
              <w:textAlignment w:val="center"/>
              <w:outlineLvl w:val="3"/>
              <w:rPr>
                <w:rFonts w:ascii="Open Sans" w:hAnsi="Open Sans"/>
              </w:rPr>
            </w:pPr>
            <w:r w:rsidRPr="00FE3552">
              <w:rPr>
                <w:rFonts w:ascii="Open Sans" w:hAnsi="Open Sans"/>
                <w:b/>
                <w:bCs/>
                <w:color w:val="000000"/>
                <w:position w:val="-3"/>
                <w:sz w:val="22"/>
                <w:szCs w:val="22"/>
              </w:rPr>
              <w:t>Technology:</w:t>
            </w:r>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eTextbooks</w:t>
            </w:r>
            <w:r w:rsidR="00777DF3">
              <w:rPr>
                <w:rFonts w:ascii="Open Sans" w:hAnsi="Open Sans"/>
                <w:color w:val="000000"/>
                <w:position w:val="-3"/>
                <w:sz w:val="22"/>
                <w:szCs w:val="22"/>
              </w:rPr>
              <w:t xml:space="preserve"> </w:t>
            </w:r>
            <w:r w:rsidRPr="00FE3552">
              <w:rPr>
                <w:rFonts w:ascii="Open Sans" w:hAnsi="Open Sans"/>
                <w:color w:val="000000"/>
                <w:position w:val="-3"/>
                <w:sz w:val="22"/>
                <w:szCs w:val="22"/>
              </w:rPr>
              <w:t>iPad</w:t>
            </w:r>
            <w:r w:rsidRPr="00FE3552">
              <w:rPr>
                <w:rFonts w:ascii="Open Sans" w:hAnsi="Open Sans"/>
                <w:color w:val="000000"/>
                <w:position w:val="-3"/>
                <w:sz w:val="22"/>
                <w:szCs w:val="22"/>
              </w:rPr>
              <w:br/>
              <w:t xml:space="preserve">Access the CourseSmart website using a custom-designed iPad application. This free app is a perfect complement to a CourseSmart service. </w:t>
            </w:r>
            <w:hyperlink r:id="rId12" w:history="1">
              <w:r w:rsidRPr="00FE3552">
                <w:rPr>
                  <w:rFonts w:ascii="Open Sans" w:hAnsi="Open Sans"/>
                  <w:color w:val="0000CC"/>
                  <w:position w:val="-3"/>
                  <w:sz w:val="22"/>
                  <w:szCs w:val="22"/>
                  <w:u w:val="single"/>
                </w:rPr>
                <w:br/>
                <w:t>https://itunes.apple.com/us/app/etextbooks-for-the-ipad/id364903557?mt=8</w:t>
              </w:r>
            </w:hyperlink>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ScholarshipAdvisor</w:t>
            </w:r>
          </w:p>
          <w:p w:rsidR="00F04A48" w:rsidRPr="00FE3552" w:rsidRDefault="00F04A48" w:rsidP="00F04A48">
            <w:pPr>
              <w:ind w:left="720"/>
              <w:contextualSpacing/>
              <w:rPr>
                <w:rFonts w:ascii="Open Sans" w:hAnsi="Open Sans"/>
                <w:color w:val="000000"/>
              </w:rPr>
            </w:pPr>
            <w:r w:rsidRPr="00FE3552">
              <w:rPr>
                <w:rFonts w:ascii="Open Sans" w:hAnsi="Open Sans"/>
                <w:color w:val="000000"/>
                <w:position w:val="-3"/>
                <w:sz w:val="22"/>
                <w:szCs w:val="22"/>
              </w:rPr>
              <w:t>Search, match, save and share scholarships using this free app.</w:t>
            </w:r>
            <w:hyperlink r:id="rId13" w:history="1">
              <w:r w:rsidRPr="00FE3552">
                <w:rPr>
                  <w:rFonts w:ascii="Open Sans" w:hAnsi="Open Sans"/>
                  <w:color w:val="0000CC"/>
                  <w:position w:val="-3"/>
                  <w:sz w:val="22"/>
                  <w:szCs w:val="22"/>
                  <w:u w:val="single"/>
                </w:rPr>
                <w:br/>
                <w:t>https://itunes.apple.com/us/app/scholarshipadvisor/id582677283?mt=8</w:t>
              </w:r>
            </w:hyperlink>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 xml:space="preserve">Student Clicker Socrative app – </w:t>
            </w:r>
            <w:r w:rsidRPr="00FE3552">
              <w:rPr>
                <w:rFonts w:ascii="Open Sans" w:eastAsia="PMingLiU" w:hAnsi="Open Sans" w:cs="PMingLiU"/>
                <w:color w:val="000000"/>
                <w:position w:val="-3"/>
                <w:sz w:val="22"/>
                <w:szCs w:val="22"/>
              </w:rPr>
              <w:br/>
            </w:r>
            <w:r w:rsidRPr="00FE3552">
              <w:rPr>
                <w:rFonts w:ascii="Open Sans" w:hAnsi="Open Sans"/>
                <w:color w:val="000000"/>
                <w:position w:val="-3"/>
                <w:sz w:val="22"/>
                <w:szCs w:val="22"/>
              </w:rPr>
              <w:t>Socrative brings smart clickers, student response and ease of use to a whole new level. Be engaged for the entire class with educational exercises and games. See all your classmates’ ideas in real time and interact with the responses using this free app.</w:t>
            </w:r>
            <w:hyperlink r:id="rId14" w:history="1">
              <w:r w:rsidRPr="00FE3552">
                <w:rPr>
                  <w:rFonts w:ascii="Open Sans" w:hAnsi="Open Sans"/>
                  <w:color w:val="0000CC"/>
                  <w:position w:val="-3"/>
                  <w:sz w:val="22"/>
                  <w:szCs w:val="22"/>
                  <w:u w:val="single"/>
                </w:rPr>
                <w:br/>
                <w:t>https://itunes.apple.com/us/app/student-clicker-socrative/id477618130?mt=8</w:t>
              </w:r>
            </w:hyperlink>
          </w:p>
          <w:p w:rsidR="00F04A48" w:rsidRPr="00FE3552" w:rsidRDefault="00F04A48" w:rsidP="00F04A48">
            <w:pPr>
              <w:contextualSpacing/>
              <w:textAlignment w:val="center"/>
              <w:outlineLvl w:val="3"/>
              <w:rPr>
                <w:rFonts w:ascii="Open Sans" w:hAnsi="Open Sans"/>
                <w:b/>
                <w:bCs/>
                <w:color w:val="000000"/>
                <w:position w:val="-3"/>
              </w:rPr>
            </w:pPr>
          </w:p>
          <w:p w:rsidR="00F04A48" w:rsidRPr="00FE3552" w:rsidRDefault="00F04A48" w:rsidP="00F04A48">
            <w:pPr>
              <w:contextualSpacing/>
              <w:textAlignment w:val="center"/>
              <w:outlineLvl w:val="3"/>
              <w:rPr>
                <w:rFonts w:ascii="Open Sans" w:hAnsi="Open Sans"/>
              </w:rPr>
            </w:pPr>
            <w:r w:rsidRPr="00FE3552">
              <w:rPr>
                <w:rFonts w:ascii="Open Sans" w:hAnsi="Open Sans"/>
                <w:b/>
                <w:bCs/>
                <w:color w:val="000000"/>
                <w:position w:val="-3"/>
                <w:sz w:val="22"/>
                <w:szCs w:val="22"/>
              </w:rPr>
              <w:t>Websites:</w:t>
            </w:r>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Career and Technical Student Organizations: A Reference Guide (3rd ed.)</w:t>
            </w:r>
            <w:hyperlink r:id="rId15" w:history="1">
              <w:r w:rsidRPr="00FE3552">
                <w:rPr>
                  <w:rFonts w:ascii="Open Sans" w:hAnsi="Open Sans"/>
                  <w:color w:val="0000CC"/>
                  <w:position w:val="-3"/>
                  <w:sz w:val="22"/>
                  <w:szCs w:val="22"/>
                  <w:u w:val="single"/>
                </w:rPr>
                <w:br/>
                <w:t>www.thehighschoolgraduate.com/editorial/UStraining.htm</w:t>
              </w:r>
            </w:hyperlink>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Distributive Education Clubs of America (DECA)</w:t>
            </w:r>
            <w:hyperlink r:id="rId16" w:history="1">
              <w:r w:rsidRPr="00FE3552">
                <w:rPr>
                  <w:rFonts w:ascii="Open Sans" w:hAnsi="Open Sans"/>
                  <w:color w:val="0000CC"/>
                  <w:position w:val="-3"/>
                  <w:sz w:val="22"/>
                  <w:szCs w:val="22"/>
                  <w:u w:val="single"/>
                </w:rPr>
                <w:br/>
                <w:t>http://www.texasdeca.org</w:t>
              </w:r>
            </w:hyperlink>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Family and Community Leaders of America (FCCLA)</w:t>
            </w:r>
            <w:hyperlink r:id="rId17" w:history="1">
              <w:r w:rsidRPr="00FE3552">
                <w:rPr>
                  <w:rFonts w:ascii="Open Sans" w:hAnsi="Open Sans"/>
                  <w:color w:val="0000CC"/>
                  <w:position w:val="-3"/>
                  <w:sz w:val="22"/>
                  <w:szCs w:val="22"/>
                  <w:u w:val="single"/>
                </w:rPr>
                <w:br/>
                <w:t>http://www.texasfccla.org</w:t>
              </w:r>
            </w:hyperlink>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National Center for Educational Statistics</w:t>
            </w:r>
            <w:hyperlink r:id="rId18" w:history="1">
              <w:r w:rsidRPr="00FE3552">
                <w:rPr>
                  <w:rFonts w:ascii="Open Sans" w:hAnsi="Open Sans"/>
                  <w:color w:val="0000CC"/>
                  <w:position w:val="-3"/>
                  <w:sz w:val="22"/>
                  <w:szCs w:val="22"/>
                  <w:u w:val="single"/>
                </w:rPr>
                <w:br/>
                <w:t>http://nces.ed.gov/programs/coe/indicator_exa.asp</w:t>
              </w:r>
            </w:hyperlink>
          </w:p>
          <w:p w:rsidR="00777DF3" w:rsidRDefault="00F04A48" w:rsidP="00777DF3">
            <w:pPr>
              <w:numPr>
                <w:ilvl w:val="0"/>
                <w:numId w:val="10"/>
              </w:numPr>
              <w:contextualSpacing/>
              <w:rPr>
                <w:rFonts w:ascii="Open Sans" w:hAnsi="Open Sans"/>
                <w:color w:val="000000"/>
              </w:rPr>
            </w:pPr>
            <w:r w:rsidRPr="00FE3552">
              <w:rPr>
                <w:rFonts w:ascii="Open Sans" w:hAnsi="Open Sans"/>
                <w:color w:val="000000"/>
                <w:position w:val="-3"/>
                <w:sz w:val="22"/>
                <w:szCs w:val="22"/>
              </w:rPr>
              <w:t>Skills USA</w:t>
            </w:r>
            <w:hyperlink r:id="rId19" w:history="1">
              <w:r w:rsidRPr="00FE3552">
                <w:rPr>
                  <w:rFonts w:ascii="Open Sans" w:hAnsi="Open Sans"/>
                  <w:color w:val="0000CC"/>
                  <w:position w:val="-3"/>
                  <w:sz w:val="22"/>
                  <w:szCs w:val="22"/>
                  <w:u w:val="single"/>
                </w:rPr>
                <w:br/>
                <w:t>http://www.skillsusa.org</w:t>
              </w:r>
            </w:hyperlink>
          </w:p>
          <w:p w:rsidR="00F04A48" w:rsidRPr="00777DF3" w:rsidRDefault="00F04A48" w:rsidP="00777DF3">
            <w:pPr>
              <w:numPr>
                <w:ilvl w:val="0"/>
                <w:numId w:val="10"/>
              </w:numPr>
              <w:contextualSpacing/>
              <w:rPr>
                <w:rFonts w:ascii="Open Sans" w:hAnsi="Open Sans"/>
                <w:color w:val="000000"/>
              </w:rPr>
            </w:pPr>
            <w:r w:rsidRPr="00777DF3">
              <w:rPr>
                <w:rFonts w:ascii="Open Sans" w:hAnsi="Open Sans"/>
                <w:color w:val="000000"/>
                <w:position w:val="-3"/>
                <w:sz w:val="22"/>
                <w:szCs w:val="22"/>
              </w:rPr>
              <w:t>Texas Association of Future Educators</w:t>
            </w:r>
            <w:hyperlink r:id="rId20" w:history="1">
              <w:r w:rsidRPr="00777DF3">
                <w:rPr>
                  <w:rFonts w:ascii="Open Sans" w:hAnsi="Open Sans"/>
                  <w:color w:val="0000CC"/>
                  <w:position w:val="-3"/>
                  <w:sz w:val="22"/>
                  <w:szCs w:val="22"/>
                  <w:u w:val="single"/>
                </w:rPr>
                <w:br/>
                <w:t>http://www.tafeonline.org</w:t>
              </w:r>
            </w:hyperlink>
          </w:p>
          <w:p w:rsidR="00F04A48" w:rsidRPr="00FE3552" w:rsidRDefault="00F04A48" w:rsidP="00F04A48">
            <w:pPr>
              <w:contextualSpacing/>
              <w:textAlignment w:val="center"/>
              <w:outlineLvl w:val="3"/>
              <w:rPr>
                <w:rFonts w:ascii="Open Sans" w:hAnsi="Open Sans"/>
              </w:rPr>
            </w:pPr>
            <w:r w:rsidRPr="00FE3552">
              <w:rPr>
                <w:rFonts w:ascii="Open Sans" w:hAnsi="Open Sans"/>
                <w:b/>
                <w:bCs/>
                <w:color w:val="000000"/>
                <w:position w:val="-3"/>
                <w:sz w:val="22"/>
                <w:szCs w:val="22"/>
              </w:rPr>
              <w:t xml:space="preserve">Graphic </w:t>
            </w:r>
            <w:r w:rsidR="00777DF3" w:rsidRPr="00FE3552">
              <w:rPr>
                <w:rFonts w:ascii="Open Sans" w:hAnsi="Open Sans"/>
                <w:b/>
                <w:bCs/>
                <w:color w:val="000000"/>
                <w:position w:val="-3"/>
                <w:sz w:val="22"/>
                <w:szCs w:val="22"/>
              </w:rPr>
              <w:t>Organizer:</w:t>
            </w:r>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KWL</w:t>
            </w:r>
            <w:r w:rsidR="000F1EFA">
              <w:rPr>
                <w:rFonts w:ascii="Open Sans" w:hAnsi="Open Sans"/>
                <w:color w:val="000000"/>
                <w:position w:val="-3"/>
                <w:sz w:val="22"/>
                <w:szCs w:val="22"/>
              </w:rPr>
              <w:t xml:space="preserve"> </w:t>
            </w:r>
            <w:r w:rsidRPr="00FE3552">
              <w:rPr>
                <w:rFonts w:ascii="Open Sans" w:hAnsi="Open Sans"/>
                <w:color w:val="000000"/>
                <w:position w:val="-3"/>
                <w:sz w:val="22"/>
                <w:szCs w:val="22"/>
              </w:rPr>
              <w:t>Chart Curricular and Extra-Curricular Activities</w:t>
            </w:r>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KWL Chart – CTSOs</w:t>
            </w:r>
          </w:p>
          <w:p w:rsidR="00F04A48" w:rsidRDefault="00F04A48" w:rsidP="00F04A48">
            <w:pPr>
              <w:contextualSpacing/>
              <w:textAlignment w:val="center"/>
              <w:outlineLvl w:val="3"/>
              <w:rPr>
                <w:rFonts w:ascii="Open Sans" w:hAnsi="Open Sans"/>
                <w:b/>
                <w:bCs/>
                <w:color w:val="000000"/>
                <w:position w:val="-3"/>
              </w:rPr>
            </w:pPr>
          </w:p>
          <w:p w:rsidR="00F04A48" w:rsidRPr="00FE3552" w:rsidRDefault="00777DF3" w:rsidP="00F04A48">
            <w:pPr>
              <w:contextualSpacing/>
              <w:textAlignment w:val="center"/>
              <w:outlineLvl w:val="3"/>
              <w:rPr>
                <w:rFonts w:ascii="Open Sans" w:hAnsi="Open Sans"/>
              </w:rPr>
            </w:pPr>
            <w:r w:rsidRPr="00FE3552">
              <w:rPr>
                <w:rFonts w:ascii="Open Sans" w:hAnsi="Open Sans"/>
                <w:b/>
                <w:bCs/>
                <w:color w:val="000000"/>
                <w:position w:val="-3"/>
                <w:sz w:val="22"/>
                <w:szCs w:val="22"/>
              </w:rPr>
              <w:lastRenderedPageBreak/>
              <w:t>Handouts:</w:t>
            </w:r>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Create a Bumper Sticker</w:t>
            </w:r>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CTSOs Word Cloud</w:t>
            </w:r>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Note taking – CTSOs</w:t>
            </w:r>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Note taking – Curricular and Extra-Curricular Activities</w:t>
            </w:r>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Self-Reflection – CTSOs</w:t>
            </w:r>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Self-Reflection – CTSOs Rubric</w:t>
            </w:r>
          </w:p>
          <w:p w:rsidR="00F04A48" w:rsidRPr="00FE3552"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Student Profiles</w:t>
            </w:r>
          </w:p>
          <w:p w:rsidR="00F04A48" w:rsidRPr="00777DF3" w:rsidRDefault="00F04A48" w:rsidP="00F04A48">
            <w:pPr>
              <w:numPr>
                <w:ilvl w:val="0"/>
                <w:numId w:val="10"/>
              </w:numPr>
              <w:contextualSpacing/>
              <w:rPr>
                <w:rFonts w:ascii="Open Sans" w:hAnsi="Open Sans"/>
                <w:color w:val="000000"/>
              </w:rPr>
            </w:pPr>
            <w:r w:rsidRPr="00FE3552">
              <w:rPr>
                <w:rFonts w:ascii="Open Sans" w:hAnsi="Open Sans"/>
                <w:color w:val="000000"/>
                <w:position w:val="-3"/>
                <w:sz w:val="22"/>
                <w:szCs w:val="22"/>
              </w:rPr>
              <w:t>90 Second Speech Planner</w:t>
            </w:r>
          </w:p>
          <w:p w:rsidR="00777DF3" w:rsidRPr="00F04A48" w:rsidRDefault="00777DF3" w:rsidP="00777DF3">
            <w:pPr>
              <w:ind w:left="720"/>
              <w:contextualSpacing/>
              <w:rPr>
                <w:rFonts w:ascii="Open Sans" w:hAnsi="Open Sans"/>
                <w:color w:val="000000"/>
              </w:rPr>
            </w:pPr>
            <w:bookmarkStart w:id="1" w:name="_GoBack"/>
            <w:bookmarkEnd w:id="1"/>
          </w:p>
        </w:tc>
      </w:tr>
      <w:tr w:rsidR="0093537A" w:rsidRPr="00FE3552" w:rsidTr="00E34B8B">
        <w:trPr>
          <w:trHeight w:val="27"/>
        </w:trPr>
        <w:tc>
          <w:tcPr>
            <w:tcW w:w="2952" w:type="dxa"/>
            <w:shd w:val="clear" w:color="auto" w:fill="auto"/>
          </w:tcPr>
          <w:p w:rsidR="0093537A" w:rsidRPr="00FE3552" w:rsidRDefault="0093537A" w:rsidP="173F7DB3">
            <w:pPr>
              <w:jc w:val="center"/>
              <w:rPr>
                <w:rFonts w:ascii="Open Sans" w:hAnsi="Open Sans" w:cs="Open Sans"/>
                <w:b/>
                <w:bCs/>
              </w:rPr>
            </w:pPr>
            <w:r w:rsidRPr="00FE3552">
              <w:rPr>
                <w:rFonts w:ascii="Open Sans" w:hAnsi="Open Sans" w:cs="Open Sans"/>
                <w:b/>
                <w:bCs/>
                <w:sz w:val="22"/>
                <w:szCs w:val="22"/>
              </w:rPr>
              <w:lastRenderedPageBreak/>
              <w:t>Anticipatory Set</w:t>
            </w:r>
          </w:p>
          <w:p w:rsidR="0093537A" w:rsidRPr="00FE3552" w:rsidRDefault="0093537A" w:rsidP="173F7DB3">
            <w:pPr>
              <w:jc w:val="center"/>
              <w:rPr>
                <w:rFonts w:ascii="Open Sans" w:hAnsi="Open Sans" w:cs="Open Sans"/>
              </w:rPr>
            </w:pPr>
            <w:r w:rsidRPr="00FE3552">
              <w:rPr>
                <w:rFonts w:ascii="Open Sans" w:hAnsi="Open Sans" w:cs="Open Sans"/>
                <w:sz w:val="22"/>
                <w:szCs w:val="22"/>
              </w:rPr>
              <w:t>(May include pre-assessment for prior knowledge)</w:t>
            </w:r>
          </w:p>
        </w:tc>
        <w:tc>
          <w:tcPr>
            <w:tcW w:w="7848" w:type="dxa"/>
            <w:shd w:val="clear" w:color="auto" w:fill="auto"/>
            <w:vAlign w:val="center"/>
          </w:tcPr>
          <w:p w:rsidR="0093537A" w:rsidRPr="00FE3552" w:rsidRDefault="0093537A" w:rsidP="00437115">
            <w:pPr>
              <w:contextualSpacing/>
              <w:textAlignment w:val="center"/>
              <w:outlineLvl w:val="3"/>
              <w:rPr>
                <w:rFonts w:ascii="Open Sans" w:hAnsi="Open Sans"/>
              </w:rPr>
            </w:pPr>
            <w:r w:rsidRPr="00FE3552">
              <w:rPr>
                <w:rFonts w:ascii="Open Sans" w:hAnsi="Open Sans"/>
                <w:b/>
                <w:bCs/>
                <w:color w:val="000000"/>
                <w:position w:val="-3"/>
                <w:sz w:val="22"/>
                <w:szCs w:val="22"/>
              </w:rPr>
              <w:t>Before class begins:</w:t>
            </w:r>
          </w:p>
          <w:p w:rsidR="0093537A" w:rsidRPr="00FE3552" w:rsidRDefault="0093537A" w:rsidP="00437115">
            <w:pPr>
              <w:contextualSpacing/>
              <w:textAlignment w:val="center"/>
              <w:rPr>
                <w:rFonts w:ascii="Open Sans" w:hAnsi="Open Sans"/>
                <w:color w:val="000000"/>
                <w:position w:val="-3"/>
              </w:rPr>
            </w:pPr>
            <w:r w:rsidRPr="00FE3552">
              <w:rPr>
                <w:rFonts w:ascii="Open Sans" w:hAnsi="Open Sans"/>
                <w:color w:val="000000"/>
                <w:position w:val="-3"/>
                <w:sz w:val="22"/>
                <w:szCs w:val="22"/>
              </w:rPr>
              <w:t xml:space="preserve">Gather promotional materials for extra-curricular activities available at your campus as well as materials for extra- curricular activities offered at your local high schools including Career and Technical Student Organizations (CTSOs) FCCLA, SkillsUSA and TAFE. </w:t>
            </w:r>
          </w:p>
          <w:p w:rsidR="0093537A" w:rsidRPr="00FE3552" w:rsidRDefault="0093537A" w:rsidP="00437115">
            <w:pPr>
              <w:contextualSpacing/>
              <w:textAlignment w:val="center"/>
              <w:rPr>
                <w:rFonts w:ascii="Open Sans" w:hAnsi="Open Sans"/>
                <w:color w:val="000000"/>
                <w:position w:val="-3"/>
              </w:rPr>
            </w:pPr>
          </w:p>
          <w:p w:rsidR="0093537A" w:rsidRPr="00FE3552" w:rsidRDefault="0093537A" w:rsidP="00437115">
            <w:pPr>
              <w:contextualSpacing/>
              <w:textAlignment w:val="center"/>
              <w:rPr>
                <w:rFonts w:ascii="Open Sans" w:hAnsi="Open Sans"/>
              </w:rPr>
            </w:pPr>
            <w:r w:rsidRPr="00FE3552">
              <w:rPr>
                <w:rFonts w:ascii="Open Sans" w:hAnsi="Open Sans"/>
                <w:color w:val="000000"/>
                <w:position w:val="-3"/>
                <w:sz w:val="22"/>
                <w:szCs w:val="22"/>
              </w:rPr>
              <w:t xml:space="preserve">Additional SkillsUSA downloads are available at </w:t>
            </w:r>
            <w:hyperlink r:id="rId21" w:history="1">
              <w:r w:rsidRPr="00FE3552">
                <w:rPr>
                  <w:rFonts w:ascii="Open Sans" w:hAnsi="Open Sans"/>
                  <w:color w:val="0000CC"/>
                  <w:position w:val="-3"/>
                  <w:sz w:val="22"/>
                  <w:szCs w:val="22"/>
                  <w:u w:val="single"/>
                </w:rPr>
                <w:t>http://www.skillsusa.org/educators/downloads.shtml</w:t>
              </w:r>
            </w:hyperlink>
            <w:r w:rsidRPr="00FE3552">
              <w:rPr>
                <w:rFonts w:ascii="Open Sans" w:hAnsi="Open Sans"/>
                <w:color w:val="000000"/>
                <w:position w:val="-3"/>
                <w:sz w:val="22"/>
                <w:szCs w:val="22"/>
              </w:rPr>
              <w:br/>
              <w:t xml:space="preserve">Post brochure and posters around the classroom for each organization. Arrange desks into four groups and place brochures, pamphlets, </w:t>
            </w:r>
            <w:r w:rsidR="00FC5A1B" w:rsidRPr="00FE3552">
              <w:rPr>
                <w:rFonts w:ascii="Open Sans" w:hAnsi="Open Sans"/>
                <w:color w:val="000000"/>
                <w:position w:val="-3"/>
                <w:sz w:val="22"/>
                <w:szCs w:val="22"/>
              </w:rPr>
              <w:t>pens,</w:t>
            </w:r>
            <w:r w:rsidRPr="00FE3552">
              <w:rPr>
                <w:rFonts w:ascii="Open Sans" w:hAnsi="Open Sans"/>
                <w:color w:val="000000"/>
                <w:position w:val="-3"/>
                <w:sz w:val="22"/>
                <w:szCs w:val="22"/>
              </w:rPr>
              <w:t xml:space="preserve"> and other materials in each group so that there is a FCCLA group, SkillsUSA group and TAFE group.</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rPr>
            </w:pPr>
            <w:r w:rsidRPr="00FE3552">
              <w:rPr>
                <w:rFonts w:ascii="Open Sans" w:hAnsi="Open Sans"/>
                <w:color w:val="000000"/>
                <w:position w:val="-3"/>
                <w:sz w:val="22"/>
                <w:szCs w:val="22"/>
              </w:rPr>
              <w:t>As class begins, tell the students to pick one group and begin to look over the materials and posters provided. Allow students to rotate groups every 10 minutes.</w:t>
            </w:r>
          </w:p>
          <w:p w:rsidR="0093537A" w:rsidRPr="00FE3552" w:rsidRDefault="0093537A" w:rsidP="00437115">
            <w:pPr>
              <w:contextualSpacing/>
              <w:textAlignment w:val="center"/>
              <w:rPr>
                <w:rFonts w:ascii="Open Sans" w:hAnsi="Open Sans"/>
              </w:rPr>
            </w:pPr>
            <w:r w:rsidRPr="00FE3552">
              <w:rPr>
                <w:rFonts w:ascii="Open Sans" w:hAnsi="Open Sans"/>
                <w:color w:val="000000"/>
                <w:position w:val="-3"/>
                <w:sz w:val="22"/>
                <w:szCs w:val="22"/>
              </w:rPr>
              <w:t>Ask the following questions:</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 xml:space="preserve"> What extra-curricular activities are offered at our school/in our community?</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How can students find out about extra-curricular activities?</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How many of you participate in an extra-curricular activity?</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Who would like to share why or what they get out of being a part of that group/team?</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Why do people join organizations?</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Do adults participate in extra-curricular activities? Why/Why not?</w:t>
            </w:r>
            <w:r w:rsidRPr="00FE3552">
              <w:rPr>
                <w:rFonts w:ascii="Open Sans" w:hAnsi="Open Sans"/>
                <w:color w:val="000000"/>
                <w:position w:val="-3"/>
                <w:sz w:val="22"/>
                <w:szCs w:val="22"/>
              </w:rPr>
              <w:br/>
            </w:r>
          </w:p>
          <w:p w:rsidR="0093537A" w:rsidRPr="00FE3552" w:rsidRDefault="0093537A" w:rsidP="000D45FD">
            <w:pPr>
              <w:spacing w:before="120" w:after="120"/>
              <w:rPr>
                <w:rFonts w:ascii="Open Sans" w:hAnsi="Open Sans" w:cs="Open Sans"/>
                <w:color w:val="333333"/>
              </w:rPr>
            </w:pPr>
            <w:r w:rsidRPr="00FE3552">
              <w:rPr>
                <w:rFonts w:ascii="Open Sans" w:hAnsi="Open Sans"/>
                <w:color w:val="000000"/>
                <w:position w:val="-3"/>
                <w:sz w:val="22"/>
                <w:szCs w:val="22"/>
              </w:rPr>
              <w:t xml:space="preserve">If time permits, allow students to personalize their </w:t>
            </w:r>
            <w:r w:rsidRPr="00FE3552">
              <w:rPr>
                <w:rFonts w:ascii="Open Sans" w:hAnsi="Open Sans"/>
                <w:bCs/>
                <w:color w:val="000000"/>
                <w:position w:val="-3"/>
                <w:sz w:val="22"/>
                <w:szCs w:val="22"/>
              </w:rPr>
              <w:t>CTSOs Word Cloud</w:t>
            </w:r>
            <w:r w:rsidRPr="00FE3552">
              <w:rPr>
                <w:rFonts w:ascii="Open Sans" w:hAnsi="Open Sans"/>
                <w:color w:val="000000"/>
                <w:position w:val="-3"/>
                <w:sz w:val="22"/>
                <w:szCs w:val="22"/>
              </w:rPr>
              <w:t xml:space="preserve"> and place in their class folder/binder as a cover sheet for any other documents related to this lesson this lesson.</w:t>
            </w:r>
          </w:p>
        </w:tc>
      </w:tr>
      <w:tr w:rsidR="0093537A" w:rsidRPr="00FE3552" w:rsidTr="00E34B8B">
        <w:trPr>
          <w:trHeight w:val="440"/>
        </w:trPr>
        <w:tc>
          <w:tcPr>
            <w:tcW w:w="2952" w:type="dxa"/>
            <w:shd w:val="clear" w:color="auto" w:fill="auto"/>
          </w:tcPr>
          <w:p w:rsidR="0093537A" w:rsidRPr="00FE3552" w:rsidRDefault="0093537A" w:rsidP="173F7DB3">
            <w:pPr>
              <w:spacing w:before="120" w:after="120"/>
              <w:jc w:val="center"/>
              <w:rPr>
                <w:rFonts w:ascii="Open Sans" w:hAnsi="Open Sans" w:cs="Open Sans"/>
                <w:b/>
                <w:bCs/>
              </w:rPr>
            </w:pPr>
            <w:r w:rsidRPr="00FE3552">
              <w:rPr>
                <w:rFonts w:ascii="Open Sans" w:hAnsi="Open Sans" w:cs="Open Sans"/>
                <w:b/>
                <w:bCs/>
                <w:sz w:val="22"/>
                <w:szCs w:val="22"/>
              </w:rPr>
              <w:lastRenderedPageBreak/>
              <w:t>Direct Instruction *</w:t>
            </w:r>
          </w:p>
        </w:tc>
        <w:tc>
          <w:tcPr>
            <w:tcW w:w="7848" w:type="dxa"/>
            <w:shd w:val="clear" w:color="auto" w:fill="auto"/>
            <w:vAlign w:val="center"/>
          </w:tcPr>
          <w:p w:rsidR="0093537A" w:rsidRPr="00FE3552" w:rsidRDefault="0093537A" w:rsidP="00437115">
            <w:pPr>
              <w:contextualSpacing/>
              <w:textAlignment w:val="center"/>
              <w:rPr>
                <w:rFonts w:ascii="Open Sans" w:hAnsi="Open Sans"/>
                <w:color w:val="000000"/>
                <w:position w:val="-3"/>
              </w:rPr>
            </w:pPr>
            <w:r w:rsidRPr="00FE3552">
              <w:rPr>
                <w:rFonts w:ascii="Open Sans" w:hAnsi="Open Sans"/>
                <w:color w:val="000000"/>
                <w:position w:val="-3"/>
                <w:sz w:val="22"/>
                <w:szCs w:val="22"/>
              </w:rPr>
              <w:t>Introduce objectives, terms, and definitions.</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color w:val="000000"/>
                <w:position w:val="-3"/>
              </w:rPr>
            </w:pPr>
            <w:r w:rsidRPr="00FE3552">
              <w:rPr>
                <w:rFonts w:ascii="Open Sans" w:hAnsi="Open Sans"/>
                <w:color w:val="000000"/>
                <w:position w:val="-3"/>
                <w:sz w:val="22"/>
                <w:szCs w:val="22"/>
              </w:rPr>
              <w:t xml:space="preserve">Distribute graphic organizer, </w:t>
            </w:r>
            <w:r w:rsidRPr="00FE3552">
              <w:rPr>
                <w:rFonts w:ascii="Open Sans" w:hAnsi="Open Sans"/>
                <w:bCs/>
                <w:color w:val="000000"/>
                <w:position w:val="-3"/>
                <w:sz w:val="22"/>
                <w:szCs w:val="22"/>
              </w:rPr>
              <w:t>KWL Chart – CTSOs</w:t>
            </w:r>
            <w:r w:rsidR="00FE3552" w:rsidRPr="00FE3552">
              <w:rPr>
                <w:rFonts w:ascii="Open Sans" w:hAnsi="Open Sans"/>
                <w:color w:val="000000"/>
                <w:position w:val="-3"/>
                <w:sz w:val="22"/>
                <w:szCs w:val="22"/>
              </w:rPr>
              <w:t>, and</w:t>
            </w:r>
            <w:r w:rsidRPr="00FE3552">
              <w:rPr>
                <w:rFonts w:ascii="Open Sans" w:hAnsi="Open Sans"/>
                <w:color w:val="000000"/>
                <w:position w:val="-3"/>
                <w:sz w:val="22"/>
                <w:szCs w:val="22"/>
              </w:rPr>
              <w:t xml:space="preserve"> have students fill out the first two columns of the chart. Ask students to write down what they already know about CTSOs and what they want to know about CTSOs. The last column will be completed during lesson closure.</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color w:val="000000"/>
                <w:position w:val="-3"/>
              </w:rPr>
            </w:pPr>
            <w:r w:rsidRPr="00FE3552">
              <w:rPr>
                <w:rFonts w:ascii="Open Sans" w:hAnsi="Open Sans"/>
                <w:color w:val="000000"/>
                <w:position w:val="-3"/>
                <w:sz w:val="22"/>
                <w:szCs w:val="22"/>
              </w:rPr>
              <w:t xml:space="preserve">Distribute handouts, </w:t>
            </w:r>
            <w:r w:rsidRPr="00FE3552">
              <w:rPr>
                <w:rFonts w:ascii="Open Sans" w:hAnsi="Open Sans"/>
                <w:bCs/>
                <w:color w:val="000000"/>
                <w:position w:val="-3"/>
                <w:sz w:val="22"/>
                <w:szCs w:val="22"/>
              </w:rPr>
              <w:t>Notetaking – Curricular and Extra-</w:t>
            </w:r>
            <w:r w:rsidR="00FE3552" w:rsidRPr="00FE3552">
              <w:rPr>
                <w:rFonts w:ascii="Open Sans" w:hAnsi="Open Sans"/>
                <w:bCs/>
                <w:color w:val="000000"/>
                <w:position w:val="-3"/>
                <w:sz w:val="22"/>
                <w:szCs w:val="22"/>
              </w:rPr>
              <w:t>Curricular</w:t>
            </w:r>
            <w:r w:rsidR="00FE3552" w:rsidRPr="00FE3552">
              <w:rPr>
                <w:rFonts w:ascii="Open Sans" w:hAnsi="Open Sans"/>
                <w:color w:val="000000"/>
                <w:position w:val="-3"/>
                <w:sz w:val="22"/>
                <w:szCs w:val="22"/>
              </w:rPr>
              <w:t xml:space="preserve">. </w:t>
            </w:r>
            <w:r w:rsidRPr="00FE3552">
              <w:rPr>
                <w:rFonts w:ascii="Open Sans" w:hAnsi="Open Sans"/>
                <w:color w:val="000000"/>
                <w:position w:val="-3"/>
                <w:sz w:val="22"/>
                <w:szCs w:val="22"/>
              </w:rPr>
              <w:t xml:space="preserve">Instruct to take notes while viewing the slide presentation. Introduce </w:t>
            </w:r>
            <w:r w:rsidR="00FE3552">
              <w:rPr>
                <w:rFonts w:ascii="Open Sans" w:hAnsi="Open Sans"/>
                <w:color w:val="000000"/>
                <w:position w:val="-3"/>
                <w:sz w:val="22"/>
                <w:szCs w:val="22"/>
              </w:rPr>
              <w:t>PowerPoint</w:t>
            </w:r>
            <w:r w:rsidRPr="00FE3552">
              <w:rPr>
                <w:rFonts w:ascii="Open Sans" w:hAnsi="Open Sans"/>
                <w:color w:val="000000"/>
                <w:position w:val="-3"/>
                <w:sz w:val="22"/>
                <w:szCs w:val="22"/>
              </w:rPr>
              <w:t xml:space="preserve">, </w:t>
            </w:r>
            <w:r w:rsidRPr="00FE3552">
              <w:rPr>
                <w:rFonts w:ascii="Open Sans" w:hAnsi="Open Sans"/>
                <w:bCs/>
                <w:color w:val="000000"/>
                <w:position w:val="-3"/>
                <w:sz w:val="22"/>
                <w:szCs w:val="22"/>
              </w:rPr>
              <w:t xml:space="preserve">Sign Me </w:t>
            </w:r>
            <w:r w:rsidR="00777DF3" w:rsidRPr="00FE3552">
              <w:rPr>
                <w:rFonts w:ascii="Open Sans" w:hAnsi="Open Sans"/>
                <w:bCs/>
                <w:color w:val="000000"/>
                <w:position w:val="-3"/>
                <w:sz w:val="22"/>
                <w:szCs w:val="22"/>
              </w:rPr>
              <w:t>Up!</w:t>
            </w:r>
            <w:r w:rsidR="000F1EFA" w:rsidRPr="00FE3552">
              <w:rPr>
                <w:rFonts w:ascii="Open Sans" w:hAnsi="Open Sans"/>
                <w:color w:val="000000"/>
                <w:position w:val="-3"/>
                <w:sz w:val="22"/>
                <w:szCs w:val="22"/>
              </w:rPr>
              <w:t xml:space="preserve"> </w:t>
            </w:r>
            <w:r w:rsidRPr="00FE3552">
              <w:rPr>
                <w:rFonts w:ascii="Open Sans" w:hAnsi="Open Sans"/>
                <w:color w:val="000000"/>
                <w:position w:val="-3"/>
                <w:sz w:val="22"/>
                <w:szCs w:val="22"/>
              </w:rPr>
              <w:t xml:space="preserve">Thoroughly discuss the contents of each slide. Allow for student questions, </w:t>
            </w:r>
            <w:r w:rsidR="00FC5A1B" w:rsidRPr="00FE3552">
              <w:rPr>
                <w:rFonts w:ascii="Open Sans" w:hAnsi="Open Sans"/>
                <w:color w:val="000000"/>
                <w:position w:val="-3"/>
                <w:sz w:val="22"/>
                <w:szCs w:val="22"/>
              </w:rPr>
              <w:t>comments,</w:t>
            </w:r>
            <w:r w:rsidRPr="00FE3552">
              <w:rPr>
                <w:rFonts w:ascii="Open Sans" w:hAnsi="Open Sans"/>
                <w:color w:val="000000"/>
                <w:position w:val="-3"/>
                <w:sz w:val="22"/>
                <w:szCs w:val="22"/>
              </w:rPr>
              <w:t xml:space="preserve"> and concerns.</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color w:val="000000"/>
                <w:position w:val="-3"/>
              </w:rPr>
            </w:pPr>
            <w:r w:rsidRPr="00FE3552">
              <w:rPr>
                <w:rFonts w:ascii="Open Sans" w:hAnsi="Open Sans"/>
                <w:b/>
                <w:bCs/>
                <w:color w:val="000000"/>
                <w:position w:val="-3"/>
                <w:sz w:val="22"/>
                <w:szCs w:val="22"/>
              </w:rPr>
              <w:t>Teacher Note:</w:t>
            </w:r>
            <w:r w:rsidRPr="00FE3552">
              <w:rPr>
                <w:rFonts w:ascii="Open Sans" w:hAnsi="Open Sans"/>
                <w:color w:val="000000"/>
                <w:position w:val="-3"/>
                <w:sz w:val="22"/>
                <w:szCs w:val="22"/>
              </w:rPr>
              <w:br/>
              <w:t xml:space="preserve">Depending on which career cluster you are focusing on, or whether you </w:t>
            </w:r>
            <w:r w:rsidR="00FC5A1B" w:rsidRPr="00FE3552">
              <w:rPr>
                <w:rFonts w:ascii="Open Sans" w:hAnsi="Open Sans"/>
                <w:color w:val="000000"/>
                <w:position w:val="-3"/>
                <w:sz w:val="22"/>
                <w:szCs w:val="22"/>
              </w:rPr>
              <w:t>are exploring</w:t>
            </w:r>
            <w:r w:rsidRPr="00FE3552">
              <w:rPr>
                <w:rFonts w:ascii="Open Sans" w:hAnsi="Open Sans"/>
                <w:color w:val="000000"/>
                <w:position w:val="-3"/>
                <w:sz w:val="22"/>
                <w:szCs w:val="22"/>
              </w:rPr>
              <w:t xml:space="preserve"> Education and Training, Hospitality and Tourism and Human Services, </w:t>
            </w:r>
            <w:r w:rsidRPr="00FE3552">
              <w:rPr>
                <w:rFonts w:ascii="Open Sans" w:hAnsi="Open Sans"/>
                <w:bCs/>
                <w:color w:val="000000"/>
                <w:position w:val="-3"/>
                <w:sz w:val="22"/>
                <w:szCs w:val="22"/>
              </w:rPr>
              <w:t>Note-taking CTSOs</w:t>
            </w:r>
            <w:r w:rsidRPr="00FE3552">
              <w:rPr>
                <w:rFonts w:ascii="Open Sans" w:hAnsi="Open Sans"/>
                <w:color w:val="000000"/>
                <w:position w:val="-3"/>
                <w:sz w:val="22"/>
                <w:szCs w:val="22"/>
              </w:rPr>
              <w:t xml:space="preserve"> and individual slide presentations for </w:t>
            </w:r>
            <w:r w:rsidRPr="00FE3552">
              <w:rPr>
                <w:rFonts w:ascii="Open Sans" w:hAnsi="Open Sans"/>
                <w:bCs/>
                <w:color w:val="000000"/>
                <w:position w:val="-3"/>
                <w:sz w:val="22"/>
                <w:szCs w:val="22"/>
              </w:rPr>
              <w:t>FCCLA</w:t>
            </w:r>
            <w:r w:rsidRPr="00FE3552">
              <w:rPr>
                <w:rFonts w:ascii="Open Sans" w:hAnsi="Open Sans"/>
                <w:color w:val="000000"/>
                <w:position w:val="-3"/>
                <w:sz w:val="22"/>
                <w:szCs w:val="22"/>
              </w:rPr>
              <w:t xml:space="preserve">, </w:t>
            </w:r>
            <w:r w:rsidRPr="00FE3552">
              <w:rPr>
                <w:rFonts w:ascii="Open Sans" w:hAnsi="Open Sans"/>
                <w:bCs/>
                <w:color w:val="000000"/>
                <w:position w:val="-3"/>
                <w:sz w:val="22"/>
                <w:szCs w:val="22"/>
              </w:rPr>
              <w:t>SkillsUSA</w:t>
            </w:r>
            <w:r w:rsidRPr="00FE3552">
              <w:rPr>
                <w:rFonts w:ascii="Open Sans" w:hAnsi="Open Sans"/>
                <w:color w:val="000000"/>
                <w:position w:val="-3"/>
                <w:sz w:val="22"/>
                <w:szCs w:val="22"/>
              </w:rPr>
              <w:t xml:space="preserve"> and </w:t>
            </w:r>
            <w:r w:rsidR="00777DF3" w:rsidRPr="00FE3552">
              <w:rPr>
                <w:rFonts w:ascii="Open Sans" w:hAnsi="Open Sans"/>
                <w:bCs/>
                <w:color w:val="000000"/>
                <w:position w:val="-3"/>
                <w:sz w:val="22"/>
                <w:szCs w:val="22"/>
              </w:rPr>
              <w:t>TAFE</w:t>
            </w:r>
            <w:r w:rsidR="00777DF3" w:rsidRPr="00FE3552">
              <w:rPr>
                <w:rFonts w:ascii="Open Sans" w:hAnsi="Open Sans"/>
                <w:color w:val="000000"/>
                <w:position w:val="-3"/>
                <w:sz w:val="22"/>
                <w:szCs w:val="22"/>
              </w:rPr>
              <w:t xml:space="preserve"> have</w:t>
            </w:r>
            <w:r w:rsidRPr="00FE3552">
              <w:rPr>
                <w:rFonts w:ascii="Open Sans" w:hAnsi="Open Sans"/>
                <w:color w:val="000000"/>
                <w:position w:val="-3"/>
                <w:sz w:val="22"/>
                <w:szCs w:val="22"/>
              </w:rPr>
              <w:t xml:space="preserve"> been included for your use.</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color w:val="000000"/>
                <w:position w:val="-3"/>
              </w:rPr>
            </w:pPr>
            <w:r w:rsidRPr="00FE3552">
              <w:rPr>
                <w:rFonts w:ascii="Open Sans" w:hAnsi="Open Sans"/>
                <w:color w:val="000000"/>
                <w:position w:val="-3"/>
                <w:sz w:val="22"/>
                <w:szCs w:val="22"/>
              </w:rPr>
              <w:t xml:space="preserve">Distribute handout, </w:t>
            </w:r>
            <w:r w:rsidRPr="00FE3552">
              <w:rPr>
                <w:rFonts w:ascii="Open Sans" w:hAnsi="Open Sans"/>
                <w:bCs/>
                <w:color w:val="000000"/>
                <w:position w:val="-3"/>
                <w:sz w:val="22"/>
                <w:szCs w:val="22"/>
              </w:rPr>
              <w:t>Notetaking – CTSOs</w:t>
            </w:r>
            <w:r w:rsidR="00FE3552" w:rsidRPr="00FE3552">
              <w:rPr>
                <w:rFonts w:ascii="Open Sans" w:hAnsi="Open Sans"/>
                <w:color w:val="000000"/>
                <w:position w:val="-3"/>
                <w:sz w:val="22"/>
                <w:szCs w:val="22"/>
              </w:rPr>
              <w:t>, and introduce PowerPoint(s)</w:t>
            </w:r>
            <w:r w:rsidRPr="00FE3552">
              <w:rPr>
                <w:rFonts w:ascii="Open Sans" w:hAnsi="Open Sans"/>
                <w:color w:val="000000"/>
                <w:position w:val="-3"/>
                <w:sz w:val="22"/>
                <w:szCs w:val="22"/>
              </w:rPr>
              <w:t xml:space="preserve">, </w:t>
            </w:r>
            <w:r w:rsidRPr="00FE3552">
              <w:rPr>
                <w:rFonts w:ascii="Open Sans" w:hAnsi="Open Sans"/>
                <w:bCs/>
                <w:color w:val="000000"/>
                <w:position w:val="-3"/>
                <w:sz w:val="22"/>
                <w:szCs w:val="22"/>
              </w:rPr>
              <w:t>FCCLA</w:t>
            </w:r>
            <w:r w:rsidRPr="00FE3552">
              <w:rPr>
                <w:rFonts w:ascii="Open Sans" w:hAnsi="Open Sans"/>
                <w:color w:val="000000"/>
                <w:position w:val="-3"/>
                <w:sz w:val="22"/>
                <w:szCs w:val="22"/>
              </w:rPr>
              <w:t xml:space="preserve">, </w:t>
            </w:r>
            <w:r w:rsidR="000F1EFA" w:rsidRPr="00FE3552">
              <w:rPr>
                <w:rFonts w:ascii="Open Sans" w:hAnsi="Open Sans"/>
                <w:bCs/>
                <w:color w:val="000000"/>
                <w:position w:val="-3"/>
                <w:sz w:val="22"/>
                <w:szCs w:val="22"/>
              </w:rPr>
              <w:t>SkillsUSA,</w:t>
            </w:r>
            <w:r w:rsidRPr="00FE3552">
              <w:rPr>
                <w:rFonts w:ascii="Open Sans" w:hAnsi="Open Sans"/>
                <w:color w:val="000000"/>
                <w:position w:val="-3"/>
                <w:sz w:val="22"/>
                <w:szCs w:val="22"/>
              </w:rPr>
              <w:t xml:space="preserve"> and </w:t>
            </w:r>
            <w:r w:rsidR="000F1EFA" w:rsidRPr="00FE3552">
              <w:rPr>
                <w:rFonts w:ascii="Open Sans" w:hAnsi="Open Sans"/>
                <w:bCs/>
                <w:color w:val="000000"/>
                <w:position w:val="-3"/>
                <w:sz w:val="22"/>
                <w:szCs w:val="22"/>
              </w:rPr>
              <w:t>TAFE</w:t>
            </w:r>
            <w:r w:rsidR="000F1EFA" w:rsidRPr="00FE3552">
              <w:rPr>
                <w:rFonts w:ascii="Open Sans" w:hAnsi="Open Sans"/>
                <w:color w:val="000000"/>
                <w:position w:val="-3"/>
                <w:sz w:val="22"/>
                <w:szCs w:val="22"/>
              </w:rPr>
              <w:t xml:space="preserve">. </w:t>
            </w:r>
            <w:r w:rsidRPr="00FE3552">
              <w:rPr>
                <w:rFonts w:ascii="Open Sans" w:hAnsi="Open Sans"/>
                <w:color w:val="000000"/>
                <w:position w:val="-3"/>
                <w:sz w:val="22"/>
                <w:szCs w:val="22"/>
              </w:rPr>
              <w:t>Discuss slides in detail. Students will be expected to take notes while viewing the slide presentation.</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i/>
              </w:rPr>
            </w:pPr>
            <w:r w:rsidRPr="00FE3552">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93537A" w:rsidRPr="00FE3552" w:rsidRDefault="00FE3552"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check for understanding</w:t>
            </w:r>
          </w:p>
          <w:p w:rsidR="0093537A" w:rsidRPr="00FE3552" w:rsidRDefault="00FE3552"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providing assistance with note-taking</w:t>
            </w:r>
          </w:p>
          <w:p w:rsidR="0093537A" w:rsidRPr="00FE3552" w:rsidRDefault="00FE3552"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providing extra time for oral response</w:t>
            </w:r>
          </w:p>
          <w:p w:rsidR="0093537A" w:rsidRPr="00FE3552" w:rsidRDefault="00FE3552" w:rsidP="00961B65">
            <w:pPr>
              <w:numPr>
                <w:ilvl w:val="0"/>
                <w:numId w:val="10"/>
              </w:numPr>
              <w:contextualSpacing/>
              <w:rPr>
                <w:rFonts w:ascii="Open Sans" w:hAnsi="Open Sans" w:cs="Open Sans"/>
                <w:iCs/>
              </w:rPr>
            </w:pPr>
            <w:r w:rsidRPr="00FE3552">
              <w:rPr>
                <w:rFonts w:ascii="Open Sans" w:hAnsi="Open Sans"/>
                <w:color w:val="000000"/>
                <w:position w:val="-3"/>
                <w:sz w:val="22"/>
                <w:szCs w:val="22"/>
              </w:rPr>
              <w:t>frequent feedback</w:t>
            </w:r>
          </w:p>
        </w:tc>
      </w:tr>
      <w:tr w:rsidR="0093537A" w:rsidRPr="00FE3552" w:rsidTr="00E34B8B">
        <w:trPr>
          <w:trHeight w:val="27"/>
        </w:trPr>
        <w:tc>
          <w:tcPr>
            <w:tcW w:w="2952" w:type="dxa"/>
            <w:shd w:val="clear" w:color="auto" w:fill="auto"/>
          </w:tcPr>
          <w:p w:rsidR="0093537A" w:rsidRPr="00FE3552" w:rsidRDefault="0093537A" w:rsidP="173F7DB3">
            <w:pPr>
              <w:jc w:val="center"/>
              <w:rPr>
                <w:rFonts w:ascii="Open Sans" w:hAnsi="Open Sans" w:cs="Open Sans"/>
                <w:b/>
                <w:bCs/>
              </w:rPr>
            </w:pPr>
            <w:r w:rsidRPr="00FE3552">
              <w:rPr>
                <w:rFonts w:ascii="Open Sans" w:hAnsi="Open Sans" w:cs="Open Sans"/>
                <w:b/>
                <w:bCs/>
                <w:sz w:val="22"/>
                <w:szCs w:val="22"/>
              </w:rPr>
              <w:t>Guided Practice *</w:t>
            </w:r>
          </w:p>
        </w:tc>
        <w:tc>
          <w:tcPr>
            <w:tcW w:w="7848" w:type="dxa"/>
            <w:shd w:val="clear" w:color="auto" w:fill="auto"/>
            <w:vAlign w:val="center"/>
          </w:tcPr>
          <w:p w:rsidR="0093537A" w:rsidRPr="00FE3552" w:rsidRDefault="0093537A" w:rsidP="00437115">
            <w:pPr>
              <w:contextualSpacing/>
              <w:textAlignment w:val="center"/>
              <w:rPr>
                <w:rFonts w:ascii="Open Sans" w:hAnsi="Open Sans"/>
                <w:color w:val="000000"/>
                <w:position w:val="-3"/>
              </w:rPr>
            </w:pPr>
            <w:r w:rsidRPr="00FE3552">
              <w:rPr>
                <w:rFonts w:ascii="Open Sans" w:hAnsi="Open Sans"/>
                <w:b/>
                <w:color w:val="000000"/>
                <w:position w:val="-3"/>
                <w:sz w:val="22"/>
                <w:szCs w:val="22"/>
              </w:rPr>
              <w:t>Before class begins:</w:t>
            </w:r>
            <w:r w:rsidRPr="00FE3552">
              <w:rPr>
                <w:rFonts w:ascii="Open Sans" w:hAnsi="Open Sans"/>
                <w:b/>
                <w:color w:val="000000"/>
                <w:position w:val="-3"/>
                <w:sz w:val="22"/>
                <w:szCs w:val="22"/>
              </w:rPr>
              <w:br/>
            </w:r>
            <w:r w:rsidRPr="00FE3552">
              <w:rPr>
                <w:rFonts w:ascii="Open Sans" w:hAnsi="Open Sans"/>
                <w:color w:val="000000"/>
                <w:position w:val="-3"/>
                <w:sz w:val="22"/>
                <w:szCs w:val="22"/>
              </w:rPr>
              <w:t xml:space="preserve">Cut apart </w:t>
            </w:r>
            <w:r w:rsidRPr="00FE3552">
              <w:rPr>
                <w:rFonts w:ascii="Open Sans" w:hAnsi="Open Sans"/>
                <w:bCs/>
                <w:color w:val="000000"/>
                <w:position w:val="-3"/>
                <w:sz w:val="22"/>
                <w:szCs w:val="22"/>
              </w:rPr>
              <w:t>Student Profiles</w:t>
            </w:r>
            <w:r w:rsidRPr="00FE3552">
              <w:rPr>
                <w:rFonts w:ascii="Open Sans" w:hAnsi="Open Sans"/>
                <w:color w:val="000000"/>
                <w:position w:val="-3"/>
                <w:sz w:val="22"/>
                <w:szCs w:val="22"/>
              </w:rPr>
              <w:t xml:space="preserve"> </w:t>
            </w:r>
            <w:r w:rsidR="00777DF3" w:rsidRPr="00FE3552">
              <w:rPr>
                <w:rFonts w:ascii="Open Sans" w:hAnsi="Open Sans"/>
                <w:color w:val="000000"/>
                <w:position w:val="-3"/>
                <w:sz w:val="22"/>
                <w:szCs w:val="22"/>
              </w:rPr>
              <w:t>cards.</w:t>
            </w:r>
            <w:r w:rsidRPr="00FE3552">
              <w:rPr>
                <w:rFonts w:ascii="Open Sans" w:hAnsi="Open Sans"/>
                <w:color w:val="000000"/>
                <w:position w:val="-3"/>
                <w:sz w:val="22"/>
                <w:szCs w:val="22"/>
              </w:rPr>
              <w:t xml:space="preserve"> Addition blank cards have been included in case you have a large class and need to add additional student profiles.</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rPr>
            </w:pPr>
            <w:r w:rsidRPr="00FE3552">
              <w:rPr>
                <w:rFonts w:ascii="Open Sans" w:hAnsi="Open Sans"/>
                <w:color w:val="000000"/>
                <w:position w:val="-3"/>
                <w:sz w:val="22"/>
                <w:szCs w:val="22"/>
              </w:rPr>
              <w:t xml:space="preserve">Divide class into subgroups and distribute one </w:t>
            </w:r>
            <w:r w:rsidRPr="00FE3552">
              <w:rPr>
                <w:rFonts w:ascii="Open Sans" w:hAnsi="Open Sans"/>
                <w:bCs/>
                <w:color w:val="000000"/>
                <w:position w:val="-3"/>
                <w:sz w:val="22"/>
                <w:szCs w:val="22"/>
              </w:rPr>
              <w:t>Student Profile</w:t>
            </w:r>
            <w:r w:rsidRPr="00FE3552">
              <w:rPr>
                <w:rFonts w:ascii="Open Sans" w:hAnsi="Open Sans"/>
                <w:color w:val="000000"/>
                <w:position w:val="-3"/>
                <w:sz w:val="22"/>
                <w:szCs w:val="22"/>
              </w:rPr>
              <w:t xml:space="preserve"> card per team. Have team of students discuss contents of card and determine what curricular, extra-curricular or CTSO would meet the need of the profiled individual. More than one answer may be correct. After completing task, have teams share their card and findings with the class. Teams must be able to defend their decisions.</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color w:val="000000"/>
                <w:position w:val="-3"/>
              </w:rPr>
            </w:pPr>
            <w:r w:rsidRPr="00FE3552">
              <w:rPr>
                <w:rFonts w:ascii="Open Sans" w:hAnsi="Open Sans"/>
                <w:color w:val="000000"/>
                <w:position w:val="-3"/>
                <w:sz w:val="22"/>
                <w:szCs w:val="22"/>
              </w:rPr>
              <w:t>Option: Assign stud</w:t>
            </w:r>
            <w:r w:rsidR="008638FE" w:rsidRPr="00FE3552">
              <w:rPr>
                <w:rFonts w:ascii="Open Sans" w:hAnsi="Open Sans"/>
                <w:color w:val="000000"/>
                <w:position w:val="-3"/>
                <w:sz w:val="22"/>
                <w:szCs w:val="22"/>
              </w:rPr>
              <w:t>ent to prepare and deliver a 90-</w:t>
            </w:r>
            <w:r w:rsidRPr="00FE3552">
              <w:rPr>
                <w:rFonts w:ascii="Open Sans" w:hAnsi="Open Sans"/>
                <w:color w:val="000000"/>
                <w:position w:val="-3"/>
                <w:sz w:val="22"/>
                <w:szCs w:val="22"/>
              </w:rPr>
              <w:t xml:space="preserve">second speech related to lesson. See </w:t>
            </w:r>
            <w:r w:rsidR="00FC5A1B" w:rsidRPr="00FE3552">
              <w:rPr>
                <w:rFonts w:ascii="Open Sans" w:hAnsi="Open Sans"/>
                <w:color w:val="000000"/>
                <w:position w:val="-3"/>
                <w:sz w:val="22"/>
                <w:szCs w:val="22"/>
              </w:rPr>
              <w:t>90-minute</w:t>
            </w:r>
            <w:r w:rsidRPr="00FE3552">
              <w:rPr>
                <w:rFonts w:ascii="Open Sans" w:hAnsi="Open Sans"/>
                <w:color w:val="000000"/>
                <w:position w:val="-3"/>
                <w:sz w:val="22"/>
                <w:szCs w:val="22"/>
              </w:rPr>
              <w:t xml:space="preserve"> Speech Topics section below and </w:t>
            </w:r>
            <w:r w:rsidRPr="00FE3552">
              <w:rPr>
                <w:rFonts w:ascii="Open Sans" w:hAnsi="Open Sans"/>
                <w:bCs/>
                <w:color w:val="000000"/>
                <w:position w:val="-3"/>
                <w:sz w:val="22"/>
                <w:szCs w:val="22"/>
              </w:rPr>
              <w:t xml:space="preserve">90 Second Speech </w:t>
            </w:r>
            <w:r w:rsidR="000F1EFA" w:rsidRPr="00FE3552">
              <w:rPr>
                <w:rFonts w:ascii="Open Sans" w:hAnsi="Open Sans"/>
                <w:bCs/>
                <w:color w:val="000000"/>
                <w:position w:val="-3"/>
                <w:sz w:val="22"/>
                <w:szCs w:val="22"/>
              </w:rPr>
              <w:t>Planner</w:t>
            </w:r>
            <w:r w:rsidR="000F1EFA" w:rsidRPr="00FE3552">
              <w:rPr>
                <w:rFonts w:ascii="Open Sans" w:hAnsi="Open Sans"/>
                <w:color w:val="000000"/>
                <w:position w:val="-3"/>
                <w:sz w:val="22"/>
                <w:szCs w:val="22"/>
              </w:rPr>
              <w:t xml:space="preserve">. </w:t>
            </w:r>
            <w:r w:rsidRPr="00FE3552">
              <w:rPr>
                <w:rFonts w:ascii="Open Sans" w:hAnsi="Open Sans"/>
                <w:color w:val="000000"/>
                <w:position w:val="-3"/>
                <w:sz w:val="22"/>
                <w:szCs w:val="22"/>
              </w:rPr>
              <w:t>Presentation of speeches can be given during Lesson Closure.</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i/>
              </w:rPr>
            </w:pPr>
            <w:r w:rsidRPr="00FE3552">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rsidR="0093537A" w:rsidRPr="00FE3552" w:rsidRDefault="00FE3552"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check for understanding</w:t>
            </w:r>
          </w:p>
          <w:p w:rsidR="0093537A" w:rsidRPr="00FE3552" w:rsidRDefault="00FE3552"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providing extra time for oral response</w:t>
            </w:r>
          </w:p>
          <w:p w:rsidR="0093537A" w:rsidRPr="00FE3552" w:rsidRDefault="00FE3552"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frequent feedback</w:t>
            </w:r>
          </w:p>
          <w:p w:rsidR="0093537A" w:rsidRPr="00FE3552" w:rsidRDefault="00FE3552"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providing peer tutoring</w:t>
            </w:r>
          </w:p>
          <w:p w:rsidR="0093537A" w:rsidRPr="00FE3552" w:rsidRDefault="00FE3552" w:rsidP="00961B65">
            <w:pPr>
              <w:numPr>
                <w:ilvl w:val="0"/>
                <w:numId w:val="10"/>
              </w:numPr>
              <w:contextualSpacing/>
              <w:rPr>
                <w:rFonts w:ascii="Open Sans" w:hAnsi="Open Sans" w:cs="Open Sans"/>
                <w:iCs/>
              </w:rPr>
            </w:pPr>
            <w:r w:rsidRPr="00FE3552">
              <w:rPr>
                <w:rFonts w:ascii="Open Sans" w:hAnsi="Open Sans"/>
                <w:color w:val="000000"/>
                <w:position w:val="-3"/>
                <w:sz w:val="22"/>
                <w:szCs w:val="22"/>
              </w:rPr>
              <w:t>reducing length of assignment</w:t>
            </w:r>
          </w:p>
        </w:tc>
      </w:tr>
      <w:tr w:rsidR="0093537A" w:rsidRPr="00FE3552" w:rsidTr="00E34B8B">
        <w:trPr>
          <w:trHeight w:val="395"/>
        </w:trPr>
        <w:tc>
          <w:tcPr>
            <w:tcW w:w="2952" w:type="dxa"/>
            <w:shd w:val="clear" w:color="auto" w:fill="auto"/>
          </w:tcPr>
          <w:p w:rsidR="0093537A" w:rsidRPr="00FE3552" w:rsidRDefault="0093537A" w:rsidP="173F7DB3">
            <w:pPr>
              <w:jc w:val="center"/>
              <w:rPr>
                <w:rFonts w:ascii="Open Sans" w:hAnsi="Open Sans" w:cs="Open Sans"/>
                <w:b/>
                <w:bCs/>
              </w:rPr>
            </w:pPr>
            <w:r w:rsidRPr="00FE3552">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93537A" w:rsidRPr="00FE3552" w:rsidRDefault="0093537A" w:rsidP="00437115">
            <w:pPr>
              <w:contextualSpacing/>
              <w:textAlignment w:val="center"/>
              <w:rPr>
                <w:rFonts w:ascii="Open Sans" w:hAnsi="Open Sans"/>
                <w:color w:val="000000"/>
                <w:position w:val="-3"/>
              </w:rPr>
            </w:pPr>
            <w:r w:rsidRPr="00226F57">
              <w:rPr>
                <w:rFonts w:ascii="Open Sans" w:hAnsi="Open Sans"/>
                <w:color w:val="000000"/>
                <w:position w:val="-3"/>
                <w:sz w:val="22"/>
                <w:szCs w:val="22"/>
              </w:rPr>
              <w:t xml:space="preserve">Introduce </w:t>
            </w:r>
            <w:r w:rsidRPr="00226F57">
              <w:rPr>
                <w:rFonts w:ascii="Open Sans" w:hAnsi="Open Sans"/>
                <w:bCs/>
                <w:color w:val="000000"/>
                <w:position w:val="-3"/>
                <w:sz w:val="22"/>
                <w:szCs w:val="22"/>
              </w:rPr>
              <w:t xml:space="preserve">Self-Reflection – </w:t>
            </w:r>
            <w:r w:rsidR="00226F57" w:rsidRPr="00226F57">
              <w:rPr>
                <w:rFonts w:ascii="Open Sans" w:hAnsi="Open Sans"/>
                <w:bCs/>
                <w:color w:val="000000"/>
                <w:position w:val="-3"/>
                <w:sz w:val="22"/>
                <w:szCs w:val="22"/>
              </w:rPr>
              <w:t>CTSOs</w:t>
            </w:r>
            <w:r w:rsidR="00226F57" w:rsidRPr="00FE3552">
              <w:rPr>
                <w:rFonts w:ascii="Open Sans" w:hAnsi="Open Sans"/>
                <w:color w:val="000000"/>
                <w:position w:val="-3"/>
                <w:sz w:val="22"/>
                <w:szCs w:val="22"/>
              </w:rPr>
              <w:t xml:space="preserve">. </w:t>
            </w:r>
            <w:r w:rsidRPr="00FE3552">
              <w:rPr>
                <w:rFonts w:ascii="Open Sans" w:hAnsi="Open Sans"/>
                <w:color w:val="000000"/>
                <w:position w:val="-3"/>
                <w:sz w:val="22"/>
                <w:szCs w:val="22"/>
              </w:rPr>
              <w:t>Inform students that they will each be responsible for completing an individual reflection regarding their knowledge of extra-curricular activities, including the benefits of joining a CTSO, skills acquired through the organization, building a social network, engaging in new experiences and opportunities to compete.</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rPr>
            </w:pPr>
            <w:r w:rsidRPr="00FE3552">
              <w:rPr>
                <w:rFonts w:ascii="Open Sans" w:hAnsi="Open Sans"/>
                <w:color w:val="000000"/>
                <w:position w:val="-3"/>
                <w:sz w:val="22"/>
                <w:szCs w:val="22"/>
              </w:rPr>
              <w:t>Students will work independently completing their self-reflection. Review assignment rubric so that students are aware of assessment procedures.</w:t>
            </w:r>
          </w:p>
          <w:p w:rsidR="0093537A" w:rsidRPr="00FE3552" w:rsidRDefault="0093537A" w:rsidP="00437115">
            <w:pPr>
              <w:contextualSpacing/>
              <w:textAlignment w:val="center"/>
              <w:rPr>
                <w:rFonts w:ascii="Open Sans" w:hAnsi="Open Sans"/>
                <w:color w:val="000000"/>
                <w:position w:val="-3"/>
              </w:rPr>
            </w:pPr>
          </w:p>
          <w:p w:rsidR="0093537A" w:rsidRPr="00FE3552" w:rsidRDefault="0093537A" w:rsidP="00437115">
            <w:pPr>
              <w:contextualSpacing/>
              <w:textAlignment w:val="center"/>
              <w:rPr>
                <w:rFonts w:ascii="Open Sans" w:hAnsi="Open Sans"/>
                <w:i/>
              </w:rPr>
            </w:pPr>
            <w:r w:rsidRPr="00FE3552">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93537A" w:rsidRPr="00FE3552" w:rsidRDefault="00226F57"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check for understanding</w:t>
            </w:r>
          </w:p>
          <w:p w:rsidR="0093537A" w:rsidRPr="00FE3552" w:rsidRDefault="00226F57"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providing extra time for oral response</w:t>
            </w:r>
          </w:p>
          <w:p w:rsidR="0093537A" w:rsidRPr="00FE3552" w:rsidRDefault="00226F57"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frequent feedback</w:t>
            </w:r>
          </w:p>
          <w:p w:rsidR="0093537A" w:rsidRPr="00FE3552" w:rsidRDefault="00226F57"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providing peer tutoring</w:t>
            </w:r>
          </w:p>
          <w:p w:rsidR="0093537A" w:rsidRPr="00FE3552" w:rsidRDefault="00226F57"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reducing length of assignment</w:t>
            </w:r>
          </w:p>
          <w:p w:rsidR="0093537A" w:rsidRPr="00FE3552" w:rsidRDefault="00226F57"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assisting student in gathering information</w:t>
            </w:r>
          </w:p>
          <w:p w:rsidR="0093537A" w:rsidRPr="00FE3552" w:rsidRDefault="00226F57" w:rsidP="00453566">
            <w:pPr>
              <w:numPr>
                <w:ilvl w:val="0"/>
                <w:numId w:val="10"/>
              </w:numPr>
              <w:contextualSpacing/>
              <w:rPr>
                <w:rFonts w:ascii="Open Sans" w:hAnsi="Open Sans" w:cs="Open Sans"/>
                <w:iCs/>
              </w:rPr>
            </w:pPr>
            <w:r w:rsidRPr="00FE3552">
              <w:rPr>
                <w:rFonts w:ascii="Open Sans" w:hAnsi="Open Sans"/>
                <w:color w:val="000000"/>
                <w:position w:val="-3"/>
                <w:sz w:val="22"/>
                <w:szCs w:val="22"/>
              </w:rPr>
              <w:t>providing praise and encouragement</w:t>
            </w:r>
          </w:p>
        </w:tc>
      </w:tr>
      <w:tr w:rsidR="0093537A" w:rsidRPr="00FE3552" w:rsidTr="00E34B8B">
        <w:tc>
          <w:tcPr>
            <w:tcW w:w="2952" w:type="dxa"/>
            <w:shd w:val="clear" w:color="auto" w:fill="auto"/>
          </w:tcPr>
          <w:p w:rsidR="0093537A" w:rsidRPr="00FE3552" w:rsidRDefault="0093537A" w:rsidP="173F7DB3">
            <w:pPr>
              <w:spacing w:before="120" w:after="120"/>
              <w:jc w:val="center"/>
              <w:rPr>
                <w:rFonts w:ascii="Open Sans" w:hAnsi="Open Sans" w:cs="Open Sans"/>
                <w:b/>
                <w:bCs/>
              </w:rPr>
            </w:pPr>
            <w:r w:rsidRPr="00FE3552">
              <w:rPr>
                <w:rFonts w:ascii="Open Sans" w:hAnsi="Open Sans" w:cs="Open Sans"/>
                <w:b/>
                <w:bCs/>
                <w:sz w:val="22"/>
                <w:szCs w:val="22"/>
              </w:rPr>
              <w:t>Lesson Closure</w:t>
            </w:r>
          </w:p>
        </w:tc>
        <w:tc>
          <w:tcPr>
            <w:tcW w:w="7848" w:type="dxa"/>
            <w:shd w:val="clear" w:color="auto" w:fill="auto"/>
            <w:vAlign w:val="center"/>
          </w:tcPr>
          <w:p w:rsidR="0093537A" w:rsidRPr="00FE3552" w:rsidRDefault="0093537A" w:rsidP="00437115">
            <w:pPr>
              <w:contextualSpacing/>
              <w:textAlignment w:val="center"/>
              <w:rPr>
                <w:rFonts w:ascii="Open Sans" w:hAnsi="Open Sans"/>
                <w:color w:val="000000"/>
                <w:position w:val="-3"/>
              </w:rPr>
            </w:pPr>
            <w:r w:rsidRPr="00FE3552">
              <w:rPr>
                <w:rFonts w:ascii="Open Sans" w:hAnsi="Open Sans"/>
                <w:color w:val="000000"/>
                <w:position w:val="-3"/>
                <w:sz w:val="22"/>
                <w:szCs w:val="22"/>
              </w:rPr>
              <w:t>Review objectives, terms, and definitions.</w:t>
            </w:r>
          </w:p>
          <w:p w:rsidR="0093537A" w:rsidRPr="00FE3552" w:rsidRDefault="0093537A" w:rsidP="00437115">
            <w:pPr>
              <w:contextualSpacing/>
              <w:textAlignment w:val="center"/>
              <w:rPr>
                <w:rFonts w:ascii="Open Sans" w:hAnsi="Open Sans"/>
                <w:color w:val="000000"/>
                <w:position w:val="-3"/>
              </w:rPr>
            </w:pPr>
          </w:p>
          <w:p w:rsidR="0093537A" w:rsidRPr="00FE3552" w:rsidRDefault="0093537A" w:rsidP="00823928">
            <w:pPr>
              <w:spacing w:before="120" w:after="120"/>
              <w:rPr>
                <w:rFonts w:ascii="Open Sans" w:hAnsi="Open Sans" w:cs="Open Sans"/>
              </w:rPr>
            </w:pPr>
            <w:r w:rsidRPr="00FE3552">
              <w:rPr>
                <w:rFonts w:ascii="Open Sans" w:hAnsi="Open Sans"/>
                <w:color w:val="000000"/>
                <w:position w:val="-3"/>
                <w:sz w:val="22"/>
                <w:szCs w:val="22"/>
              </w:rPr>
              <w:t xml:space="preserve">Complete graphic organizers, </w:t>
            </w:r>
            <w:r w:rsidRPr="00226F57">
              <w:rPr>
                <w:rFonts w:ascii="Open Sans" w:hAnsi="Open Sans"/>
                <w:bCs/>
                <w:color w:val="000000"/>
                <w:position w:val="-3"/>
                <w:sz w:val="22"/>
                <w:szCs w:val="22"/>
              </w:rPr>
              <w:t>KWL Chart – Curricular and Extra-</w:t>
            </w:r>
            <w:r w:rsidR="00FC5A1B" w:rsidRPr="00226F57">
              <w:rPr>
                <w:rFonts w:ascii="Open Sans" w:hAnsi="Open Sans"/>
                <w:bCs/>
                <w:color w:val="000000"/>
                <w:position w:val="-3"/>
                <w:sz w:val="22"/>
                <w:szCs w:val="22"/>
              </w:rPr>
              <w:t>Curricular</w:t>
            </w:r>
            <w:r w:rsidRPr="00226F57">
              <w:rPr>
                <w:rFonts w:ascii="Open Sans" w:hAnsi="Open Sans"/>
                <w:bCs/>
                <w:color w:val="000000"/>
                <w:position w:val="-3"/>
                <w:sz w:val="22"/>
                <w:szCs w:val="22"/>
              </w:rPr>
              <w:t xml:space="preserve"> </w:t>
            </w:r>
            <w:r w:rsidR="00226F57" w:rsidRPr="00226F57">
              <w:rPr>
                <w:rFonts w:ascii="Open Sans" w:hAnsi="Open Sans"/>
                <w:bCs/>
                <w:color w:val="000000"/>
                <w:position w:val="-3"/>
                <w:sz w:val="22"/>
                <w:szCs w:val="22"/>
              </w:rPr>
              <w:t>Activities</w:t>
            </w:r>
            <w:r w:rsidR="00226F57" w:rsidRPr="00226F57">
              <w:rPr>
                <w:rFonts w:ascii="Open Sans" w:hAnsi="Open Sans"/>
                <w:color w:val="000000"/>
                <w:position w:val="-3"/>
                <w:sz w:val="22"/>
                <w:szCs w:val="22"/>
              </w:rPr>
              <w:t xml:space="preserve"> and</w:t>
            </w:r>
            <w:r w:rsidRPr="00226F57">
              <w:rPr>
                <w:rFonts w:ascii="Open Sans" w:hAnsi="Open Sans"/>
                <w:color w:val="000000"/>
                <w:position w:val="-3"/>
                <w:sz w:val="22"/>
                <w:szCs w:val="22"/>
              </w:rPr>
              <w:t xml:space="preserve"> </w:t>
            </w:r>
            <w:r w:rsidRPr="00226F57">
              <w:rPr>
                <w:rFonts w:ascii="Open Sans" w:hAnsi="Open Sans"/>
                <w:bCs/>
                <w:color w:val="000000"/>
                <w:position w:val="-3"/>
                <w:sz w:val="22"/>
                <w:szCs w:val="22"/>
              </w:rPr>
              <w:t xml:space="preserve">KWL Chart – </w:t>
            </w:r>
            <w:r w:rsidR="00226F57" w:rsidRPr="00226F57">
              <w:rPr>
                <w:rFonts w:ascii="Open Sans" w:hAnsi="Open Sans"/>
                <w:bCs/>
                <w:color w:val="000000"/>
                <w:position w:val="-3"/>
                <w:sz w:val="22"/>
                <w:szCs w:val="22"/>
              </w:rPr>
              <w:t>CTSOs</w:t>
            </w:r>
            <w:r w:rsidR="00226F57" w:rsidRPr="00FE3552">
              <w:rPr>
                <w:rFonts w:ascii="Open Sans" w:hAnsi="Open Sans"/>
                <w:color w:val="000000"/>
                <w:position w:val="-3"/>
                <w:sz w:val="22"/>
                <w:szCs w:val="22"/>
              </w:rPr>
              <w:t xml:space="preserve"> to</w:t>
            </w:r>
            <w:r w:rsidRPr="00FE3552">
              <w:rPr>
                <w:rFonts w:ascii="Open Sans" w:hAnsi="Open Sans"/>
                <w:color w:val="000000"/>
                <w:position w:val="-3"/>
                <w:sz w:val="22"/>
                <w:szCs w:val="22"/>
              </w:rPr>
              <w:t xml:space="preserve"> analyze what they have learned about CTSOs.</w:t>
            </w:r>
          </w:p>
        </w:tc>
      </w:tr>
      <w:tr w:rsidR="0093537A" w:rsidRPr="00FE3552" w:rsidTr="00E34B8B">
        <w:trPr>
          <w:trHeight w:val="135"/>
        </w:trPr>
        <w:tc>
          <w:tcPr>
            <w:tcW w:w="2952" w:type="dxa"/>
            <w:shd w:val="clear" w:color="auto" w:fill="auto"/>
          </w:tcPr>
          <w:p w:rsidR="0093537A" w:rsidRPr="00FE3552" w:rsidRDefault="0093537A" w:rsidP="173F7DB3">
            <w:pPr>
              <w:spacing w:before="120" w:after="120"/>
              <w:jc w:val="center"/>
              <w:rPr>
                <w:rFonts w:ascii="Open Sans" w:hAnsi="Open Sans" w:cs="Open Sans"/>
                <w:b/>
                <w:bCs/>
              </w:rPr>
            </w:pPr>
            <w:r w:rsidRPr="00FE3552">
              <w:rPr>
                <w:rFonts w:ascii="Open Sans" w:hAnsi="Open Sans" w:cs="Open Sans"/>
                <w:b/>
                <w:bCs/>
                <w:sz w:val="22"/>
                <w:szCs w:val="22"/>
              </w:rPr>
              <w:t>Summative/End of Lesson Assessment *</w:t>
            </w:r>
          </w:p>
          <w:p w:rsidR="0093537A" w:rsidRPr="00FE3552" w:rsidRDefault="0093537A" w:rsidP="0080201D">
            <w:pPr>
              <w:tabs>
                <w:tab w:val="left" w:pos="2820"/>
              </w:tabs>
              <w:rPr>
                <w:rFonts w:ascii="Open Sans" w:hAnsi="Open Sans" w:cs="Open Sans"/>
              </w:rPr>
            </w:pPr>
            <w:r w:rsidRPr="00FE3552">
              <w:rPr>
                <w:rFonts w:ascii="Open Sans" w:hAnsi="Open Sans" w:cs="Open Sans"/>
                <w:sz w:val="22"/>
                <w:szCs w:val="22"/>
              </w:rPr>
              <w:tab/>
            </w:r>
          </w:p>
        </w:tc>
        <w:tc>
          <w:tcPr>
            <w:tcW w:w="7848" w:type="dxa"/>
            <w:shd w:val="clear" w:color="auto" w:fill="auto"/>
            <w:vAlign w:val="center"/>
          </w:tcPr>
          <w:p w:rsidR="0093537A" w:rsidRPr="00FE3552" w:rsidRDefault="0093537A" w:rsidP="00437115">
            <w:pPr>
              <w:contextualSpacing/>
              <w:textAlignment w:val="center"/>
              <w:rPr>
                <w:rFonts w:ascii="Open Sans" w:hAnsi="Open Sans"/>
                <w:color w:val="000000"/>
                <w:position w:val="-3"/>
              </w:rPr>
            </w:pPr>
            <w:r w:rsidRPr="00FE3552">
              <w:rPr>
                <w:rFonts w:ascii="Open Sans" w:hAnsi="Open Sans"/>
                <w:color w:val="000000"/>
                <w:position w:val="-3"/>
                <w:sz w:val="22"/>
                <w:szCs w:val="22"/>
              </w:rPr>
              <w:t>Student self-reflections will be assessed with appropriate rubric.</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i/>
              </w:rPr>
            </w:pPr>
            <w:r w:rsidRPr="00FE3552">
              <w:rPr>
                <w:rFonts w:ascii="Open Sans" w:hAnsi="Open Sans"/>
                <w:i/>
                <w:color w:val="000000"/>
                <w:position w:val="-3"/>
                <w:sz w:val="22"/>
                <w:szCs w:val="22"/>
              </w:rPr>
              <w:t>Individualized Education Plan (IEP) for all special education students must be followed. Examples of accommodations may include, but are not limited to:</w:t>
            </w:r>
          </w:p>
          <w:p w:rsidR="0093537A" w:rsidRPr="00226F57" w:rsidRDefault="00226F57" w:rsidP="0093537A">
            <w:pPr>
              <w:numPr>
                <w:ilvl w:val="0"/>
                <w:numId w:val="10"/>
              </w:numPr>
              <w:contextualSpacing/>
              <w:rPr>
                <w:rFonts w:ascii="Open Sans" w:hAnsi="Open Sans"/>
                <w:color w:val="000000"/>
              </w:rPr>
            </w:pPr>
            <w:r w:rsidRPr="00226F57">
              <w:rPr>
                <w:rFonts w:ascii="Open Sans" w:hAnsi="Open Sans"/>
                <w:color w:val="000000"/>
                <w:position w:val="-3"/>
                <w:sz w:val="22"/>
                <w:szCs w:val="22"/>
              </w:rPr>
              <w:t>grading according to work done</w:t>
            </w:r>
          </w:p>
          <w:p w:rsidR="0093537A" w:rsidRPr="00FE3552" w:rsidRDefault="00226F57" w:rsidP="00453566">
            <w:pPr>
              <w:numPr>
                <w:ilvl w:val="0"/>
                <w:numId w:val="10"/>
              </w:numPr>
              <w:contextualSpacing/>
              <w:rPr>
                <w:rFonts w:ascii="Open Sans" w:hAnsi="Open Sans" w:cs="Open Sans"/>
                <w:iCs/>
              </w:rPr>
            </w:pPr>
            <w:r w:rsidRPr="00226F57">
              <w:rPr>
                <w:rFonts w:ascii="Open Sans" w:hAnsi="Open Sans"/>
                <w:color w:val="000000"/>
                <w:position w:val="-3"/>
                <w:sz w:val="22"/>
                <w:szCs w:val="22"/>
              </w:rPr>
              <w:t>providing praise and encouragement</w:t>
            </w:r>
          </w:p>
        </w:tc>
      </w:tr>
      <w:tr w:rsidR="0093537A" w:rsidRPr="00FE3552" w:rsidTr="00E34B8B">
        <w:trPr>
          <w:trHeight w:val="135"/>
        </w:trPr>
        <w:tc>
          <w:tcPr>
            <w:tcW w:w="2952" w:type="dxa"/>
            <w:shd w:val="clear" w:color="auto" w:fill="auto"/>
          </w:tcPr>
          <w:p w:rsidR="0093537A" w:rsidRPr="00FE3552" w:rsidRDefault="0093537A" w:rsidP="173F7DB3">
            <w:pPr>
              <w:spacing w:before="120" w:after="120"/>
              <w:jc w:val="center"/>
              <w:rPr>
                <w:rFonts w:ascii="Open Sans" w:hAnsi="Open Sans" w:cs="Open Sans"/>
                <w:b/>
                <w:bCs/>
              </w:rPr>
            </w:pPr>
            <w:r w:rsidRPr="00FE3552">
              <w:rPr>
                <w:rFonts w:ascii="Open Sans" w:hAnsi="Open Sans" w:cs="Open Sans"/>
                <w:b/>
                <w:bCs/>
                <w:sz w:val="22"/>
                <w:szCs w:val="22"/>
              </w:rPr>
              <w:t>References/Resources/</w:t>
            </w:r>
          </w:p>
          <w:p w:rsidR="0093537A" w:rsidRPr="00FE3552" w:rsidRDefault="0093537A" w:rsidP="173F7DB3">
            <w:pPr>
              <w:spacing w:before="120" w:after="120"/>
              <w:jc w:val="center"/>
              <w:rPr>
                <w:rFonts w:ascii="Open Sans" w:hAnsi="Open Sans" w:cs="Open Sans"/>
                <w:b/>
                <w:bCs/>
              </w:rPr>
            </w:pPr>
            <w:r w:rsidRPr="00FE3552">
              <w:rPr>
                <w:rFonts w:ascii="Open Sans" w:hAnsi="Open Sans" w:cs="Open Sans"/>
                <w:b/>
                <w:bCs/>
                <w:sz w:val="22"/>
                <w:szCs w:val="22"/>
              </w:rPr>
              <w:t>Teacher Preparation</w:t>
            </w:r>
          </w:p>
        </w:tc>
        <w:tc>
          <w:tcPr>
            <w:tcW w:w="7848" w:type="dxa"/>
            <w:shd w:val="clear" w:color="auto" w:fill="auto"/>
            <w:vAlign w:val="center"/>
          </w:tcPr>
          <w:p w:rsidR="0093537A" w:rsidRPr="00FE3552" w:rsidRDefault="0093537A" w:rsidP="00437115">
            <w:pPr>
              <w:contextualSpacing/>
              <w:textAlignment w:val="center"/>
              <w:outlineLvl w:val="3"/>
              <w:rPr>
                <w:rFonts w:ascii="Open Sans" w:hAnsi="Open Sans"/>
              </w:rPr>
            </w:pPr>
            <w:r w:rsidRPr="00FE3552">
              <w:rPr>
                <w:rFonts w:ascii="Open Sans" w:hAnsi="Open Sans"/>
                <w:b/>
                <w:bCs/>
                <w:color w:val="000000"/>
                <w:position w:val="-3"/>
                <w:sz w:val="22"/>
                <w:szCs w:val="22"/>
              </w:rPr>
              <w:t>Websites:</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Career and Technical Student Organizations: A Reference Guide (3rd ed.)</w:t>
            </w:r>
            <w:r w:rsidRPr="00FE3552">
              <w:rPr>
                <w:rFonts w:ascii="Open Sans" w:hAnsi="Open Sans"/>
                <w:color w:val="000000"/>
                <w:position w:val="-3"/>
                <w:sz w:val="22"/>
                <w:szCs w:val="22"/>
              </w:rPr>
              <w:br/>
              <w:t>This website gives background information on CTSOs</w:t>
            </w:r>
            <w:hyperlink r:id="rId22" w:history="1">
              <w:r w:rsidRPr="00FE3552">
                <w:rPr>
                  <w:rFonts w:ascii="Open Sans" w:hAnsi="Open Sans"/>
                  <w:color w:val="0000CC"/>
                  <w:position w:val="-3"/>
                  <w:sz w:val="22"/>
                  <w:szCs w:val="22"/>
                  <w:u w:val="single"/>
                </w:rPr>
                <w:br/>
              </w:r>
              <w:r w:rsidRPr="00FE3552">
                <w:rPr>
                  <w:rFonts w:ascii="Open Sans" w:hAnsi="Open Sans"/>
                  <w:color w:val="0000CC"/>
                  <w:position w:val="-3"/>
                  <w:sz w:val="22"/>
                  <w:szCs w:val="22"/>
                  <w:u w:val="single"/>
                </w:rPr>
                <w:lastRenderedPageBreak/>
                <w:t>www.thehighschoolgraduate.com/editorial/UStraining.htm</w:t>
              </w:r>
            </w:hyperlink>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Family and Community Leaders of America (FCCLA)</w:t>
            </w:r>
            <w:r w:rsidRPr="00FE3552">
              <w:rPr>
                <w:rFonts w:ascii="Open Sans" w:hAnsi="Open Sans"/>
                <w:color w:val="000000"/>
                <w:position w:val="-3"/>
                <w:sz w:val="22"/>
                <w:szCs w:val="22"/>
              </w:rPr>
              <w:br/>
              <w:t>This website gives information to advisors and students on how to start a new chapter, meeting dates, and competition rules and procedures.</w:t>
            </w:r>
            <w:hyperlink r:id="rId23" w:history="1">
              <w:r w:rsidRPr="00FE3552">
                <w:rPr>
                  <w:rFonts w:ascii="Open Sans" w:hAnsi="Open Sans"/>
                  <w:color w:val="0000CC"/>
                  <w:position w:val="-3"/>
                  <w:sz w:val="22"/>
                  <w:szCs w:val="22"/>
                  <w:u w:val="single"/>
                </w:rPr>
                <w:br/>
                <w:t>http://www.texasfccla.org</w:t>
              </w:r>
            </w:hyperlink>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SkillsUSA</w:t>
            </w:r>
            <w:r w:rsidRPr="00FE3552">
              <w:rPr>
                <w:rFonts w:ascii="Open Sans" w:hAnsi="Open Sans"/>
                <w:color w:val="000000"/>
                <w:position w:val="-3"/>
                <w:sz w:val="22"/>
                <w:szCs w:val="22"/>
              </w:rPr>
              <w:br/>
              <w:t>This website gives information to advisors and students on how to start a new chapter, meeting dates, and competition rules and procedures.</w:t>
            </w:r>
            <w:hyperlink r:id="rId24" w:history="1">
              <w:r w:rsidRPr="00FE3552">
                <w:rPr>
                  <w:rFonts w:ascii="Open Sans" w:hAnsi="Open Sans"/>
                  <w:color w:val="0000CC"/>
                  <w:position w:val="-3"/>
                  <w:sz w:val="22"/>
                  <w:szCs w:val="22"/>
                  <w:u w:val="single"/>
                </w:rPr>
                <w:br/>
                <w:t>http://www.skillsusa.org</w:t>
              </w:r>
            </w:hyperlink>
          </w:p>
          <w:p w:rsidR="0093537A" w:rsidRPr="00FE3552" w:rsidRDefault="0093537A" w:rsidP="00D63CC7">
            <w:pPr>
              <w:spacing w:before="120" w:after="120"/>
              <w:ind w:left="720"/>
              <w:rPr>
                <w:rFonts w:ascii="Open Sans" w:hAnsi="Open Sans" w:cs="Open Sans"/>
                <w:color w:val="FF0000"/>
              </w:rPr>
            </w:pPr>
            <w:r w:rsidRPr="00FE3552">
              <w:rPr>
                <w:rFonts w:ascii="Open Sans" w:hAnsi="Open Sans"/>
                <w:color w:val="000000"/>
                <w:position w:val="-3"/>
                <w:sz w:val="22"/>
                <w:szCs w:val="22"/>
              </w:rPr>
              <w:t>Texas Association of Future Educators</w:t>
            </w:r>
            <w:r w:rsidRPr="00FE3552">
              <w:rPr>
                <w:rFonts w:ascii="Open Sans" w:hAnsi="Open Sans"/>
                <w:color w:val="000000"/>
                <w:position w:val="-3"/>
                <w:sz w:val="22"/>
                <w:szCs w:val="22"/>
              </w:rPr>
              <w:br/>
              <w:t>This website gives information to advisors and students on how to start a new chapter, meeting dates, and competition rules and procedures.</w:t>
            </w:r>
            <w:hyperlink r:id="rId25" w:history="1">
              <w:r w:rsidRPr="00FE3552">
                <w:rPr>
                  <w:rFonts w:ascii="Open Sans" w:hAnsi="Open Sans"/>
                  <w:color w:val="0000CC"/>
                  <w:position w:val="-3"/>
                  <w:sz w:val="22"/>
                  <w:szCs w:val="22"/>
                  <w:u w:val="single"/>
                </w:rPr>
                <w:br/>
                <w:t>http://www.tafeonline.org</w:t>
              </w:r>
            </w:hyperlink>
          </w:p>
        </w:tc>
      </w:tr>
      <w:tr w:rsidR="00B3350C" w:rsidRPr="00FE3552" w:rsidTr="173F7DB3">
        <w:trPr>
          <w:trHeight w:val="135"/>
        </w:trPr>
        <w:tc>
          <w:tcPr>
            <w:tcW w:w="10800" w:type="dxa"/>
            <w:gridSpan w:val="2"/>
            <w:shd w:val="clear" w:color="auto" w:fill="D9D9D9" w:themeFill="background1" w:themeFillShade="D9"/>
          </w:tcPr>
          <w:p w:rsidR="00B3350C" w:rsidRPr="00FE3552" w:rsidRDefault="173F7DB3" w:rsidP="173F7DB3">
            <w:pPr>
              <w:spacing w:before="120" w:after="120"/>
              <w:jc w:val="center"/>
              <w:rPr>
                <w:rFonts w:ascii="Open Sans" w:hAnsi="Open Sans" w:cs="Open Sans"/>
                <w:b/>
                <w:bCs/>
              </w:rPr>
            </w:pPr>
            <w:r w:rsidRPr="00FE3552">
              <w:rPr>
                <w:rFonts w:ascii="Open Sans" w:hAnsi="Open Sans" w:cs="Open Sans"/>
                <w:b/>
                <w:bCs/>
                <w:sz w:val="22"/>
                <w:szCs w:val="22"/>
              </w:rPr>
              <w:lastRenderedPageBreak/>
              <w:t>Additional Required Components</w:t>
            </w:r>
          </w:p>
        </w:tc>
      </w:tr>
      <w:tr w:rsidR="00B3350C" w:rsidRPr="00FE3552" w:rsidTr="173F7DB3">
        <w:trPr>
          <w:trHeight w:val="485"/>
        </w:trPr>
        <w:tc>
          <w:tcPr>
            <w:tcW w:w="2952" w:type="dxa"/>
            <w:shd w:val="clear" w:color="auto" w:fill="auto"/>
          </w:tcPr>
          <w:p w:rsidR="00B3350C" w:rsidRPr="00FE3552" w:rsidRDefault="173F7DB3" w:rsidP="173F7DB3">
            <w:pPr>
              <w:spacing w:before="120" w:after="120"/>
              <w:jc w:val="center"/>
              <w:rPr>
                <w:rFonts w:ascii="Open Sans" w:hAnsi="Open Sans" w:cs="Open Sans"/>
                <w:b/>
                <w:bCs/>
              </w:rPr>
            </w:pPr>
            <w:r w:rsidRPr="00FE3552">
              <w:rPr>
                <w:rFonts w:ascii="Open Sans" w:hAnsi="Open Sans" w:cs="Open Sans"/>
                <w:b/>
                <w:bCs/>
                <w:sz w:val="22"/>
                <w:szCs w:val="22"/>
              </w:rPr>
              <w:t>English Language Proficiency Standards (ELPS) Strategies</w:t>
            </w:r>
          </w:p>
        </w:tc>
        <w:tc>
          <w:tcPr>
            <w:tcW w:w="7848" w:type="dxa"/>
            <w:shd w:val="clear" w:color="auto" w:fill="auto"/>
          </w:tcPr>
          <w:p w:rsidR="0093537A" w:rsidRPr="00FE3552" w:rsidRDefault="0093537A" w:rsidP="0093537A">
            <w:pPr>
              <w:numPr>
                <w:ilvl w:val="0"/>
                <w:numId w:val="10"/>
              </w:numPr>
              <w:spacing w:before="120" w:after="120"/>
              <w:rPr>
                <w:rFonts w:ascii="Open Sans" w:hAnsi="Open Sans" w:cs="Open Sans"/>
              </w:rPr>
            </w:pPr>
            <w:r w:rsidRPr="00FE3552">
              <w:rPr>
                <w:rFonts w:ascii="Open Sans" w:hAnsi="Open Sans" w:cs="Open Sans"/>
                <w:sz w:val="22"/>
                <w:szCs w:val="22"/>
              </w:rPr>
              <w:t>Word wall</w:t>
            </w:r>
          </w:p>
          <w:p w:rsidR="00B3350C" w:rsidRPr="00FE3552" w:rsidRDefault="0093537A" w:rsidP="0093537A">
            <w:pPr>
              <w:numPr>
                <w:ilvl w:val="0"/>
                <w:numId w:val="10"/>
              </w:numPr>
              <w:spacing w:before="120" w:after="120"/>
              <w:rPr>
                <w:rFonts w:ascii="Open Sans" w:hAnsi="Open Sans" w:cs="Open Sans"/>
              </w:rPr>
            </w:pPr>
            <w:r w:rsidRPr="00FE3552">
              <w:rPr>
                <w:rFonts w:ascii="Open Sans" w:hAnsi="Open Sans" w:cs="Open Sans"/>
                <w:sz w:val="22"/>
                <w:szCs w:val="22"/>
              </w:rPr>
              <w:t>Draw visual representations of terms on word wall</w:t>
            </w:r>
          </w:p>
        </w:tc>
      </w:tr>
      <w:tr w:rsidR="00B3350C" w:rsidRPr="00FE3552" w:rsidTr="173F7DB3">
        <w:trPr>
          <w:trHeight w:val="737"/>
        </w:trPr>
        <w:tc>
          <w:tcPr>
            <w:tcW w:w="2952" w:type="dxa"/>
            <w:shd w:val="clear" w:color="auto" w:fill="auto"/>
          </w:tcPr>
          <w:p w:rsidR="00B3350C" w:rsidRPr="00FE3552" w:rsidRDefault="00B3350C" w:rsidP="173F7DB3">
            <w:pPr>
              <w:spacing w:before="120" w:after="120"/>
              <w:jc w:val="center"/>
              <w:rPr>
                <w:rFonts w:ascii="Open Sans" w:hAnsi="Open Sans" w:cs="Open Sans"/>
                <w:b/>
                <w:bCs/>
              </w:rPr>
            </w:pPr>
            <w:r w:rsidRPr="00FE3552">
              <w:rPr>
                <w:rFonts w:ascii="Open Sans" w:hAnsi="Open Sans" w:cs="Open Sans"/>
                <w:b/>
                <w:bCs/>
                <w:sz w:val="22"/>
                <w:szCs w:val="22"/>
              </w:rPr>
              <w:t>College and Career Readiness Connection</w:t>
            </w:r>
            <w:r w:rsidR="00A3064F" w:rsidRPr="00FE3552">
              <w:rPr>
                <w:rStyle w:val="FootnoteReference"/>
                <w:rFonts w:ascii="Open Sans" w:hAnsi="Open Sans" w:cs="Open Sans"/>
                <w:b/>
                <w:bCs/>
                <w:sz w:val="22"/>
                <w:szCs w:val="22"/>
              </w:rPr>
              <w:footnoteReference w:id="1"/>
            </w:r>
          </w:p>
        </w:tc>
        <w:tc>
          <w:tcPr>
            <w:tcW w:w="7848" w:type="dxa"/>
            <w:shd w:val="clear" w:color="auto" w:fill="auto"/>
          </w:tcPr>
          <w:p w:rsidR="00B3350C" w:rsidRPr="00FE3552" w:rsidRDefault="00B3350C" w:rsidP="00DC4B23">
            <w:pPr>
              <w:spacing w:before="120" w:after="120"/>
              <w:rPr>
                <w:rFonts w:ascii="Open Sans" w:hAnsi="Open Sans" w:cs="Open Sans"/>
              </w:rPr>
            </w:pPr>
          </w:p>
        </w:tc>
      </w:tr>
      <w:tr w:rsidR="00B3350C" w:rsidRPr="00FE3552" w:rsidTr="173F7DB3">
        <w:trPr>
          <w:trHeight w:val="135"/>
        </w:trPr>
        <w:tc>
          <w:tcPr>
            <w:tcW w:w="10800" w:type="dxa"/>
            <w:gridSpan w:val="2"/>
            <w:shd w:val="clear" w:color="auto" w:fill="D9D9D9" w:themeFill="background1" w:themeFillShade="D9"/>
          </w:tcPr>
          <w:p w:rsidR="00B3350C" w:rsidRPr="00FE3552" w:rsidRDefault="173F7DB3" w:rsidP="173F7DB3">
            <w:pPr>
              <w:spacing w:before="120" w:after="120"/>
              <w:jc w:val="center"/>
              <w:rPr>
                <w:rFonts w:ascii="Open Sans" w:hAnsi="Open Sans" w:cs="Open Sans"/>
                <w:b/>
                <w:bCs/>
              </w:rPr>
            </w:pPr>
            <w:r w:rsidRPr="00FE3552">
              <w:rPr>
                <w:rFonts w:ascii="Open Sans" w:hAnsi="Open Sans" w:cs="Open Sans"/>
                <w:b/>
                <w:bCs/>
                <w:sz w:val="22"/>
                <w:szCs w:val="22"/>
              </w:rPr>
              <w:t>Recommended Strategies</w:t>
            </w:r>
          </w:p>
        </w:tc>
      </w:tr>
      <w:tr w:rsidR="0093537A" w:rsidRPr="00FE3552" w:rsidTr="00B54AFE">
        <w:trPr>
          <w:trHeight w:val="512"/>
        </w:trPr>
        <w:tc>
          <w:tcPr>
            <w:tcW w:w="2952" w:type="dxa"/>
            <w:shd w:val="clear" w:color="auto" w:fill="auto"/>
          </w:tcPr>
          <w:p w:rsidR="0093537A" w:rsidRPr="00FE3552" w:rsidRDefault="0093537A" w:rsidP="173F7DB3">
            <w:pPr>
              <w:spacing w:before="120" w:after="120"/>
              <w:jc w:val="center"/>
              <w:rPr>
                <w:rFonts w:ascii="Open Sans" w:hAnsi="Open Sans" w:cs="Open Sans"/>
                <w:b/>
                <w:bCs/>
              </w:rPr>
            </w:pPr>
            <w:r w:rsidRPr="00FE3552">
              <w:rPr>
                <w:rFonts w:ascii="Open Sans" w:hAnsi="Open Sans" w:cs="Open Sans"/>
                <w:b/>
                <w:bCs/>
                <w:sz w:val="22"/>
                <w:szCs w:val="22"/>
              </w:rPr>
              <w:t>Reading Strategies</w:t>
            </w:r>
          </w:p>
        </w:tc>
        <w:tc>
          <w:tcPr>
            <w:tcW w:w="7848" w:type="dxa"/>
            <w:shd w:val="clear" w:color="auto" w:fill="auto"/>
            <w:vAlign w:val="center"/>
          </w:tcPr>
          <w:p w:rsidR="0093537A" w:rsidRPr="00FE3552" w:rsidRDefault="0093537A" w:rsidP="00437115">
            <w:pPr>
              <w:contextualSpacing/>
              <w:textAlignment w:val="center"/>
              <w:rPr>
                <w:rFonts w:ascii="Open Sans" w:hAnsi="Open Sans"/>
              </w:rPr>
            </w:pPr>
            <w:r w:rsidRPr="00FE3552">
              <w:rPr>
                <w:rFonts w:ascii="Open Sans" w:hAnsi="Open Sans"/>
                <w:color w:val="000000"/>
                <w:position w:val="-3"/>
                <w:sz w:val="22"/>
                <w:szCs w:val="22"/>
              </w:rPr>
              <w:t>Promote the use of the pre-reading strategy prediction.</w:t>
            </w:r>
          </w:p>
          <w:p w:rsidR="0093537A" w:rsidRPr="00FE3552" w:rsidRDefault="0093537A" w:rsidP="00D63CC7">
            <w:pPr>
              <w:spacing w:before="120" w:after="120"/>
              <w:rPr>
                <w:rFonts w:ascii="Open Sans" w:hAnsi="Open Sans" w:cs="Open Sans"/>
              </w:rPr>
            </w:pPr>
            <w:r w:rsidRPr="00FE3552">
              <w:rPr>
                <w:rFonts w:ascii="Open Sans" w:hAnsi="Open Sans"/>
                <w:color w:val="000000"/>
                <w:position w:val="-3"/>
                <w:sz w:val="22"/>
                <w:szCs w:val="22"/>
              </w:rPr>
              <w:t xml:space="preserve">Print, </w:t>
            </w:r>
            <w:r w:rsidR="000F1EFA" w:rsidRPr="00FE3552">
              <w:rPr>
                <w:rFonts w:ascii="Open Sans" w:hAnsi="Open Sans"/>
                <w:color w:val="000000"/>
                <w:position w:val="-3"/>
                <w:sz w:val="22"/>
                <w:szCs w:val="22"/>
              </w:rPr>
              <w:t>distribute,</w:t>
            </w:r>
            <w:r w:rsidRPr="00FE3552">
              <w:rPr>
                <w:rFonts w:ascii="Open Sans" w:hAnsi="Open Sans"/>
                <w:color w:val="000000"/>
                <w:position w:val="-3"/>
                <w:sz w:val="22"/>
                <w:szCs w:val="22"/>
              </w:rPr>
              <w:t xml:space="preserve"> and discuss Extracurricular Activities from </w:t>
            </w:r>
            <w:hyperlink r:id="rId26" w:anchor="." w:history="1">
              <w:r w:rsidRPr="00FE3552">
                <w:rPr>
                  <w:rFonts w:ascii="Open Sans" w:hAnsi="Open Sans"/>
                  <w:color w:val="0000CC"/>
                  <w:position w:val="-3"/>
                  <w:sz w:val="22"/>
                  <w:szCs w:val="22"/>
                  <w:u w:val="single"/>
                </w:rPr>
                <w:t>http://kidshealth.org/teen/school_jobs/school/involved_school.html#.</w:t>
              </w:r>
            </w:hyperlink>
          </w:p>
        </w:tc>
      </w:tr>
      <w:tr w:rsidR="0093537A" w:rsidRPr="00FE3552" w:rsidTr="00B54AFE">
        <w:trPr>
          <w:trHeight w:val="530"/>
        </w:trPr>
        <w:tc>
          <w:tcPr>
            <w:tcW w:w="2952" w:type="dxa"/>
            <w:shd w:val="clear" w:color="auto" w:fill="auto"/>
          </w:tcPr>
          <w:p w:rsidR="0093537A" w:rsidRPr="00FE3552" w:rsidRDefault="0093537A" w:rsidP="173F7DB3">
            <w:pPr>
              <w:spacing w:before="120" w:after="120"/>
              <w:jc w:val="center"/>
              <w:rPr>
                <w:rFonts w:ascii="Open Sans" w:hAnsi="Open Sans" w:cs="Open Sans"/>
                <w:b/>
                <w:bCs/>
              </w:rPr>
            </w:pPr>
            <w:r w:rsidRPr="00FE3552">
              <w:rPr>
                <w:rFonts w:ascii="Open Sans" w:hAnsi="Open Sans" w:cs="Open Sans"/>
                <w:b/>
                <w:bCs/>
                <w:sz w:val="22"/>
                <w:szCs w:val="22"/>
              </w:rPr>
              <w:t>Quotes</w:t>
            </w:r>
          </w:p>
        </w:tc>
        <w:tc>
          <w:tcPr>
            <w:tcW w:w="7848" w:type="dxa"/>
            <w:shd w:val="clear" w:color="auto" w:fill="auto"/>
            <w:vAlign w:val="center"/>
          </w:tcPr>
          <w:p w:rsidR="0093537A" w:rsidRPr="00FE3552" w:rsidRDefault="0093537A" w:rsidP="00437115">
            <w:pPr>
              <w:contextualSpacing/>
              <w:textAlignment w:val="center"/>
              <w:rPr>
                <w:rFonts w:ascii="Open Sans" w:hAnsi="Open Sans"/>
                <w:b/>
                <w:bCs/>
                <w:color w:val="000000"/>
                <w:position w:val="-3"/>
              </w:rPr>
            </w:pPr>
            <w:r w:rsidRPr="00FE3552">
              <w:rPr>
                <w:rFonts w:ascii="Open Sans" w:hAnsi="Open Sans"/>
                <w:color w:val="000000"/>
                <w:position w:val="-3"/>
                <w:sz w:val="22"/>
                <w:szCs w:val="22"/>
              </w:rPr>
              <w:t>When you knew better, you did better.</w:t>
            </w:r>
            <w:r w:rsidRPr="00FE3552">
              <w:rPr>
                <w:rFonts w:ascii="Open Sans" w:hAnsi="Open Sans"/>
                <w:b/>
                <w:bCs/>
                <w:color w:val="000000"/>
                <w:position w:val="-3"/>
                <w:sz w:val="22"/>
                <w:szCs w:val="22"/>
              </w:rPr>
              <w:br/>
              <w:t>-Maya Angelou</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b/>
                <w:bCs/>
                <w:color w:val="000000"/>
                <w:position w:val="-3"/>
              </w:rPr>
            </w:pPr>
            <w:r w:rsidRPr="00FE3552">
              <w:rPr>
                <w:rFonts w:ascii="Open Sans" w:hAnsi="Open Sans"/>
                <w:color w:val="000000"/>
                <w:position w:val="-3"/>
                <w:sz w:val="22"/>
                <w:szCs w:val="22"/>
              </w:rPr>
              <w:t>Leadership is understanding people and involving them to help you do a job. That takes all of the good characteristics, like integrity, dedication of purpose, selflessness, knowledge, skill, implacability, as well as determination not to accept failure.</w:t>
            </w:r>
            <w:r w:rsidRPr="00FE3552">
              <w:rPr>
                <w:rFonts w:ascii="Open Sans" w:hAnsi="Open Sans"/>
                <w:b/>
                <w:bCs/>
                <w:color w:val="000000"/>
                <w:position w:val="-3"/>
                <w:sz w:val="22"/>
                <w:szCs w:val="22"/>
              </w:rPr>
              <w:br/>
              <w:t>-Admiral Arleigh A. Burke</w:t>
            </w:r>
          </w:p>
          <w:p w:rsidR="0093537A" w:rsidRPr="00FE3552" w:rsidRDefault="0093537A" w:rsidP="00437115">
            <w:pPr>
              <w:contextualSpacing/>
              <w:textAlignment w:val="center"/>
              <w:rPr>
                <w:rFonts w:ascii="Open Sans" w:hAnsi="Open Sans"/>
              </w:rPr>
            </w:pPr>
          </w:p>
          <w:p w:rsidR="0093537A" w:rsidRPr="00FE3552" w:rsidRDefault="0093537A" w:rsidP="00437115">
            <w:pPr>
              <w:contextualSpacing/>
              <w:textAlignment w:val="center"/>
              <w:rPr>
                <w:rFonts w:ascii="Open Sans" w:hAnsi="Open Sans"/>
                <w:b/>
                <w:bCs/>
                <w:color w:val="000000"/>
                <w:position w:val="-3"/>
              </w:rPr>
            </w:pPr>
            <w:r w:rsidRPr="00FE3552">
              <w:rPr>
                <w:rFonts w:ascii="Open Sans" w:hAnsi="Open Sans"/>
                <w:color w:val="000000"/>
                <w:position w:val="-3"/>
                <w:sz w:val="22"/>
                <w:szCs w:val="22"/>
              </w:rPr>
              <w:t>Don’t go through life, grow through life.</w:t>
            </w:r>
            <w:r w:rsidRPr="00FE3552">
              <w:rPr>
                <w:rFonts w:ascii="Open Sans" w:hAnsi="Open Sans"/>
                <w:b/>
                <w:bCs/>
                <w:color w:val="000000"/>
                <w:position w:val="-3"/>
                <w:sz w:val="22"/>
                <w:szCs w:val="22"/>
              </w:rPr>
              <w:br/>
              <w:t>-Eric Butterworth</w:t>
            </w:r>
          </w:p>
          <w:p w:rsidR="0093537A" w:rsidRPr="00FE3552" w:rsidRDefault="0093537A" w:rsidP="00437115">
            <w:pPr>
              <w:contextualSpacing/>
              <w:textAlignment w:val="center"/>
              <w:rPr>
                <w:rFonts w:ascii="Open Sans" w:hAnsi="Open Sans"/>
              </w:rPr>
            </w:pPr>
          </w:p>
          <w:p w:rsidR="0093537A" w:rsidRPr="00FE3552" w:rsidRDefault="0093537A" w:rsidP="00823928">
            <w:pPr>
              <w:spacing w:before="120" w:after="120"/>
              <w:rPr>
                <w:rFonts w:ascii="Open Sans" w:hAnsi="Open Sans" w:cs="Open Sans"/>
              </w:rPr>
            </w:pPr>
            <w:r w:rsidRPr="00FE3552">
              <w:rPr>
                <w:rFonts w:ascii="Open Sans" w:hAnsi="Open Sans"/>
                <w:color w:val="000000"/>
                <w:position w:val="-3"/>
                <w:sz w:val="22"/>
                <w:szCs w:val="22"/>
              </w:rPr>
              <w:t xml:space="preserve">You gain strength, </w:t>
            </w:r>
            <w:r w:rsidR="00FC5A1B" w:rsidRPr="00FE3552">
              <w:rPr>
                <w:rFonts w:ascii="Open Sans" w:hAnsi="Open Sans"/>
                <w:color w:val="000000"/>
                <w:position w:val="-3"/>
                <w:sz w:val="22"/>
                <w:szCs w:val="22"/>
              </w:rPr>
              <w:t>courage,</w:t>
            </w:r>
            <w:r w:rsidRPr="00FE3552">
              <w:rPr>
                <w:rFonts w:ascii="Open Sans" w:hAnsi="Open Sans"/>
                <w:color w:val="000000"/>
                <w:position w:val="-3"/>
                <w:sz w:val="22"/>
                <w:szCs w:val="22"/>
              </w:rPr>
              <w:t xml:space="preserve"> and confidence by every experience in which you really stop to look fear in the face. You must do the thing you think you cannot do.</w:t>
            </w:r>
            <w:r w:rsidRPr="00FE3552">
              <w:rPr>
                <w:rFonts w:ascii="Open Sans" w:hAnsi="Open Sans"/>
                <w:b/>
                <w:bCs/>
                <w:color w:val="000000"/>
                <w:position w:val="-3"/>
                <w:sz w:val="22"/>
                <w:szCs w:val="22"/>
              </w:rPr>
              <w:br/>
              <w:t>-Eleanor Roosevelt</w:t>
            </w:r>
          </w:p>
        </w:tc>
      </w:tr>
      <w:tr w:rsidR="0093537A" w:rsidRPr="00FE3552" w:rsidTr="00B54AFE">
        <w:trPr>
          <w:trHeight w:val="135"/>
        </w:trPr>
        <w:tc>
          <w:tcPr>
            <w:tcW w:w="2952" w:type="dxa"/>
            <w:shd w:val="clear" w:color="auto" w:fill="auto"/>
          </w:tcPr>
          <w:p w:rsidR="0093537A" w:rsidRPr="00FE3552" w:rsidRDefault="0093537A" w:rsidP="173F7DB3">
            <w:pPr>
              <w:spacing w:before="120"/>
              <w:jc w:val="center"/>
              <w:rPr>
                <w:rFonts w:ascii="Open Sans" w:hAnsi="Open Sans" w:cs="Open Sans"/>
                <w:b/>
                <w:bCs/>
              </w:rPr>
            </w:pPr>
            <w:r w:rsidRPr="00FE3552">
              <w:rPr>
                <w:rFonts w:ascii="Open Sans" w:hAnsi="Open Sans" w:cs="Open Sans"/>
                <w:b/>
                <w:bCs/>
                <w:sz w:val="22"/>
                <w:szCs w:val="22"/>
              </w:rPr>
              <w:lastRenderedPageBreak/>
              <w:t>Writing Strategies</w:t>
            </w:r>
          </w:p>
          <w:p w:rsidR="0093537A" w:rsidRPr="00FE3552" w:rsidRDefault="0093537A" w:rsidP="173F7DB3">
            <w:pPr>
              <w:spacing w:after="120"/>
              <w:jc w:val="center"/>
              <w:rPr>
                <w:rFonts w:ascii="Open Sans" w:hAnsi="Open Sans" w:cs="Open Sans"/>
                <w:b/>
                <w:bCs/>
              </w:rPr>
            </w:pPr>
            <w:r w:rsidRPr="00FE3552">
              <w:rPr>
                <w:rFonts w:ascii="Open Sans" w:hAnsi="Open Sans" w:cs="Open Sans"/>
                <w:b/>
                <w:bCs/>
                <w:sz w:val="22"/>
                <w:szCs w:val="22"/>
              </w:rPr>
              <w:t>Journal Entries + 1 Additional Writing Strategy</w:t>
            </w:r>
          </w:p>
        </w:tc>
        <w:tc>
          <w:tcPr>
            <w:tcW w:w="7848" w:type="dxa"/>
            <w:shd w:val="clear" w:color="auto" w:fill="auto"/>
            <w:vAlign w:val="center"/>
          </w:tcPr>
          <w:p w:rsidR="0093537A" w:rsidRPr="00FE3552" w:rsidRDefault="0093537A" w:rsidP="00437115">
            <w:pPr>
              <w:contextualSpacing/>
              <w:textAlignment w:val="center"/>
              <w:outlineLvl w:val="3"/>
              <w:rPr>
                <w:rFonts w:ascii="Open Sans" w:hAnsi="Open Sans"/>
              </w:rPr>
            </w:pPr>
            <w:r w:rsidRPr="00FE3552">
              <w:rPr>
                <w:rFonts w:ascii="Open Sans" w:hAnsi="Open Sans"/>
                <w:b/>
                <w:bCs/>
                <w:color w:val="000000"/>
                <w:position w:val="-3"/>
                <w:sz w:val="22"/>
                <w:szCs w:val="22"/>
              </w:rPr>
              <w:t>Journal Entries:</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 xml:space="preserve">Compare and contrast two </w:t>
            </w:r>
            <w:r w:rsidR="000F1EFA" w:rsidRPr="00FE3552">
              <w:rPr>
                <w:rFonts w:ascii="Open Sans" w:hAnsi="Open Sans"/>
                <w:color w:val="000000"/>
                <w:position w:val="-3"/>
                <w:sz w:val="22"/>
                <w:szCs w:val="22"/>
              </w:rPr>
              <w:t>CTSO</w:t>
            </w:r>
            <w:r w:rsidR="00226F57" w:rsidRPr="00FE3552">
              <w:rPr>
                <w:rFonts w:ascii="Open Sans" w:hAnsi="Open Sans"/>
                <w:color w:val="000000"/>
                <w:position w:val="-3"/>
                <w:sz w:val="22"/>
                <w:szCs w:val="22"/>
              </w:rPr>
              <w:t>s</w:t>
            </w:r>
            <w:r w:rsidRPr="00FE3552">
              <w:rPr>
                <w:rFonts w:ascii="Open Sans" w:hAnsi="Open Sans"/>
                <w:color w:val="000000"/>
                <w:position w:val="-3"/>
                <w:sz w:val="22"/>
                <w:szCs w:val="22"/>
              </w:rPr>
              <w:t>.</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How can actively participating in extra-curricular activities be beneficial?</w:t>
            </w:r>
          </w:p>
          <w:p w:rsidR="0093537A" w:rsidRPr="00FE3552" w:rsidRDefault="0093537A" w:rsidP="00437115">
            <w:pPr>
              <w:contextualSpacing/>
              <w:textAlignment w:val="center"/>
              <w:outlineLvl w:val="3"/>
              <w:rPr>
                <w:rFonts w:ascii="Open Sans" w:hAnsi="Open Sans"/>
                <w:b/>
                <w:bCs/>
                <w:color w:val="000000"/>
                <w:position w:val="-3"/>
              </w:rPr>
            </w:pPr>
          </w:p>
          <w:p w:rsidR="0093537A" w:rsidRPr="00FE3552" w:rsidRDefault="0093537A" w:rsidP="00437115">
            <w:pPr>
              <w:contextualSpacing/>
              <w:textAlignment w:val="center"/>
              <w:outlineLvl w:val="3"/>
              <w:rPr>
                <w:rFonts w:ascii="Open Sans" w:hAnsi="Open Sans"/>
              </w:rPr>
            </w:pPr>
            <w:r w:rsidRPr="00FE3552">
              <w:rPr>
                <w:rFonts w:ascii="Open Sans" w:hAnsi="Open Sans"/>
                <w:b/>
                <w:bCs/>
                <w:color w:val="000000"/>
                <w:position w:val="-3"/>
                <w:sz w:val="22"/>
                <w:szCs w:val="22"/>
              </w:rPr>
              <w:t>Writing Strategy:</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RAFT (Role/Audience/Format/Topic) writing strategy:</w:t>
            </w:r>
          </w:p>
          <w:p w:rsidR="0093537A" w:rsidRPr="00FE3552" w:rsidRDefault="0093537A" w:rsidP="0093537A">
            <w:pPr>
              <w:numPr>
                <w:ilvl w:val="2"/>
                <w:numId w:val="20"/>
              </w:numPr>
              <w:contextualSpacing/>
              <w:rPr>
                <w:rFonts w:ascii="Open Sans" w:hAnsi="Open Sans"/>
                <w:color w:val="000000"/>
              </w:rPr>
            </w:pPr>
            <w:r w:rsidRPr="00FE3552">
              <w:rPr>
                <w:rFonts w:ascii="Open Sans" w:hAnsi="Open Sans"/>
                <w:color w:val="000000"/>
                <w:position w:val="-3"/>
                <w:sz w:val="22"/>
                <w:szCs w:val="22"/>
              </w:rPr>
              <w:t>Role: Senior student</w:t>
            </w:r>
          </w:p>
          <w:p w:rsidR="0093537A" w:rsidRPr="00FE3552" w:rsidRDefault="0093537A" w:rsidP="0093537A">
            <w:pPr>
              <w:numPr>
                <w:ilvl w:val="2"/>
                <w:numId w:val="20"/>
              </w:numPr>
              <w:contextualSpacing/>
              <w:rPr>
                <w:rFonts w:ascii="Open Sans" w:hAnsi="Open Sans"/>
                <w:color w:val="000000"/>
              </w:rPr>
            </w:pPr>
            <w:r w:rsidRPr="00FE3552">
              <w:rPr>
                <w:rFonts w:ascii="Open Sans" w:hAnsi="Open Sans"/>
                <w:color w:val="000000"/>
                <w:position w:val="-3"/>
                <w:sz w:val="22"/>
                <w:szCs w:val="22"/>
              </w:rPr>
              <w:t>Audience: Incoming freshman</w:t>
            </w:r>
          </w:p>
          <w:p w:rsidR="0093537A" w:rsidRPr="00FE3552" w:rsidRDefault="0093537A" w:rsidP="0093537A">
            <w:pPr>
              <w:numPr>
                <w:ilvl w:val="2"/>
                <w:numId w:val="20"/>
              </w:numPr>
              <w:contextualSpacing/>
              <w:rPr>
                <w:rFonts w:ascii="Open Sans" w:hAnsi="Open Sans"/>
                <w:color w:val="000000"/>
              </w:rPr>
            </w:pPr>
            <w:r w:rsidRPr="00FE3552">
              <w:rPr>
                <w:rFonts w:ascii="Open Sans" w:hAnsi="Open Sans"/>
                <w:color w:val="000000"/>
                <w:position w:val="-3"/>
                <w:sz w:val="22"/>
                <w:szCs w:val="22"/>
              </w:rPr>
              <w:t>Format: Persuasive</w:t>
            </w:r>
          </w:p>
          <w:p w:rsidR="0093537A" w:rsidRPr="00FE3552" w:rsidRDefault="0093537A" w:rsidP="0093537A">
            <w:pPr>
              <w:pStyle w:val="ListParagraph"/>
              <w:numPr>
                <w:ilvl w:val="2"/>
                <w:numId w:val="20"/>
              </w:numPr>
              <w:rPr>
                <w:rFonts w:ascii="Open Sans" w:hAnsi="Open Sans" w:cs="Open Sans"/>
              </w:rPr>
            </w:pPr>
            <w:r w:rsidRPr="00FE3552">
              <w:rPr>
                <w:rFonts w:ascii="Open Sans" w:hAnsi="Open Sans"/>
                <w:color w:val="000000"/>
                <w:position w:val="-3"/>
                <w:sz w:val="22"/>
                <w:szCs w:val="22"/>
              </w:rPr>
              <w:t>Topic: Join CTSO</w:t>
            </w:r>
          </w:p>
        </w:tc>
      </w:tr>
      <w:tr w:rsidR="0093537A" w:rsidRPr="00FE3552" w:rsidTr="00B54AFE">
        <w:trPr>
          <w:trHeight w:val="135"/>
        </w:trPr>
        <w:tc>
          <w:tcPr>
            <w:tcW w:w="2952" w:type="dxa"/>
            <w:tcBorders>
              <w:bottom w:val="single" w:sz="4" w:space="0" w:color="000000" w:themeColor="text1"/>
            </w:tcBorders>
            <w:shd w:val="clear" w:color="auto" w:fill="auto"/>
          </w:tcPr>
          <w:p w:rsidR="0093537A" w:rsidRPr="00FE3552" w:rsidRDefault="0093537A" w:rsidP="173F7DB3">
            <w:pPr>
              <w:spacing w:before="120"/>
              <w:jc w:val="center"/>
              <w:rPr>
                <w:rFonts w:ascii="Open Sans" w:hAnsi="Open Sans" w:cs="Open Sans"/>
                <w:b/>
                <w:bCs/>
              </w:rPr>
            </w:pPr>
            <w:r w:rsidRPr="00FE3552">
              <w:rPr>
                <w:rFonts w:ascii="Open Sans" w:hAnsi="Open Sans" w:cs="Open Sans"/>
                <w:b/>
                <w:bCs/>
                <w:sz w:val="22"/>
                <w:szCs w:val="22"/>
              </w:rPr>
              <w:t>Communication</w:t>
            </w:r>
          </w:p>
          <w:p w:rsidR="0093537A" w:rsidRPr="00FE3552" w:rsidRDefault="0093537A" w:rsidP="173F7DB3">
            <w:pPr>
              <w:spacing w:after="120"/>
              <w:jc w:val="center"/>
              <w:rPr>
                <w:rFonts w:ascii="Open Sans" w:hAnsi="Open Sans" w:cs="Open Sans"/>
                <w:b/>
                <w:bCs/>
              </w:rPr>
            </w:pPr>
            <w:r w:rsidRPr="00FE355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Benefits of joining extra-curricular activities</w:t>
            </w:r>
          </w:p>
          <w:p w:rsidR="0093537A" w:rsidRPr="00FE3552" w:rsidRDefault="0093537A" w:rsidP="00823928">
            <w:pPr>
              <w:numPr>
                <w:ilvl w:val="0"/>
                <w:numId w:val="10"/>
              </w:numPr>
              <w:spacing w:before="120" w:after="120"/>
              <w:rPr>
                <w:rFonts w:ascii="Open Sans" w:hAnsi="Open Sans" w:cs="Open Sans"/>
              </w:rPr>
            </w:pPr>
            <w:r w:rsidRPr="00FE3552">
              <w:rPr>
                <w:rFonts w:ascii="Open Sans" w:hAnsi="Open Sans"/>
                <w:color w:val="000000"/>
                <w:position w:val="-3"/>
                <w:sz w:val="22"/>
                <w:szCs w:val="22"/>
              </w:rPr>
              <w:t>Types of extended learning opportunities</w:t>
            </w:r>
          </w:p>
        </w:tc>
      </w:tr>
      <w:tr w:rsidR="00B3350C" w:rsidRPr="00FE3552" w:rsidTr="173F7DB3">
        <w:tc>
          <w:tcPr>
            <w:tcW w:w="10800" w:type="dxa"/>
            <w:gridSpan w:val="2"/>
            <w:shd w:val="clear" w:color="auto" w:fill="D9D9D9" w:themeFill="background1" w:themeFillShade="D9"/>
          </w:tcPr>
          <w:p w:rsidR="00B3350C" w:rsidRPr="00FE3552" w:rsidRDefault="173F7DB3" w:rsidP="173F7DB3">
            <w:pPr>
              <w:spacing w:before="120" w:after="120"/>
              <w:jc w:val="center"/>
              <w:rPr>
                <w:rFonts w:ascii="Open Sans" w:hAnsi="Open Sans" w:cs="Open Sans"/>
                <w:b/>
                <w:bCs/>
              </w:rPr>
            </w:pPr>
            <w:r w:rsidRPr="00FE3552">
              <w:rPr>
                <w:rFonts w:ascii="Open Sans" w:hAnsi="Open Sans" w:cs="Open Sans"/>
                <w:b/>
                <w:bCs/>
                <w:sz w:val="22"/>
                <w:szCs w:val="22"/>
              </w:rPr>
              <w:t>Other Essential Lesson Components</w:t>
            </w:r>
          </w:p>
        </w:tc>
      </w:tr>
      <w:tr w:rsidR="0093537A" w:rsidRPr="00FE3552" w:rsidTr="00542EB0">
        <w:trPr>
          <w:trHeight w:val="404"/>
        </w:trPr>
        <w:tc>
          <w:tcPr>
            <w:tcW w:w="2952" w:type="dxa"/>
            <w:shd w:val="clear" w:color="auto" w:fill="auto"/>
          </w:tcPr>
          <w:p w:rsidR="0093537A" w:rsidRPr="00FE3552" w:rsidRDefault="0093537A" w:rsidP="173F7DB3">
            <w:pPr>
              <w:jc w:val="center"/>
              <w:rPr>
                <w:rFonts w:ascii="Open Sans" w:hAnsi="Open Sans" w:cs="Open Sans"/>
                <w:b/>
                <w:bCs/>
              </w:rPr>
            </w:pPr>
            <w:r w:rsidRPr="00FE3552">
              <w:rPr>
                <w:rFonts w:ascii="Open Sans" w:hAnsi="Open Sans" w:cs="Open Sans"/>
                <w:b/>
                <w:bCs/>
                <w:sz w:val="22"/>
                <w:szCs w:val="22"/>
              </w:rPr>
              <w:t>Enrichment Activity</w:t>
            </w:r>
          </w:p>
          <w:p w:rsidR="0093537A" w:rsidRPr="00FE3552" w:rsidRDefault="0093537A" w:rsidP="173F7DB3">
            <w:pPr>
              <w:jc w:val="center"/>
              <w:rPr>
                <w:rFonts w:ascii="Open Sans" w:hAnsi="Open Sans" w:cs="Open Sans"/>
              </w:rPr>
            </w:pPr>
            <w:r w:rsidRPr="00FE3552">
              <w:rPr>
                <w:rFonts w:ascii="Open Sans" w:hAnsi="Open Sans" w:cs="Open Sans"/>
                <w:sz w:val="22"/>
                <w:szCs w:val="22"/>
              </w:rPr>
              <w:t>(e.g., homework assignment)</w:t>
            </w:r>
          </w:p>
        </w:tc>
        <w:tc>
          <w:tcPr>
            <w:tcW w:w="7848" w:type="dxa"/>
            <w:shd w:val="clear" w:color="auto" w:fill="auto"/>
            <w:vAlign w:val="center"/>
          </w:tcPr>
          <w:p w:rsidR="0093537A" w:rsidRPr="00FE3552" w:rsidRDefault="0093537A" w:rsidP="0093537A">
            <w:pPr>
              <w:spacing w:before="120" w:after="120"/>
              <w:rPr>
                <w:rFonts w:ascii="Open Sans" w:hAnsi="Open Sans" w:cs="Open Sans"/>
              </w:rPr>
            </w:pPr>
            <w:r w:rsidRPr="00FE3552">
              <w:rPr>
                <w:rFonts w:ascii="Open Sans" w:hAnsi="Open Sans"/>
                <w:color w:val="000000"/>
                <w:position w:val="-3"/>
                <w:sz w:val="22"/>
                <w:szCs w:val="22"/>
              </w:rPr>
              <w:t xml:space="preserve">Have students take a field trip to the high school(s) in your district. Before your visit, ask the FCCLA, TAFE and SkillsUSA organizations to meet with the students. If possible, have the groups showcase their organizations through displays, brochures, </w:t>
            </w:r>
            <w:r w:rsidR="00FC5A1B" w:rsidRPr="00FE3552">
              <w:rPr>
                <w:rFonts w:ascii="Open Sans" w:hAnsi="Open Sans"/>
                <w:color w:val="000000"/>
                <w:position w:val="-3"/>
                <w:sz w:val="22"/>
                <w:szCs w:val="22"/>
              </w:rPr>
              <w:t>multimedia,</w:t>
            </w:r>
            <w:r w:rsidRPr="00FE3552">
              <w:rPr>
                <w:rFonts w:ascii="Open Sans" w:hAnsi="Open Sans"/>
                <w:color w:val="000000"/>
                <w:position w:val="-3"/>
                <w:sz w:val="22"/>
                <w:szCs w:val="22"/>
              </w:rPr>
              <w:t xml:space="preserve"> and examples of projects.</w:t>
            </w:r>
          </w:p>
        </w:tc>
      </w:tr>
      <w:tr w:rsidR="0093537A" w:rsidRPr="00FE3552" w:rsidTr="00542EB0">
        <w:tc>
          <w:tcPr>
            <w:tcW w:w="2952" w:type="dxa"/>
            <w:shd w:val="clear" w:color="auto" w:fill="auto"/>
          </w:tcPr>
          <w:p w:rsidR="0093537A" w:rsidRPr="00FE3552" w:rsidRDefault="0093537A" w:rsidP="173F7DB3">
            <w:pPr>
              <w:spacing w:before="120" w:after="120"/>
              <w:jc w:val="center"/>
              <w:rPr>
                <w:rFonts w:ascii="Open Sans" w:hAnsi="Open Sans" w:cs="Open Sans"/>
                <w:b/>
                <w:bCs/>
              </w:rPr>
            </w:pPr>
            <w:r w:rsidRPr="00FE3552">
              <w:rPr>
                <w:rFonts w:ascii="Open Sans" w:hAnsi="Open Sans" w:cs="Open Sans"/>
                <w:b/>
                <w:bCs/>
                <w:sz w:val="22"/>
                <w:szCs w:val="22"/>
              </w:rPr>
              <w:t>Family/Community Connection</w:t>
            </w:r>
          </w:p>
        </w:tc>
        <w:tc>
          <w:tcPr>
            <w:tcW w:w="7848" w:type="dxa"/>
            <w:shd w:val="clear" w:color="auto" w:fill="auto"/>
            <w:vAlign w:val="center"/>
          </w:tcPr>
          <w:p w:rsidR="0093537A" w:rsidRPr="00FE3552" w:rsidRDefault="0093537A" w:rsidP="0093537A">
            <w:pPr>
              <w:spacing w:before="120" w:after="120"/>
              <w:rPr>
                <w:rFonts w:ascii="Open Sans" w:hAnsi="Open Sans" w:cs="Open Sans"/>
              </w:rPr>
            </w:pPr>
            <w:r w:rsidRPr="00FE3552">
              <w:rPr>
                <w:rFonts w:ascii="Open Sans" w:hAnsi="Open Sans"/>
                <w:color w:val="000000"/>
                <w:position w:val="-3"/>
                <w:sz w:val="22"/>
                <w:szCs w:val="22"/>
              </w:rPr>
              <w:t xml:space="preserve">Invite members of state officer teams for FCCLA, </w:t>
            </w:r>
            <w:r w:rsidR="000F1EFA" w:rsidRPr="00FE3552">
              <w:rPr>
                <w:rFonts w:ascii="Open Sans" w:hAnsi="Open Sans"/>
                <w:color w:val="000000"/>
                <w:position w:val="-3"/>
                <w:sz w:val="22"/>
                <w:szCs w:val="22"/>
              </w:rPr>
              <w:t>TAFE,</w:t>
            </w:r>
            <w:r w:rsidRPr="00FE3552">
              <w:rPr>
                <w:rFonts w:ascii="Open Sans" w:hAnsi="Open Sans"/>
                <w:color w:val="000000"/>
                <w:position w:val="-3"/>
                <w:sz w:val="22"/>
                <w:szCs w:val="22"/>
              </w:rPr>
              <w:t xml:space="preserve"> and SkillsUSA to speak to your class about the importance of student organizations, its benefits and what their organization specifically has to offer.</w:t>
            </w:r>
          </w:p>
        </w:tc>
      </w:tr>
      <w:tr w:rsidR="0093537A" w:rsidRPr="00FE3552" w:rsidTr="00542EB0">
        <w:trPr>
          <w:trHeight w:val="548"/>
        </w:trPr>
        <w:tc>
          <w:tcPr>
            <w:tcW w:w="2952" w:type="dxa"/>
            <w:shd w:val="clear" w:color="auto" w:fill="auto"/>
          </w:tcPr>
          <w:p w:rsidR="0093537A" w:rsidRPr="00FE3552" w:rsidRDefault="0093537A" w:rsidP="173F7DB3">
            <w:pPr>
              <w:spacing w:before="120" w:after="120"/>
              <w:jc w:val="center"/>
              <w:rPr>
                <w:rFonts w:ascii="Open Sans" w:hAnsi="Open Sans" w:cs="Open Sans"/>
                <w:b/>
                <w:bCs/>
              </w:rPr>
            </w:pPr>
            <w:r w:rsidRPr="00FE3552">
              <w:rPr>
                <w:rFonts w:ascii="Open Sans" w:hAnsi="Open Sans" w:cs="Open Sans"/>
                <w:b/>
                <w:bCs/>
                <w:sz w:val="22"/>
                <w:szCs w:val="22"/>
              </w:rPr>
              <w:t>CTSO connection(s)</w:t>
            </w:r>
          </w:p>
        </w:tc>
        <w:tc>
          <w:tcPr>
            <w:tcW w:w="7848" w:type="dxa"/>
            <w:shd w:val="clear" w:color="auto" w:fill="auto"/>
            <w:vAlign w:val="center"/>
          </w:tcPr>
          <w:p w:rsidR="0093537A" w:rsidRPr="00FE3552" w:rsidRDefault="0093537A" w:rsidP="00437115">
            <w:pPr>
              <w:contextualSpacing/>
              <w:textAlignment w:val="center"/>
              <w:rPr>
                <w:rFonts w:ascii="Open Sans" w:hAnsi="Open Sans"/>
              </w:rPr>
            </w:pPr>
            <w:r w:rsidRPr="00FE3552">
              <w:rPr>
                <w:rFonts w:ascii="Open Sans" w:hAnsi="Open Sans"/>
                <w:color w:val="000000"/>
                <w:position w:val="-3"/>
                <w:sz w:val="22"/>
                <w:szCs w:val="22"/>
              </w:rPr>
              <w:t>Distributive Education Club of America (DECA)</w:t>
            </w:r>
            <w:hyperlink r:id="rId27" w:history="1">
              <w:r w:rsidRPr="00FE3552">
                <w:rPr>
                  <w:rFonts w:ascii="Open Sans" w:hAnsi="Open Sans"/>
                  <w:color w:val="0000CC"/>
                  <w:position w:val="-3"/>
                  <w:sz w:val="22"/>
                  <w:szCs w:val="22"/>
                  <w:u w:val="single"/>
                </w:rPr>
                <w:br/>
                <w:t>http://texasdeca.org</w:t>
              </w:r>
            </w:hyperlink>
          </w:p>
          <w:p w:rsidR="0093537A" w:rsidRPr="00FE3552" w:rsidRDefault="0093537A" w:rsidP="00437115">
            <w:pPr>
              <w:contextualSpacing/>
              <w:textAlignment w:val="center"/>
              <w:outlineLvl w:val="3"/>
              <w:rPr>
                <w:rFonts w:ascii="Open Sans" w:hAnsi="Open Sans"/>
                <w:b/>
                <w:bCs/>
                <w:color w:val="000000"/>
                <w:position w:val="-3"/>
              </w:rPr>
            </w:pPr>
          </w:p>
          <w:p w:rsidR="0093537A" w:rsidRPr="00FE3552" w:rsidRDefault="0093537A" w:rsidP="00437115">
            <w:pPr>
              <w:contextualSpacing/>
              <w:textAlignment w:val="center"/>
              <w:outlineLvl w:val="3"/>
              <w:rPr>
                <w:rFonts w:ascii="Open Sans" w:hAnsi="Open Sans"/>
              </w:rPr>
            </w:pPr>
            <w:r w:rsidRPr="00FE3552">
              <w:rPr>
                <w:rFonts w:ascii="Open Sans" w:hAnsi="Open Sans"/>
                <w:b/>
                <w:bCs/>
                <w:color w:val="000000"/>
                <w:position w:val="-3"/>
                <w:sz w:val="22"/>
                <w:szCs w:val="22"/>
              </w:rPr>
              <w:t>DECA Events:</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Community Service Project</w:t>
            </w:r>
            <w:r w:rsidRPr="00FE3552">
              <w:rPr>
                <w:rFonts w:ascii="Open Sans" w:hAnsi="Open Sans"/>
                <w:color w:val="000000"/>
                <w:position w:val="-3"/>
                <w:sz w:val="22"/>
                <w:szCs w:val="22"/>
              </w:rPr>
              <w:br/>
              <w:t xml:space="preserve"> The Community Service Project is a chapter project that provides an opportunity for chapter members to develop a better understanding of the role civic activities have in society, to </w:t>
            </w:r>
            <w:r w:rsidR="00FC5A1B" w:rsidRPr="00FE3552">
              <w:rPr>
                <w:rFonts w:ascii="Open Sans" w:hAnsi="Open Sans"/>
                <w:color w:val="000000"/>
                <w:position w:val="-3"/>
                <w:sz w:val="22"/>
                <w:szCs w:val="22"/>
              </w:rPr>
              <w:t>contribute</w:t>
            </w:r>
            <w:r w:rsidRPr="00FE3552">
              <w:rPr>
                <w:rFonts w:ascii="Open Sans" w:hAnsi="Open Sans"/>
                <w:color w:val="000000"/>
                <w:position w:val="-3"/>
                <w:sz w:val="22"/>
                <w:szCs w:val="22"/>
              </w:rPr>
              <w:t xml:space="preserve"> to a community service or charity, and to learn and apply the principles of the numerous components of marketing management.</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Public Relations Project</w:t>
            </w:r>
            <w:r w:rsidRPr="00FE3552">
              <w:rPr>
                <w:rFonts w:ascii="Open Sans" w:hAnsi="Open Sans"/>
                <w:color w:val="000000"/>
                <w:position w:val="-3"/>
                <w:sz w:val="22"/>
                <w:szCs w:val="22"/>
              </w:rPr>
              <w:br/>
              <w:t xml:space="preserve"> The purpose of the Public Relations Project is to provide an </w:t>
            </w:r>
            <w:r w:rsidRPr="00FE3552">
              <w:rPr>
                <w:rFonts w:ascii="Open Sans" w:hAnsi="Open Sans"/>
                <w:color w:val="000000"/>
                <w:position w:val="-3"/>
                <w:sz w:val="22"/>
                <w:szCs w:val="22"/>
              </w:rPr>
              <w:lastRenderedPageBreak/>
              <w:t xml:space="preserve">opportunity for the chapter members to demonstrate the knowledge and skills needed in planning, organizing, </w:t>
            </w:r>
            <w:r w:rsidR="00FC5A1B" w:rsidRPr="00FE3552">
              <w:rPr>
                <w:rFonts w:ascii="Open Sans" w:hAnsi="Open Sans"/>
                <w:color w:val="000000"/>
                <w:position w:val="-3"/>
                <w:sz w:val="22"/>
                <w:szCs w:val="22"/>
              </w:rPr>
              <w:t>implementing,</w:t>
            </w:r>
            <w:r w:rsidRPr="00FE3552">
              <w:rPr>
                <w:rFonts w:ascii="Open Sans" w:hAnsi="Open Sans"/>
                <w:color w:val="000000"/>
                <w:position w:val="-3"/>
                <w:sz w:val="22"/>
                <w:szCs w:val="22"/>
              </w:rPr>
              <w:t xml:space="preserve"> and evaluating a single public relations campaign conducted by the chapter.</w:t>
            </w:r>
          </w:p>
          <w:p w:rsidR="0093537A" w:rsidRDefault="0093537A" w:rsidP="00437115">
            <w:pPr>
              <w:contextualSpacing/>
              <w:textAlignment w:val="center"/>
              <w:rPr>
                <w:rFonts w:ascii="Open Sans" w:hAnsi="Open Sans"/>
                <w:color w:val="000000"/>
                <w:position w:val="-3"/>
              </w:rPr>
            </w:pPr>
          </w:p>
          <w:p w:rsidR="000F1EFA" w:rsidRPr="00FE3552" w:rsidRDefault="000F1EFA" w:rsidP="00437115">
            <w:pPr>
              <w:contextualSpacing/>
              <w:textAlignment w:val="center"/>
              <w:rPr>
                <w:rFonts w:ascii="Open Sans" w:hAnsi="Open Sans"/>
                <w:color w:val="000000"/>
                <w:position w:val="-3"/>
              </w:rPr>
            </w:pPr>
          </w:p>
          <w:p w:rsidR="0093537A" w:rsidRPr="00FE3552" w:rsidRDefault="0093537A" w:rsidP="00437115">
            <w:pPr>
              <w:contextualSpacing/>
              <w:textAlignment w:val="center"/>
              <w:rPr>
                <w:rFonts w:ascii="Open Sans" w:hAnsi="Open Sans"/>
              </w:rPr>
            </w:pPr>
            <w:r w:rsidRPr="00FE3552">
              <w:rPr>
                <w:rFonts w:ascii="Open Sans" w:hAnsi="Open Sans"/>
                <w:color w:val="000000"/>
                <w:position w:val="-3"/>
                <w:sz w:val="22"/>
                <w:szCs w:val="22"/>
              </w:rPr>
              <w:t xml:space="preserve">Family, </w:t>
            </w:r>
            <w:r w:rsidR="00FC5A1B" w:rsidRPr="00FE3552">
              <w:rPr>
                <w:rFonts w:ascii="Open Sans" w:hAnsi="Open Sans"/>
                <w:color w:val="000000"/>
                <w:position w:val="-3"/>
                <w:sz w:val="22"/>
                <w:szCs w:val="22"/>
              </w:rPr>
              <w:t>Career,</w:t>
            </w:r>
            <w:r w:rsidRPr="00FE3552">
              <w:rPr>
                <w:rFonts w:ascii="Open Sans" w:hAnsi="Open Sans"/>
                <w:color w:val="000000"/>
                <w:position w:val="-3"/>
                <w:sz w:val="22"/>
                <w:szCs w:val="22"/>
              </w:rPr>
              <w:t xml:space="preserve"> and Community Leaders of America (FCCLA)</w:t>
            </w:r>
            <w:hyperlink r:id="rId28" w:history="1">
              <w:r w:rsidRPr="00FE3552">
                <w:rPr>
                  <w:rStyle w:val="Hyperlink"/>
                  <w:rFonts w:ascii="Open Sans" w:hAnsi="Open Sans"/>
                  <w:position w:val="-3"/>
                  <w:sz w:val="22"/>
                  <w:szCs w:val="22"/>
                </w:rPr>
                <w:t xml:space="preserve"> http://texasfccla.org</w:t>
              </w:r>
            </w:hyperlink>
          </w:p>
          <w:p w:rsidR="0093537A" w:rsidRPr="00FE3552" w:rsidRDefault="0093537A" w:rsidP="00437115">
            <w:pPr>
              <w:contextualSpacing/>
              <w:textAlignment w:val="center"/>
              <w:outlineLvl w:val="3"/>
              <w:rPr>
                <w:rFonts w:ascii="Open Sans" w:hAnsi="Open Sans"/>
                <w:b/>
                <w:bCs/>
                <w:color w:val="000000"/>
                <w:position w:val="-3"/>
              </w:rPr>
            </w:pPr>
          </w:p>
          <w:p w:rsidR="0093537A" w:rsidRPr="00FE3552" w:rsidRDefault="0093537A" w:rsidP="00437115">
            <w:pPr>
              <w:contextualSpacing/>
              <w:textAlignment w:val="center"/>
              <w:outlineLvl w:val="3"/>
              <w:rPr>
                <w:rFonts w:ascii="Open Sans" w:hAnsi="Open Sans"/>
              </w:rPr>
            </w:pPr>
            <w:r w:rsidRPr="00FE3552">
              <w:rPr>
                <w:rFonts w:ascii="Open Sans" w:hAnsi="Open Sans"/>
                <w:b/>
                <w:bCs/>
                <w:color w:val="000000"/>
                <w:position w:val="-3"/>
                <w:sz w:val="22"/>
                <w:szCs w:val="22"/>
              </w:rPr>
              <w:t>STAR Events:</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Chapter Service Project Display</w:t>
            </w:r>
            <w:r w:rsidRPr="00FE3552">
              <w:rPr>
                <w:rFonts w:ascii="Open Sans" w:hAnsi="Open Sans"/>
                <w:color w:val="000000"/>
                <w:position w:val="-3"/>
                <w:sz w:val="22"/>
                <w:szCs w:val="22"/>
              </w:rPr>
              <w:br/>
              <w:t>Chapter Service Project is an individual or team event that recognizes chapters that develop and implement an in-depth service project that makes a worthwhile contribution to families, schools, communities and/or family and consumer sciences.</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 xml:space="preserve">Chapter Service Project Manual </w:t>
            </w:r>
            <w:r w:rsidRPr="00FE3552">
              <w:rPr>
                <w:rFonts w:ascii="Open Sans" w:hAnsi="Open Sans"/>
                <w:color w:val="000000"/>
                <w:position w:val="-3"/>
                <w:sz w:val="22"/>
                <w:szCs w:val="22"/>
              </w:rPr>
              <w:br/>
              <w:t xml:space="preserve">Chapter Service Project Manual is an individual or team event that recognizes chapters that develop and implement an in-depth service project that makes a worthwhile contribution to families, schools, </w:t>
            </w:r>
            <w:r w:rsidR="000F1EFA" w:rsidRPr="00FE3552">
              <w:rPr>
                <w:rFonts w:ascii="Open Sans" w:hAnsi="Open Sans"/>
                <w:color w:val="000000"/>
                <w:position w:val="-3"/>
                <w:sz w:val="22"/>
                <w:szCs w:val="22"/>
              </w:rPr>
              <w:t>communities,</w:t>
            </w:r>
            <w:r w:rsidRPr="00FE3552">
              <w:rPr>
                <w:rFonts w:ascii="Open Sans" w:hAnsi="Open Sans"/>
                <w:color w:val="000000"/>
                <w:position w:val="-3"/>
                <w:sz w:val="22"/>
                <w:szCs w:val="22"/>
              </w:rPr>
              <w:t xml:space="preserve"> and/or </w:t>
            </w:r>
            <w:r w:rsidR="00777DF3" w:rsidRPr="00FE3552">
              <w:rPr>
                <w:rFonts w:ascii="Open Sans" w:hAnsi="Open Sans"/>
                <w:color w:val="000000"/>
                <w:position w:val="-3"/>
                <w:sz w:val="22"/>
                <w:szCs w:val="22"/>
              </w:rPr>
              <w:t>family,</w:t>
            </w:r>
            <w:r w:rsidRPr="00FE3552">
              <w:rPr>
                <w:rFonts w:ascii="Open Sans" w:hAnsi="Open Sans"/>
                <w:color w:val="000000"/>
                <w:position w:val="-3"/>
                <w:sz w:val="22"/>
                <w:szCs w:val="22"/>
              </w:rPr>
              <w:t xml:space="preserve"> and consumer sciences.</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Chapter Showcase Display</w:t>
            </w:r>
            <w:r w:rsidRPr="00FE3552">
              <w:rPr>
                <w:rFonts w:ascii="Open Sans" w:hAnsi="Open Sans"/>
                <w:color w:val="000000"/>
                <w:position w:val="-3"/>
                <w:sz w:val="22"/>
                <w:szCs w:val="22"/>
              </w:rPr>
              <w:br/>
              <w:t>Chapter Showcase Event is an individual or team event that recognizes chapters that develop and implement a well-balanced program of work and promote FCCLA and family and consumer sciences and/or related occupational skills to the community.</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Chapter Showcase Manual</w:t>
            </w:r>
            <w:r w:rsidRPr="00FE3552">
              <w:rPr>
                <w:rFonts w:ascii="Open Sans" w:hAnsi="Open Sans"/>
                <w:color w:val="000000"/>
                <w:position w:val="-3"/>
                <w:sz w:val="22"/>
                <w:szCs w:val="22"/>
              </w:rPr>
              <w:br/>
              <w:t>Chapter Showcase Event is an individual or team event that recognizes chapters that develop and implement a well-balanced program of work and promote FCCLA and Family and Consumer Sciences and/or related occupational skills to the community.</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 xml:space="preserve">Promote and Publicize FCCLA! </w:t>
            </w:r>
          </w:p>
          <w:p w:rsidR="0093537A" w:rsidRPr="00FE3552" w:rsidRDefault="0093537A" w:rsidP="00437115">
            <w:pPr>
              <w:ind w:left="720"/>
              <w:contextualSpacing/>
              <w:rPr>
                <w:rFonts w:ascii="Open Sans" w:hAnsi="Open Sans"/>
                <w:color w:val="000000"/>
                <w:position w:val="-3"/>
              </w:rPr>
            </w:pPr>
            <w:r w:rsidRPr="00FE3552">
              <w:rPr>
                <w:rFonts w:ascii="Open Sans" w:hAnsi="Open Sans"/>
                <w:color w:val="000000"/>
                <w:position w:val="-3"/>
                <w:sz w:val="22"/>
                <w:szCs w:val="22"/>
              </w:rPr>
              <w:t>This event allows students to do exactly what the title states – to promote and publicize FCCLA.</w:t>
            </w:r>
          </w:p>
          <w:p w:rsidR="0093537A" w:rsidRPr="00FE3552" w:rsidRDefault="0093537A" w:rsidP="00437115">
            <w:pPr>
              <w:ind w:left="720"/>
              <w:contextualSpacing/>
              <w:rPr>
                <w:rFonts w:ascii="Open Sans" w:hAnsi="Open Sans"/>
                <w:color w:val="000000"/>
              </w:rPr>
            </w:pPr>
          </w:p>
          <w:p w:rsidR="0093537A" w:rsidRPr="00FE3552" w:rsidRDefault="0093537A" w:rsidP="00437115">
            <w:pPr>
              <w:contextualSpacing/>
              <w:textAlignment w:val="center"/>
              <w:rPr>
                <w:rFonts w:ascii="Open Sans" w:hAnsi="Open Sans"/>
              </w:rPr>
            </w:pPr>
            <w:r w:rsidRPr="00FE3552">
              <w:rPr>
                <w:rFonts w:ascii="Open Sans" w:hAnsi="Open Sans"/>
                <w:color w:val="000000"/>
                <w:position w:val="-3"/>
                <w:sz w:val="22"/>
                <w:szCs w:val="22"/>
              </w:rPr>
              <w:t>Skills USA</w:t>
            </w:r>
            <w:hyperlink r:id="rId29" w:history="1">
              <w:r w:rsidRPr="00FE3552">
                <w:rPr>
                  <w:rFonts w:ascii="Open Sans" w:hAnsi="Open Sans"/>
                  <w:color w:val="0000CC"/>
                  <w:position w:val="-3"/>
                  <w:sz w:val="22"/>
                  <w:szCs w:val="22"/>
                  <w:u w:val="single"/>
                </w:rPr>
                <w:br/>
                <w:t>http://skillsusa.org</w:t>
              </w:r>
            </w:hyperlink>
          </w:p>
          <w:p w:rsidR="0093537A" w:rsidRPr="00FE3552" w:rsidRDefault="0093537A" w:rsidP="00437115">
            <w:pPr>
              <w:contextualSpacing/>
              <w:textAlignment w:val="center"/>
              <w:outlineLvl w:val="3"/>
              <w:rPr>
                <w:rFonts w:ascii="Open Sans" w:hAnsi="Open Sans"/>
                <w:b/>
                <w:bCs/>
                <w:color w:val="000000"/>
                <w:position w:val="-3"/>
              </w:rPr>
            </w:pPr>
          </w:p>
          <w:p w:rsidR="0093537A" w:rsidRPr="00FE3552" w:rsidRDefault="0093537A" w:rsidP="00437115">
            <w:pPr>
              <w:contextualSpacing/>
              <w:textAlignment w:val="center"/>
              <w:outlineLvl w:val="3"/>
              <w:rPr>
                <w:rFonts w:ascii="Open Sans" w:hAnsi="Open Sans"/>
              </w:rPr>
            </w:pPr>
            <w:r w:rsidRPr="00FE3552">
              <w:rPr>
                <w:rFonts w:ascii="Open Sans" w:hAnsi="Open Sans"/>
                <w:b/>
                <w:bCs/>
                <w:color w:val="000000"/>
                <w:position w:val="-3"/>
                <w:sz w:val="22"/>
                <w:szCs w:val="22"/>
              </w:rPr>
              <w:t>SkillsUSA Events:</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Chapter Display</w:t>
            </w:r>
            <w:r w:rsidRPr="00FE3552">
              <w:rPr>
                <w:rFonts w:ascii="Open Sans" w:hAnsi="Open Sans"/>
                <w:color w:val="000000"/>
                <w:position w:val="-3"/>
                <w:sz w:val="22"/>
                <w:szCs w:val="22"/>
              </w:rPr>
              <w:br/>
              <w:t>This event display is built around and articulates a common theme established annually by SkillsUSA.</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Outstanding Chapter</w:t>
            </w:r>
            <w:r w:rsidRPr="00FE3552">
              <w:rPr>
                <w:rFonts w:ascii="Open Sans" w:hAnsi="Open Sans"/>
                <w:color w:val="000000"/>
                <w:position w:val="-3"/>
                <w:sz w:val="22"/>
                <w:szCs w:val="22"/>
              </w:rPr>
              <w:br/>
            </w:r>
            <w:r w:rsidRPr="00FE3552">
              <w:rPr>
                <w:rFonts w:ascii="Open Sans" w:hAnsi="Open Sans"/>
                <w:color w:val="000000"/>
                <w:position w:val="-3"/>
                <w:sz w:val="22"/>
                <w:szCs w:val="22"/>
              </w:rPr>
              <w:lastRenderedPageBreak/>
              <w:t>The Outstanding Chapter consists of activities members have been involved with during the school year.</w:t>
            </w:r>
          </w:p>
          <w:p w:rsidR="0093537A" w:rsidRPr="00FE3552" w:rsidRDefault="0093537A" w:rsidP="00437115">
            <w:pPr>
              <w:contextualSpacing/>
              <w:textAlignment w:val="center"/>
              <w:rPr>
                <w:rFonts w:ascii="Open Sans" w:hAnsi="Open Sans"/>
                <w:color w:val="000000"/>
                <w:position w:val="-3"/>
              </w:rPr>
            </w:pPr>
          </w:p>
          <w:p w:rsidR="0093537A" w:rsidRPr="00FE3552" w:rsidRDefault="0093537A" w:rsidP="00437115">
            <w:pPr>
              <w:contextualSpacing/>
              <w:textAlignment w:val="center"/>
              <w:rPr>
                <w:rFonts w:ascii="Open Sans" w:hAnsi="Open Sans"/>
              </w:rPr>
            </w:pPr>
            <w:r w:rsidRPr="00FE3552">
              <w:rPr>
                <w:rFonts w:ascii="Open Sans" w:hAnsi="Open Sans"/>
                <w:color w:val="000000"/>
                <w:position w:val="-3"/>
                <w:sz w:val="22"/>
                <w:szCs w:val="22"/>
              </w:rPr>
              <w:t>Texas Association of Future Educators (TAFE)</w:t>
            </w:r>
            <w:hyperlink r:id="rId30" w:history="1">
              <w:r w:rsidRPr="00FE3552">
                <w:rPr>
                  <w:rFonts w:ascii="Open Sans" w:hAnsi="Open Sans"/>
                  <w:color w:val="0000CC"/>
                  <w:position w:val="-3"/>
                  <w:sz w:val="22"/>
                  <w:szCs w:val="22"/>
                  <w:u w:val="single"/>
                </w:rPr>
                <w:br/>
                <w:t>http://tafeonline.org</w:t>
              </w:r>
            </w:hyperlink>
          </w:p>
          <w:p w:rsidR="0093537A" w:rsidRDefault="0093537A" w:rsidP="00437115">
            <w:pPr>
              <w:contextualSpacing/>
              <w:textAlignment w:val="center"/>
              <w:outlineLvl w:val="3"/>
              <w:rPr>
                <w:rFonts w:ascii="Open Sans" w:hAnsi="Open Sans"/>
                <w:b/>
                <w:bCs/>
                <w:color w:val="000000"/>
                <w:position w:val="-3"/>
              </w:rPr>
            </w:pPr>
          </w:p>
          <w:p w:rsidR="00226F57" w:rsidRDefault="00226F57" w:rsidP="00437115">
            <w:pPr>
              <w:contextualSpacing/>
              <w:textAlignment w:val="center"/>
              <w:outlineLvl w:val="3"/>
              <w:rPr>
                <w:rFonts w:ascii="Open Sans" w:hAnsi="Open Sans"/>
                <w:b/>
                <w:bCs/>
                <w:color w:val="000000"/>
                <w:position w:val="-3"/>
              </w:rPr>
            </w:pPr>
          </w:p>
          <w:p w:rsidR="00226F57" w:rsidRPr="00FE3552" w:rsidRDefault="00226F57" w:rsidP="00437115">
            <w:pPr>
              <w:contextualSpacing/>
              <w:textAlignment w:val="center"/>
              <w:outlineLvl w:val="3"/>
              <w:rPr>
                <w:rFonts w:ascii="Open Sans" w:hAnsi="Open Sans"/>
                <w:b/>
                <w:bCs/>
                <w:color w:val="000000"/>
                <w:position w:val="-3"/>
              </w:rPr>
            </w:pPr>
          </w:p>
          <w:p w:rsidR="0093537A" w:rsidRPr="00FE3552" w:rsidRDefault="0093537A" w:rsidP="00437115">
            <w:pPr>
              <w:contextualSpacing/>
              <w:textAlignment w:val="center"/>
              <w:outlineLvl w:val="3"/>
              <w:rPr>
                <w:rFonts w:ascii="Open Sans" w:hAnsi="Open Sans"/>
              </w:rPr>
            </w:pPr>
            <w:r w:rsidRPr="00FE3552">
              <w:rPr>
                <w:rFonts w:ascii="Open Sans" w:hAnsi="Open Sans"/>
                <w:b/>
                <w:bCs/>
                <w:color w:val="000000"/>
                <w:position w:val="-3"/>
                <w:sz w:val="22"/>
                <w:szCs w:val="22"/>
              </w:rPr>
              <w:t>TAFE Events:</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Chapter Yearbook</w:t>
            </w:r>
            <w:r w:rsidRPr="00FE3552">
              <w:rPr>
                <w:rFonts w:ascii="Open Sans" w:hAnsi="Open Sans"/>
                <w:color w:val="000000"/>
                <w:position w:val="-3"/>
                <w:sz w:val="22"/>
                <w:szCs w:val="22"/>
              </w:rPr>
              <w:br/>
              <w:t>This event allows the organization to showcase their group over the course of the school year.</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Promotional Video/Public Service Announcement (PSA)</w:t>
            </w:r>
            <w:r w:rsidRPr="00FE3552">
              <w:rPr>
                <w:rFonts w:ascii="Open Sans" w:hAnsi="Open Sans"/>
                <w:color w:val="000000"/>
                <w:position w:val="-3"/>
                <w:sz w:val="22"/>
                <w:szCs w:val="22"/>
              </w:rPr>
              <w:br/>
              <w:t>This event allows the student to showcase their talents using technology while promoting TAFE and the teaching profession.</w:t>
            </w:r>
          </w:p>
          <w:p w:rsidR="0093537A" w:rsidRPr="00FE3552" w:rsidRDefault="0093537A" w:rsidP="0093537A">
            <w:pPr>
              <w:numPr>
                <w:ilvl w:val="0"/>
                <w:numId w:val="10"/>
              </w:numPr>
              <w:contextualSpacing/>
              <w:rPr>
                <w:rFonts w:ascii="Open Sans" w:hAnsi="Open Sans"/>
                <w:color w:val="000000"/>
              </w:rPr>
            </w:pPr>
            <w:r w:rsidRPr="00FE3552">
              <w:rPr>
                <w:rFonts w:ascii="Open Sans" w:hAnsi="Open Sans"/>
                <w:color w:val="000000"/>
                <w:position w:val="-3"/>
                <w:sz w:val="22"/>
                <w:szCs w:val="22"/>
              </w:rPr>
              <w:t>Project Visualize</w:t>
            </w:r>
            <w:r w:rsidRPr="00FE3552">
              <w:rPr>
                <w:rFonts w:ascii="Open Sans" w:hAnsi="Open Sans"/>
                <w:color w:val="000000"/>
                <w:position w:val="-3"/>
                <w:sz w:val="22"/>
                <w:szCs w:val="22"/>
              </w:rPr>
              <w:br/>
              <w:t>This event allows students to highlight chapter projects.</w:t>
            </w:r>
          </w:p>
          <w:p w:rsidR="0093537A" w:rsidRPr="00FE3552" w:rsidRDefault="0093537A" w:rsidP="00823928">
            <w:pPr>
              <w:spacing w:before="120" w:after="120"/>
              <w:rPr>
                <w:rFonts w:ascii="Open Sans" w:hAnsi="Open Sans" w:cs="Open Sans"/>
                <w:lang w:val="es-MX"/>
              </w:rPr>
            </w:pPr>
            <w:r w:rsidRPr="00FE3552">
              <w:rPr>
                <w:rFonts w:ascii="Open Sans" w:hAnsi="Open Sans"/>
                <w:color w:val="000000"/>
                <w:position w:val="-3"/>
                <w:sz w:val="22"/>
                <w:szCs w:val="22"/>
              </w:rPr>
              <w:t>TAFE Moment</w:t>
            </w:r>
            <w:r w:rsidRPr="00FE3552">
              <w:rPr>
                <w:rFonts w:ascii="Open Sans" w:hAnsi="Open Sans"/>
                <w:color w:val="000000"/>
                <w:position w:val="-3"/>
                <w:sz w:val="22"/>
                <w:szCs w:val="22"/>
              </w:rPr>
              <w:br/>
              <w:t>Students prepare a speech about a TAFE experience that has been a convincing factor in their decisions to become educators.</w:t>
            </w:r>
          </w:p>
        </w:tc>
      </w:tr>
      <w:tr w:rsidR="0093537A" w:rsidRPr="00FE3552" w:rsidTr="00542EB0">
        <w:trPr>
          <w:trHeight w:val="305"/>
        </w:trPr>
        <w:tc>
          <w:tcPr>
            <w:tcW w:w="2952" w:type="dxa"/>
            <w:shd w:val="clear" w:color="auto" w:fill="auto"/>
          </w:tcPr>
          <w:p w:rsidR="0093537A" w:rsidRPr="00FE3552" w:rsidRDefault="0093537A" w:rsidP="00DC4B23">
            <w:pPr>
              <w:spacing w:before="120" w:after="120"/>
              <w:jc w:val="center"/>
              <w:rPr>
                <w:rFonts w:ascii="Open Sans" w:hAnsi="Open Sans" w:cs="Open Sans"/>
                <w:b/>
                <w:noProof/>
              </w:rPr>
            </w:pPr>
            <w:r w:rsidRPr="00FE3552">
              <w:rPr>
                <w:rFonts w:ascii="Open Sans" w:hAnsi="Open Sans" w:cs="Open Sans"/>
                <w:b/>
                <w:noProof/>
                <w:sz w:val="22"/>
                <w:szCs w:val="22"/>
              </w:rPr>
              <w:lastRenderedPageBreak/>
              <w:t>Service Learning Projects</w:t>
            </w:r>
          </w:p>
        </w:tc>
        <w:tc>
          <w:tcPr>
            <w:tcW w:w="7848" w:type="dxa"/>
            <w:shd w:val="clear" w:color="auto" w:fill="auto"/>
            <w:vAlign w:val="center"/>
          </w:tcPr>
          <w:p w:rsidR="0093537A" w:rsidRPr="00FE3552" w:rsidRDefault="0093537A" w:rsidP="00437115">
            <w:pPr>
              <w:contextualSpacing/>
              <w:textAlignment w:val="center"/>
              <w:rPr>
                <w:rFonts w:ascii="Open Sans" w:hAnsi="Open Sans"/>
              </w:rPr>
            </w:pPr>
            <w:r w:rsidRPr="00FE3552">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31" w:history="1">
              <w:r w:rsidRPr="00FE3552">
                <w:rPr>
                  <w:rFonts w:ascii="Open Sans" w:hAnsi="Open Sans"/>
                  <w:color w:val="0000CC"/>
                  <w:position w:val="-3"/>
                  <w:sz w:val="22"/>
                  <w:szCs w:val="22"/>
                  <w:u w:val="single"/>
                </w:rPr>
                <w:t>http://www.nylc.org/</w:t>
              </w:r>
            </w:hyperlink>
          </w:p>
          <w:p w:rsidR="0093537A" w:rsidRPr="00FE3552" w:rsidRDefault="0093537A" w:rsidP="00437115">
            <w:pPr>
              <w:contextualSpacing/>
              <w:textAlignment w:val="center"/>
              <w:rPr>
                <w:rFonts w:ascii="Open Sans" w:hAnsi="Open Sans"/>
                <w:color w:val="000000"/>
                <w:position w:val="-3"/>
              </w:rPr>
            </w:pPr>
          </w:p>
          <w:p w:rsidR="0093537A" w:rsidRPr="00FE3552" w:rsidRDefault="0093537A" w:rsidP="00823928">
            <w:pPr>
              <w:spacing w:before="120" w:after="120"/>
              <w:rPr>
                <w:rFonts w:ascii="Open Sans" w:hAnsi="Open Sans" w:cs="Open Sans"/>
              </w:rPr>
            </w:pPr>
            <w:r w:rsidRPr="00FE3552">
              <w:rPr>
                <w:rFonts w:ascii="Open Sans" w:hAnsi="Open Sans"/>
                <w:color w:val="000000"/>
                <w:position w:val="-3"/>
                <w:sz w:val="22"/>
                <w:szCs w:val="22"/>
              </w:rPr>
              <w:t>Possible idea: Arrange students to host a CTSO fair in which the area high schools showcase their organizations in the areas of Education and Training, Hospitality and Tourism and Human Services.</w:t>
            </w:r>
          </w:p>
        </w:tc>
      </w:tr>
    </w:tbl>
    <w:p w:rsidR="003A5AF5" w:rsidRPr="00FE3552" w:rsidRDefault="003A5AF5" w:rsidP="00D0097D">
      <w:pPr>
        <w:rPr>
          <w:rFonts w:ascii="Open Sans" w:hAnsi="Open Sans"/>
          <w:sz w:val="22"/>
          <w:szCs w:val="22"/>
        </w:rPr>
      </w:pPr>
    </w:p>
    <w:sectPr w:rsidR="003A5AF5" w:rsidRPr="00FE3552" w:rsidSect="002B1169">
      <w:headerReference w:type="default" r:id="rId32"/>
      <w:footerReference w:type="default" r:id="rId3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2B6" w:rsidRDefault="005702B6" w:rsidP="00B3350C">
      <w:r>
        <w:separator/>
      </w:r>
    </w:p>
  </w:endnote>
  <w:endnote w:type="continuationSeparator" w:id="0">
    <w:p w:rsidR="005702B6" w:rsidRDefault="005702B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6E6821"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6E6821" w:rsidRPr="173F7DB3">
              <w:rPr>
                <w:rFonts w:ascii="Open Sans" w:hAnsi="Open Sans" w:cs="Open Sans"/>
                <w:b/>
                <w:bCs/>
                <w:noProof/>
                <w:sz w:val="16"/>
                <w:szCs w:val="16"/>
              </w:rPr>
              <w:fldChar w:fldCharType="separate"/>
            </w:r>
            <w:r w:rsidR="00777DF3">
              <w:rPr>
                <w:rFonts w:ascii="Open Sans" w:hAnsi="Open Sans" w:cs="Open Sans"/>
                <w:b/>
                <w:bCs/>
                <w:noProof/>
                <w:sz w:val="16"/>
                <w:szCs w:val="16"/>
              </w:rPr>
              <w:t>8</w:t>
            </w:r>
            <w:r w:rsidR="006E6821"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6E6821"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6E6821" w:rsidRPr="173F7DB3">
              <w:rPr>
                <w:rFonts w:ascii="Open Sans" w:hAnsi="Open Sans" w:cs="Open Sans"/>
                <w:b/>
                <w:bCs/>
                <w:noProof/>
                <w:sz w:val="16"/>
                <w:szCs w:val="16"/>
              </w:rPr>
              <w:fldChar w:fldCharType="separate"/>
            </w:r>
            <w:r w:rsidR="00777DF3">
              <w:rPr>
                <w:rFonts w:ascii="Open Sans" w:hAnsi="Open Sans" w:cs="Open Sans"/>
                <w:b/>
                <w:bCs/>
                <w:noProof/>
                <w:sz w:val="16"/>
                <w:szCs w:val="16"/>
              </w:rPr>
              <w:t>10</w:t>
            </w:r>
            <w:r w:rsidR="006E6821"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2B6" w:rsidRDefault="005702B6" w:rsidP="00B3350C">
      <w:bookmarkStart w:id="0" w:name="_Hlk484955581"/>
      <w:bookmarkEnd w:id="0"/>
      <w:r>
        <w:separator/>
      </w:r>
    </w:p>
  </w:footnote>
  <w:footnote w:type="continuationSeparator" w:id="0">
    <w:p w:rsidR="005702B6" w:rsidRDefault="005702B6"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5248F"/>
    <w:multiLevelType w:val="hybridMultilevel"/>
    <w:tmpl w:val="6CDEFBD0"/>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24CCE"/>
    <w:multiLevelType w:val="hybridMultilevel"/>
    <w:tmpl w:val="5C10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C1215"/>
    <w:multiLevelType w:val="hybridMultilevel"/>
    <w:tmpl w:val="A18A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857A3"/>
    <w:multiLevelType w:val="hybridMultilevel"/>
    <w:tmpl w:val="8C58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63E16"/>
    <w:multiLevelType w:val="hybridMultilevel"/>
    <w:tmpl w:val="457C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30A9C"/>
    <w:multiLevelType w:val="multilevel"/>
    <w:tmpl w:val="643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D8172C"/>
    <w:multiLevelType w:val="hybridMultilevel"/>
    <w:tmpl w:val="45F09D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B4C7F"/>
    <w:multiLevelType w:val="hybridMultilevel"/>
    <w:tmpl w:val="8EDC1712"/>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B90E9C"/>
    <w:multiLevelType w:val="hybridMultilevel"/>
    <w:tmpl w:val="6C74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A1835"/>
    <w:multiLevelType w:val="hybridMultilevel"/>
    <w:tmpl w:val="B9940D62"/>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BE65B2"/>
    <w:multiLevelType w:val="hybridMultilevel"/>
    <w:tmpl w:val="355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19"/>
  </w:num>
  <w:num w:numId="5">
    <w:abstractNumId w:val="3"/>
  </w:num>
  <w:num w:numId="6">
    <w:abstractNumId w:val="11"/>
  </w:num>
  <w:num w:numId="7">
    <w:abstractNumId w:val="4"/>
  </w:num>
  <w:num w:numId="8">
    <w:abstractNumId w:val="18"/>
  </w:num>
  <w:num w:numId="9">
    <w:abstractNumId w:val="12"/>
  </w:num>
  <w:num w:numId="10">
    <w:abstractNumId w:val="14"/>
  </w:num>
  <w:num w:numId="11">
    <w:abstractNumId w:val="17"/>
  </w:num>
  <w:num w:numId="12">
    <w:abstractNumId w:val="9"/>
  </w:num>
  <w:num w:numId="13">
    <w:abstractNumId w:val="7"/>
  </w:num>
  <w:num w:numId="14">
    <w:abstractNumId w:val="8"/>
  </w:num>
  <w:num w:numId="15">
    <w:abstractNumId w:val="6"/>
  </w:num>
  <w:num w:numId="16">
    <w:abstractNumId w:val="13"/>
  </w:num>
  <w:num w:numId="17">
    <w:abstractNumId w:val="10"/>
  </w:num>
  <w:num w:numId="18">
    <w:abstractNumId w:val="15"/>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699"/>
    <w:rsid w:val="000367AF"/>
    <w:rsid w:val="00041506"/>
    <w:rsid w:val="000643CB"/>
    <w:rsid w:val="000674C7"/>
    <w:rsid w:val="00082295"/>
    <w:rsid w:val="000870CF"/>
    <w:rsid w:val="000B4DB1"/>
    <w:rsid w:val="000B55DB"/>
    <w:rsid w:val="000D45FD"/>
    <w:rsid w:val="000E3926"/>
    <w:rsid w:val="000E54FE"/>
    <w:rsid w:val="000F1EFA"/>
    <w:rsid w:val="000F3BAE"/>
    <w:rsid w:val="000F6C1A"/>
    <w:rsid w:val="00100350"/>
    <w:rsid w:val="00102605"/>
    <w:rsid w:val="00105B8D"/>
    <w:rsid w:val="0012758B"/>
    <w:rsid w:val="00130697"/>
    <w:rsid w:val="001365FC"/>
    <w:rsid w:val="00136851"/>
    <w:rsid w:val="001471B7"/>
    <w:rsid w:val="001505B8"/>
    <w:rsid w:val="00156CDF"/>
    <w:rsid w:val="0016751A"/>
    <w:rsid w:val="001A0750"/>
    <w:rsid w:val="001A599E"/>
    <w:rsid w:val="001B2F76"/>
    <w:rsid w:val="001B49BC"/>
    <w:rsid w:val="001C6069"/>
    <w:rsid w:val="001E4D9F"/>
    <w:rsid w:val="001E5B7D"/>
    <w:rsid w:val="001E7991"/>
    <w:rsid w:val="00200BDB"/>
    <w:rsid w:val="0020310F"/>
    <w:rsid w:val="002073F2"/>
    <w:rsid w:val="00226F57"/>
    <w:rsid w:val="002314A4"/>
    <w:rsid w:val="0023197D"/>
    <w:rsid w:val="00235CC1"/>
    <w:rsid w:val="00237679"/>
    <w:rsid w:val="002427CE"/>
    <w:rsid w:val="00242B9F"/>
    <w:rsid w:val="0026440E"/>
    <w:rsid w:val="002702B4"/>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77A6"/>
    <w:rsid w:val="00392521"/>
    <w:rsid w:val="00394878"/>
    <w:rsid w:val="00394B5A"/>
    <w:rsid w:val="003A2D94"/>
    <w:rsid w:val="003A5AF5"/>
    <w:rsid w:val="003A5D98"/>
    <w:rsid w:val="003A737D"/>
    <w:rsid w:val="003C1D31"/>
    <w:rsid w:val="003C1DA3"/>
    <w:rsid w:val="003D3528"/>
    <w:rsid w:val="003D5621"/>
    <w:rsid w:val="003E1152"/>
    <w:rsid w:val="003E1A93"/>
    <w:rsid w:val="003E689E"/>
    <w:rsid w:val="0040274D"/>
    <w:rsid w:val="00404593"/>
    <w:rsid w:val="00417B82"/>
    <w:rsid w:val="00422061"/>
    <w:rsid w:val="0045160A"/>
    <w:rsid w:val="00452856"/>
    <w:rsid w:val="0045356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59FD"/>
    <w:rsid w:val="00531C58"/>
    <w:rsid w:val="00545EC8"/>
    <w:rsid w:val="00546A5D"/>
    <w:rsid w:val="0055688D"/>
    <w:rsid w:val="00564B6C"/>
    <w:rsid w:val="005702B6"/>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21D0A"/>
    <w:rsid w:val="00626ACF"/>
    <w:rsid w:val="006503E0"/>
    <w:rsid w:val="00666D74"/>
    <w:rsid w:val="00667387"/>
    <w:rsid w:val="00667DF9"/>
    <w:rsid w:val="006716BE"/>
    <w:rsid w:val="00692317"/>
    <w:rsid w:val="006928D3"/>
    <w:rsid w:val="0069356F"/>
    <w:rsid w:val="00697712"/>
    <w:rsid w:val="006A02B5"/>
    <w:rsid w:val="006B6D02"/>
    <w:rsid w:val="006C6339"/>
    <w:rsid w:val="006C73FA"/>
    <w:rsid w:val="006E6821"/>
    <w:rsid w:val="006F1C95"/>
    <w:rsid w:val="006F6A38"/>
    <w:rsid w:val="006F7D04"/>
    <w:rsid w:val="00700A55"/>
    <w:rsid w:val="0071181D"/>
    <w:rsid w:val="00713D68"/>
    <w:rsid w:val="0071599E"/>
    <w:rsid w:val="00717B55"/>
    <w:rsid w:val="007271B5"/>
    <w:rsid w:val="00741F1F"/>
    <w:rsid w:val="00754DDE"/>
    <w:rsid w:val="0076427D"/>
    <w:rsid w:val="00770C42"/>
    <w:rsid w:val="007713F7"/>
    <w:rsid w:val="007750CF"/>
    <w:rsid w:val="00777DF3"/>
    <w:rsid w:val="00794DBE"/>
    <w:rsid w:val="00796BAE"/>
    <w:rsid w:val="007A6834"/>
    <w:rsid w:val="007D4ED5"/>
    <w:rsid w:val="007E2BA7"/>
    <w:rsid w:val="0080201D"/>
    <w:rsid w:val="00804D79"/>
    <w:rsid w:val="0082093F"/>
    <w:rsid w:val="00823928"/>
    <w:rsid w:val="00825BCA"/>
    <w:rsid w:val="00826629"/>
    <w:rsid w:val="00826D88"/>
    <w:rsid w:val="00831AAC"/>
    <w:rsid w:val="008321A5"/>
    <w:rsid w:val="00856BBD"/>
    <w:rsid w:val="008638FE"/>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537A"/>
    <w:rsid w:val="00947122"/>
    <w:rsid w:val="009476D7"/>
    <w:rsid w:val="0095450C"/>
    <w:rsid w:val="00955F58"/>
    <w:rsid w:val="009601D8"/>
    <w:rsid w:val="00960C36"/>
    <w:rsid w:val="00961B65"/>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C7A05"/>
    <w:rsid w:val="00AD3125"/>
    <w:rsid w:val="00AE5509"/>
    <w:rsid w:val="00AF25FF"/>
    <w:rsid w:val="00B02D69"/>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507C8"/>
    <w:rsid w:val="00D61781"/>
    <w:rsid w:val="00D62037"/>
    <w:rsid w:val="00D63CC7"/>
    <w:rsid w:val="00D73D77"/>
    <w:rsid w:val="00D8660C"/>
    <w:rsid w:val="00DA1D52"/>
    <w:rsid w:val="00DD0449"/>
    <w:rsid w:val="00DD2AE9"/>
    <w:rsid w:val="00DD4DE1"/>
    <w:rsid w:val="00DF6585"/>
    <w:rsid w:val="00DF7EA3"/>
    <w:rsid w:val="00E02301"/>
    <w:rsid w:val="00E0498F"/>
    <w:rsid w:val="00E25A40"/>
    <w:rsid w:val="00E36775"/>
    <w:rsid w:val="00E477A6"/>
    <w:rsid w:val="00E710F6"/>
    <w:rsid w:val="00E759AC"/>
    <w:rsid w:val="00E765DE"/>
    <w:rsid w:val="00E76E2C"/>
    <w:rsid w:val="00E848E6"/>
    <w:rsid w:val="00EA0348"/>
    <w:rsid w:val="00EC4A06"/>
    <w:rsid w:val="00EC6B77"/>
    <w:rsid w:val="00ED5E43"/>
    <w:rsid w:val="00EE1A9D"/>
    <w:rsid w:val="00EE1F10"/>
    <w:rsid w:val="00EE374B"/>
    <w:rsid w:val="00EE4FCF"/>
    <w:rsid w:val="00EE618A"/>
    <w:rsid w:val="00EF4311"/>
    <w:rsid w:val="00EF7034"/>
    <w:rsid w:val="00F04A48"/>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5A1B"/>
    <w:rsid w:val="00FC67E8"/>
    <w:rsid w:val="00FC7A3A"/>
    <w:rsid w:val="00FD0F5B"/>
    <w:rsid w:val="00FD1D4E"/>
    <w:rsid w:val="00FE3552"/>
    <w:rsid w:val="00FE6AAB"/>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73301"/>
  <w15:docId w15:val="{7B5CBAF9-65C6-4968-AB76-3790539D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scholarshipadvisor/id582677283?mt=8" TargetMode="External"/><Relationship Id="rId18" Type="http://schemas.openxmlformats.org/officeDocument/2006/relationships/hyperlink" Target="http://nces.ed.gov/programs/coe/indicator_exa.asp" TargetMode="External"/><Relationship Id="rId26" Type="http://schemas.openxmlformats.org/officeDocument/2006/relationships/hyperlink" Target="http://kidshealth.org/teen/school_jobs/school/involved_school.html" TargetMode="External"/><Relationship Id="rId3" Type="http://schemas.openxmlformats.org/officeDocument/2006/relationships/customXml" Target="../customXml/item3.xml"/><Relationship Id="rId21" Type="http://schemas.openxmlformats.org/officeDocument/2006/relationships/hyperlink" Target="http://www.skillsusa.org/educators/downloads.s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unes.apple.com/us/app/etextbooks-for-the-ipad/id364903557?mt=8" TargetMode="External"/><Relationship Id="rId17" Type="http://schemas.openxmlformats.org/officeDocument/2006/relationships/hyperlink" Target="http://www.texasfccla.org" TargetMode="External"/><Relationship Id="rId25" Type="http://schemas.openxmlformats.org/officeDocument/2006/relationships/hyperlink" Target="http://www.tafeonline.or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exasdeca.org" TargetMode="External"/><Relationship Id="rId20" Type="http://schemas.openxmlformats.org/officeDocument/2006/relationships/hyperlink" Target="http://www.tafeonline.org" TargetMode="External"/><Relationship Id="rId29" Type="http://schemas.openxmlformats.org/officeDocument/2006/relationships/hyperlink" Target="http://skillsus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skillsusa.org"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thehighschoolgraduate.com/editorial/UStraining.htm" TargetMode="External"/><Relationship Id="rId23" Type="http://schemas.openxmlformats.org/officeDocument/2006/relationships/hyperlink" Target="http://www.texasfccla.org" TargetMode="External"/><Relationship Id="rId28" Type="http://schemas.openxmlformats.org/officeDocument/2006/relationships/hyperlink" Target="%20http://texasfccla.org" TargetMode="External"/><Relationship Id="rId10" Type="http://schemas.openxmlformats.org/officeDocument/2006/relationships/endnotes" Target="endnotes.xml"/><Relationship Id="rId19" Type="http://schemas.openxmlformats.org/officeDocument/2006/relationships/hyperlink" Target="http://www.skillsusa.org" TargetMode="External"/><Relationship Id="rId31" Type="http://schemas.openxmlformats.org/officeDocument/2006/relationships/hyperlink" Target="http://www.nyl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student-clicker-socrative/id477618130?mt=8" TargetMode="External"/><Relationship Id="rId22" Type="http://schemas.openxmlformats.org/officeDocument/2006/relationships/hyperlink" Target="http://www.thehighschoolgraduate.com/editorial/UStraining.htm" TargetMode="External"/><Relationship Id="rId27" Type="http://schemas.openxmlformats.org/officeDocument/2006/relationships/hyperlink" Target="http://texasdeca.org" TargetMode="External"/><Relationship Id="rId30" Type="http://schemas.openxmlformats.org/officeDocument/2006/relationships/hyperlink" Target="http://tafeonline.org"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ED6B09EF-9470-4C5D-9641-F2A8F142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2017-08-23T16:40:00Z</dcterms:created>
  <dcterms:modified xsi:type="dcterms:W3CDTF">2018-01-19T21:32:00Z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