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45C" w:rsidRPr="0069045C" w:rsidRDefault="0069045C" w:rsidP="0069045C">
      <w:pPr>
        <w:spacing w:line="250" w:lineRule="exact"/>
        <w:jc w:val="center"/>
        <w:rPr>
          <w:rFonts w:ascii="Open Sans" w:hAnsi="Open Sans" w:cs="Open Sans"/>
          <w:b/>
        </w:rPr>
      </w:pPr>
      <w:bookmarkStart w:id="0" w:name="_GoBack"/>
      <w:r w:rsidRPr="0069045C">
        <w:rPr>
          <w:rFonts w:ascii="Open Sans" w:hAnsi="Open Sans" w:cs="Open Sans"/>
          <w:b/>
        </w:rPr>
        <w:t>OSHA Safety Regulations Highlights</w:t>
      </w:r>
    </w:p>
    <w:bookmarkEnd w:id="0"/>
    <w:p w:rsidR="0069045C" w:rsidRPr="0069045C" w:rsidRDefault="0069045C" w:rsidP="0069045C">
      <w:pPr>
        <w:spacing w:line="250" w:lineRule="exact"/>
        <w:jc w:val="center"/>
        <w:rPr>
          <w:rFonts w:ascii="Open Sans" w:hAnsi="Open Sans" w:cs="Open Sans"/>
          <w:b/>
        </w:rPr>
      </w:pPr>
    </w:p>
    <w:p w:rsidR="0069045C" w:rsidRPr="0069045C" w:rsidRDefault="0069045C" w:rsidP="0069045C">
      <w:pPr>
        <w:spacing w:line="232" w:lineRule="auto"/>
        <w:ind w:left="1000" w:right="460" w:hanging="719"/>
        <w:rPr>
          <w:rFonts w:ascii="Open Sans" w:hAnsi="Open Sans" w:cs="Open Sans"/>
        </w:rPr>
      </w:pPr>
      <w:r w:rsidRPr="0069045C">
        <w:rPr>
          <w:rFonts w:ascii="Open Sans" w:eastAsia="Arial" w:hAnsi="Open Sans" w:cs="Open Sans"/>
          <w:b/>
          <w:bCs/>
        </w:rPr>
        <w:t xml:space="preserve">Guards on all moving parts </w:t>
      </w:r>
      <w:r w:rsidRPr="0069045C">
        <w:rPr>
          <w:rFonts w:ascii="Open Sans" w:eastAsia="Arial" w:hAnsi="Open Sans" w:cs="Open Sans"/>
        </w:rPr>
        <w:t>–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to prevent inadvertent contact with most moving parts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that were accessible in the normal course of operation</w:t>
      </w:r>
    </w:p>
    <w:p w:rsidR="0069045C" w:rsidRPr="0069045C" w:rsidRDefault="0069045C" w:rsidP="0069045C">
      <w:pPr>
        <w:spacing w:line="252" w:lineRule="exact"/>
        <w:rPr>
          <w:rFonts w:ascii="Open Sans" w:hAnsi="Open Sans" w:cs="Open Sans"/>
        </w:rPr>
      </w:pPr>
    </w:p>
    <w:p w:rsidR="0069045C" w:rsidRPr="0069045C" w:rsidRDefault="0069045C" w:rsidP="0069045C">
      <w:pPr>
        <w:spacing w:line="232" w:lineRule="auto"/>
        <w:ind w:left="1000" w:right="100" w:hanging="719"/>
        <w:rPr>
          <w:rFonts w:ascii="Open Sans" w:hAnsi="Open Sans" w:cs="Open Sans"/>
        </w:rPr>
      </w:pPr>
      <w:r w:rsidRPr="0069045C">
        <w:rPr>
          <w:rFonts w:ascii="Open Sans" w:eastAsia="Arial" w:hAnsi="Open Sans" w:cs="Open Sans"/>
          <w:b/>
          <w:bCs/>
        </w:rPr>
        <w:t xml:space="preserve">Permissible Exposure Limits (PEL) </w:t>
      </w:r>
      <w:r w:rsidRPr="0069045C">
        <w:rPr>
          <w:rFonts w:ascii="Open Sans" w:eastAsia="Arial" w:hAnsi="Open Sans" w:cs="Open Sans"/>
        </w:rPr>
        <w:t>–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maximum concentrations of chemicals stipulated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by regulation for chemicals and dusts</w:t>
      </w:r>
    </w:p>
    <w:p w:rsidR="0069045C" w:rsidRPr="0069045C" w:rsidRDefault="0069045C" w:rsidP="0069045C">
      <w:pPr>
        <w:spacing w:line="252" w:lineRule="exact"/>
        <w:rPr>
          <w:rFonts w:ascii="Open Sans" w:hAnsi="Open Sans" w:cs="Open Sans"/>
        </w:rPr>
      </w:pPr>
    </w:p>
    <w:p w:rsidR="0069045C" w:rsidRPr="0069045C" w:rsidRDefault="0069045C" w:rsidP="0069045C">
      <w:pPr>
        <w:spacing w:line="235" w:lineRule="auto"/>
        <w:ind w:left="1000" w:right="280" w:hanging="719"/>
        <w:rPr>
          <w:rFonts w:ascii="Open Sans" w:hAnsi="Open Sans" w:cs="Open Sans"/>
        </w:rPr>
      </w:pPr>
      <w:r w:rsidRPr="0069045C">
        <w:rPr>
          <w:rFonts w:ascii="Open Sans" w:eastAsia="Arial" w:hAnsi="Open Sans" w:cs="Open Sans"/>
          <w:b/>
          <w:bCs/>
        </w:rPr>
        <w:t xml:space="preserve">Personal Protective Equipment (PPE) </w:t>
      </w:r>
      <w:r w:rsidRPr="0069045C">
        <w:rPr>
          <w:rFonts w:ascii="Open Sans" w:eastAsia="Arial" w:hAnsi="Open Sans" w:cs="Open Sans"/>
        </w:rPr>
        <w:t>–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broader use of respirators, gloves, coveralls,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and other protective equipment when handling hazardous chemicals including goggles, face shields, ear protection in typical industrial environments</w:t>
      </w:r>
    </w:p>
    <w:p w:rsidR="0069045C" w:rsidRPr="0069045C" w:rsidRDefault="0069045C" w:rsidP="0069045C">
      <w:pPr>
        <w:spacing w:line="254" w:lineRule="exact"/>
        <w:rPr>
          <w:rFonts w:ascii="Open Sans" w:hAnsi="Open Sans" w:cs="Open Sans"/>
        </w:rPr>
      </w:pPr>
    </w:p>
    <w:p w:rsidR="0069045C" w:rsidRPr="0069045C" w:rsidRDefault="0069045C" w:rsidP="0069045C">
      <w:pPr>
        <w:spacing w:line="232" w:lineRule="auto"/>
        <w:ind w:left="1000" w:right="100" w:hanging="719"/>
        <w:rPr>
          <w:rFonts w:ascii="Open Sans" w:hAnsi="Open Sans" w:cs="Open Sans"/>
        </w:rPr>
      </w:pPr>
      <w:r w:rsidRPr="0069045C">
        <w:rPr>
          <w:rFonts w:ascii="Open Sans" w:eastAsia="Arial" w:hAnsi="Open Sans" w:cs="Open Sans"/>
          <w:b/>
          <w:bCs/>
        </w:rPr>
        <w:t xml:space="preserve">Lockout/tagout </w:t>
      </w:r>
      <w:r w:rsidRPr="0069045C">
        <w:rPr>
          <w:rFonts w:ascii="Open Sans" w:eastAsia="Arial" w:hAnsi="Open Sans" w:cs="Open Sans"/>
        </w:rPr>
        <w:t>–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requirements for locking out energy sources (securing them in an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“off”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condition) when performing repairs or maintenance</w:t>
      </w:r>
    </w:p>
    <w:p w:rsidR="0069045C" w:rsidRPr="0069045C" w:rsidRDefault="0069045C" w:rsidP="0069045C">
      <w:pPr>
        <w:spacing w:line="252" w:lineRule="exact"/>
        <w:rPr>
          <w:rFonts w:ascii="Open Sans" w:hAnsi="Open Sans" w:cs="Open Sans"/>
        </w:rPr>
      </w:pPr>
    </w:p>
    <w:p w:rsidR="0069045C" w:rsidRPr="0069045C" w:rsidRDefault="0069045C" w:rsidP="0069045C">
      <w:pPr>
        <w:spacing w:line="232" w:lineRule="auto"/>
        <w:ind w:left="280" w:right="600"/>
        <w:jc w:val="center"/>
        <w:rPr>
          <w:rFonts w:ascii="Open Sans" w:hAnsi="Open Sans" w:cs="Open Sans"/>
        </w:rPr>
      </w:pPr>
      <w:r w:rsidRPr="0069045C">
        <w:rPr>
          <w:rFonts w:ascii="Open Sans" w:eastAsia="Arial" w:hAnsi="Open Sans" w:cs="Open Sans"/>
          <w:b/>
          <w:bCs/>
        </w:rPr>
        <w:t xml:space="preserve">Confined space </w:t>
      </w:r>
      <w:r w:rsidRPr="0069045C">
        <w:rPr>
          <w:rFonts w:ascii="Open Sans" w:eastAsia="Arial" w:hAnsi="Open Sans" w:cs="Open Sans"/>
        </w:rPr>
        <w:t>–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requirements for air sampling and use of a "buddy system" when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working inside tanks, manholes, pits, bins, and similar enclosed areas</w:t>
      </w:r>
    </w:p>
    <w:p w:rsidR="0069045C" w:rsidRPr="0069045C" w:rsidRDefault="0069045C" w:rsidP="0069045C">
      <w:pPr>
        <w:spacing w:line="252" w:lineRule="exact"/>
        <w:rPr>
          <w:rFonts w:ascii="Open Sans" w:hAnsi="Open Sans" w:cs="Open Sans"/>
        </w:rPr>
      </w:pPr>
    </w:p>
    <w:p w:rsidR="0069045C" w:rsidRPr="0069045C" w:rsidRDefault="0069045C" w:rsidP="0069045C">
      <w:pPr>
        <w:spacing w:line="235" w:lineRule="auto"/>
        <w:ind w:left="1000" w:right="360" w:hanging="719"/>
        <w:rPr>
          <w:rFonts w:ascii="Open Sans" w:hAnsi="Open Sans" w:cs="Open Sans"/>
        </w:rPr>
      </w:pPr>
      <w:r w:rsidRPr="0069045C">
        <w:rPr>
          <w:rFonts w:ascii="Open Sans" w:eastAsia="Arial" w:hAnsi="Open Sans" w:cs="Open Sans"/>
          <w:b/>
          <w:bCs/>
        </w:rPr>
        <w:t xml:space="preserve">Hazard Communication (HazCom) </w:t>
      </w:r>
      <w:r w:rsidRPr="0069045C">
        <w:rPr>
          <w:rFonts w:ascii="Open Sans" w:eastAsia="Arial" w:hAnsi="Open Sans" w:cs="Open Sans"/>
        </w:rPr>
        <w:t>–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also known as the "Right to Know" standard,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requires developing and communicating information on the hazards of chemical products used in the workplace</w:t>
      </w:r>
    </w:p>
    <w:p w:rsidR="0069045C" w:rsidRPr="0069045C" w:rsidRDefault="0069045C" w:rsidP="0069045C">
      <w:pPr>
        <w:spacing w:line="243" w:lineRule="exact"/>
        <w:rPr>
          <w:rFonts w:ascii="Open Sans" w:hAnsi="Open Sans" w:cs="Open Sans"/>
        </w:rPr>
      </w:pPr>
    </w:p>
    <w:p w:rsidR="0069045C" w:rsidRPr="0069045C" w:rsidRDefault="0069045C" w:rsidP="0069045C">
      <w:pPr>
        <w:ind w:left="280"/>
        <w:rPr>
          <w:rFonts w:ascii="Open Sans" w:hAnsi="Open Sans" w:cs="Open Sans"/>
        </w:rPr>
      </w:pPr>
      <w:r w:rsidRPr="0069045C">
        <w:rPr>
          <w:rFonts w:ascii="Open Sans" w:eastAsia="Arial" w:hAnsi="Open Sans" w:cs="Open Sans"/>
          <w:b/>
          <w:bCs/>
        </w:rPr>
        <w:t xml:space="preserve">Process Safety Management (PSM) </w:t>
      </w:r>
      <w:r w:rsidRPr="0069045C">
        <w:rPr>
          <w:rFonts w:ascii="Open Sans" w:eastAsia="Arial" w:hAnsi="Open Sans" w:cs="Open Sans"/>
        </w:rPr>
        <w:t>–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created to reduce large scale industrial accidents</w:t>
      </w:r>
    </w:p>
    <w:p w:rsidR="0069045C" w:rsidRPr="0069045C" w:rsidRDefault="0069045C" w:rsidP="0069045C">
      <w:pPr>
        <w:spacing w:line="251" w:lineRule="exact"/>
        <w:rPr>
          <w:rFonts w:ascii="Open Sans" w:hAnsi="Open Sans" w:cs="Open Sans"/>
        </w:rPr>
      </w:pPr>
    </w:p>
    <w:p w:rsidR="0069045C" w:rsidRPr="0069045C" w:rsidRDefault="0069045C" w:rsidP="0069045C">
      <w:pPr>
        <w:spacing w:line="232" w:lineRule="auto"/>
        <w:ind w:left="1000" w:right="240" w:hanging="719"/>
        <w:rPr>
          <w:rFonts w:ascii="Open Sans" w:hAnsi="Open Sans" w:cs="Open Sans"/>
        </w:rPr>
      </w:pPr>
      <w:r w:rsidRPr="0069045C">
        <w:rPr>
          <w:rFonts w:ascii="Open Sans" w:eastAsia="Arial" w:hAnsi="Open Sans" w:cs="Open Sans"/>
          <w:b/>
          <w:bCs/>
        </w:rPr>
        <w:t xml:space="preserve">Blood-borne Pathogens (BBP) </w:t>
      </w:r>
      <w:r w:rsidRPr="0069045C">
        <w:rPr>
          <w:rFonts w:ascii="Open Sans" w:eastAsia="Arial" w:hAnsi="Open Sans" w:cs="Open Sans"/>
        </w:rPr>
        <w:t>–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standard designed to prevent healthcare (and other)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workers from being exposed to blood-borne pathogens such as Hepatitis B and</w:t>
      </w:r>
    </w:p>
    <w:p w:rsidR="0069045C" w:rsidRPr="0069045C" w:rsidRDefault="0069045C" w:rsidP="0069045C">
      <w:pPr>
        <w:spacing w:line="1" w:lineRule="exact"/>
        <w:rPr>
          <w:rFonts w:ascii="Open Sans" w:hAnsi="Open Sans" w:cs="Open Sans"/>
        </w:rPr>
      </w:pPr>
    </w:p>
    <w:p w:rsidR="0069045C" w:rsidRPr="0069045C" w:rsidRDefault="0069045C" w:rsidP="0069045C">
      <w:pPr>
        <w:ind w:left="1000"/>
        <w:rPr>
          <w:rFonts w:ascii="Open Sans" w:hAnsi="Open Sans" w:cs="Open Sans"/>
        </w:rPr>
      </w:pPr>
      <w:r w:rsidRPr="0069045C">
        <w:rPr>
          <w:rFonts w:ascii="Open Sans" w:eastAsia="Arial" w:hAnsi="Open Sans" w:cs="Open Sans"/>
        </w:rPr>
        <w:t>HIV</w:t>
      </w:r>
    </w:p>
    <w:p w:rsidR="0069045C" w:rsidRPr="0069045C" w:rsidRDefault="0069045C" w:rsidP="0069045C">
      <w:pPr>
        <w:spacing w:line="251" w:lineRule="exact"/>
        <w:rPr>
          <w:rFonts w:ascii="Open Sans" w:hAnsi="Open Sans" w:cs="Open Sans"/>
        </w:rPr>
      </w:pPr>
    </w:p>
    <w:p w:rsidR="0069045C" w:rsidRPr="0069045C" w:rsidRDefault="0069045C" w:rsidP="0069045C">
      <w:pPr>
        <w:spacing w:line="235" w:lineRule="auto"/>
        <w:ind w:left="1000" w:right="100" w:hanging="719"/>
        <w:rPr>
          <w:rFonts w:ascii="Open Sans" w:hAnsi="Open Sans" w:cs="Open Sans"/>
        </w:rPr>
      </w:pPr>
      <w:r w:rsidRPr="0069045C">
        <w:rPr>
          <w:rFonts w:ascii="Open Sans" w:eastAsia="Arial" w:hAnsi="Open Sans" w:cs="Open Sans"/>
          <w:b/>
          <w:bCs/>
        </w:rPr>
        <w:t xml:space="preserve">Excavations and trenches </w:t>
      </w:r>
      <w:r w:rsidRPr="0069045C">
        <w:rPr>
          <w:rFonts w:ascii="Open Sans" w:eastAsia="Arial" w:hAnsi="Open Sans" w:cs="Open Sans"/>
        </w:rPr>
        <w:t>–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regulations that specify that trenches and excavations in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which workers are working 5 feet or more down must be provided with safeguards in addition to proper sloping and storage of excavated material in order to prevent collapses and/or cave-ins</w:t>
      </w:r>
    </w:p>
    <w:p w:rsidR="0069045C" w:rsidRPr="0069045C" w:rsidRDefault="0069045C" w:rsidP="0069045C">
      <w:pPr>
        <w:spacing w:line="254" w:lineRule="exact"/>
        <w:rPr>
          <w:rFonts w:ascii="Open Sans" w:hAnsi="Open Sans" w:cs="Open Sans"/>
        </w:rPr>
      </w:pPr>
    </w:p>
    <w:p w:rsidR="0069045C" w:rsidRPr="0069045C" w:rsidRDefault="0069045C" w:rsidP="0069045C">
      <w:pPr>
        <w:spacing w:line="235" w:lineRule="auto"/>
        <w:ind w:left="1000" w:right="120" w:hanging="719"/>
        <w:rPr>
          <w:rFonts w:ascii="Open Sans" w:hAnsi="Open Sans" w:cs="Open Sans"/>
        </w:rPr>
      </w:pPr>
      <w:r w:rsidRPr="0069045C">
        <w:rPr>
          <w:rFonts w:ascii="Open Sans" w:eastAsia="Arial" w:hAnsi="Open Sans" w:cs="Open Sans"/>
          <w:b/>
          <w:bCs/>
        </w:rPr>
        <w:t xml:space="preserve">Exposure to asbestos </w:t>
      </w:r>
      <w:r w:rsidRPr="0069045C">
        <w:rPr>
          <w:rFonts w:ascii="Open Sans" w:eastAsia="Arial" w:hAnsi="Open Sans" w:cs="Open Sans"/>
        </w:rPr>
        <w:t>–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a requirement that applies to most workplaces: most notably is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construction work. "Construction work" means work for construction, alteration, and/or repair, including painting and decorating</w:t>
      </w:r>
    </w:p>
    <w:p w:rsidR="0069045C" w:rsidRPr="0069045C" w:rsidRDefault="0069045C" w:rsidP="0069045C">
      <w:pPr>
        <w:spacing w:line="254" w:lineRule="exact"/>
        <w:rPr>
          <w:rFonts w:ascii="Open Sans" w:hAnsi="Open Sans" w:cs="Open Sans"/>
        </w:rPr>
      </w:pPr>
    </w:p>
    <w:p w:rsidR="0069045C" w:rsidRPr="0069045C" w:rsidRDefault="0069045C" w:rsidP="0069045C">
      <w:pPr>
        <w:spacing w:line="235" w:lineRule="auto"/>
        <w:ind w:left="1000" w:right="180" w:hanging="719"/>
        <w:rPr>
          <w:rFonts w:ascii="Open Sans" w:hAnsi="Open Sans" w:cs="Open Sans"/>
        </w:rPr>
      </w:pPr>
      <w:r w:rsidRPr="0069045C">
        <w:rPr>
          <w:rFonts w:ascii="Open Sans" w:eastAsia="Arial" w:hAnsi="Open Sans" w:cs="Open Sans"/>
          <w:b/>
          <w:bCs/>
        </w:rPr>
        <w:t xml:space="preserve">Mandatory Training </w:t>
      </w:r>
      <w:r w:rsidRPr="0069045C">
        <w:rPr>
          <w:rFonts w:ascii="Open Sans" w:eastAsia="Arial" w:hAnsi="Open Sans" w:cs="Open Sans"/>
        </w:rPr>
        <w:t>–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>it is currently mandatory in the states of Connecticut,</w:t>
      </w:r>
      <w:r w:rsidRPr="0069045C">
        <w:rPr>
          <w:rFonts w:ascii="Open Sans" w:eastAsia="Arial" w:hAnsi="Open Sans" w:cs="Open Sans"/>
          <w:b/>
          <w:bCs/>
        </w:rPr>
        <w:t xml:space="preserve"> </w:t>
      </w:r>
      <w:r w:rsidRPr="0069045C">
        <w:rPr>
          <w:rFonts w:ascii="Open Sans" w:eastAsia="Arial" w:hAnsi="Open Sans" w:cs="Open Sans"/>
        </w:rPr>
        <w:t xml:space="preserve">Massachusetts, Missouri, Nevada, New Hampshire, New York, and Rhode </w:t>
      </w:r>
      <w:r w:rsidRPr="0069045C">
        <w:rPr>
          <w:rFonts w:ascii="Open Sans" w:eastAsia="Arial" w:hAnsi="Open Sans" w:cs="Open Sans"/>
        </w:rPr>
        <w:lastRenderedPageBreak/>
        <w:t>Island that all workers on a public jobsite must have a minimum of 10 hours of OSHA authorized safety training</w:t>
      </w:r>
    </w:p>
    <w:p w:rsidR="002133BD" w:rsidRPr="0069045C" w:rsidRDefault="002133BD" w:rsidP="0069045C">
      <w:pPr>
        <w:rPr>
          <w:rFonts w:ascii="Open Sans" w:hAnsi="Open Sans" w:cs="Open Sans"/>
        </w:rPr>
      </w:pPr>
    </w:p>
    <w:sectPr w:rsidR="002133BD" w:rsidRPr="0069045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6D4" w:rsidRDefault="000536D4" w:rsidP="00E7721B">
      <w:r>
        <w:separator/>
      </w:r>
    </w:p>
  </w:endnote>
  <w:endnote w:type="continuationSeparator" w:id="0">
    <w:p w:rsidR="000536D4" w:rsidRDefault="000536D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104B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104B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6D4" w:rsidRDefault="000536D4" w:rsidP="00E7721B">
      <w:r>
        <w:separator/>
      </w:r>
    </w:p>
  </w:footnote>
  <w:footnote w:type="continuationSeparator" w:id="0">
    <w:p w:rsidR="000536D4" w:rsidRDefault="000536D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536D4"/>
    <w:rsid w:val="00075319"/>
    <w:rsid w:val="00212CEB"/>
    <w:rsid w:val="002133BD"/>
    <w:rsid w:val="00332C0A"/>
    <w:rsid w:val="003836AD"/>
    <w:rsid w:val="003D49FF"/>
    <w:rsid w:val="003D4F01"/>
    <w:rsid w:val="004104BD"/>
    <w:rsid w:val="00444E90"/>
    <w:rsid w:val="004C7226"/>
    <w:rsid w:val="00522998"/>
    <w:rsid w:val="006344A1"/>
    <w:rsid w:val="0069045C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2017-11-01T18:07:00Z</dcterms:created>
  <dcterms:modified xsi:type="dcterms:W3CDTF">2017-11-01T18:07:00Z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