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AB4B9" w14:textId="77777777" w:rsidR="00510A4E" w:rsidRPr="00510A4E" w:rsidRDefault="00510A4E" w:rsidP="00510A4E">
      <w:pPr>
        <w:jc w:val="center"/>
        <w:rPr>
          <w:rFonts w:ascii="Open Sans" w:hAnsi="Open Sans"/>
        </w:rPr>
      </w:pPr>
      <w:bookmarkStart w:id="0" w:name="_GoBack"/>
      <w:r w:rsidRPr="00510A4E">
        <w:rPr>
          <w:rFonts w:ascii="Open Sans" w:eastAsia="Calibri" w:hAnsi="Open Sans" w:cs="Calibri"/>
          <w:b/>
          <w:bCs/>
        </w:rPr>
        <w:t>POLICIES GOVERNING UNEMPLOYED STUDENTS</w:t>
      </w:r>
      <w:bookmarkEnd w:id="0"/>
    </w:p>
    <w:p w14:paraId="6C43D5B3" w14:textId="77777777" w:rsidR="00510A4E" w:rsidRPr="00510A4E" w:rsidRDefault="00510A4E" w:rsidP="00510A4E">
      <w:pPr>
        <w:spacing w:line="346" w:lineRule="exact"/>
        <w:rPr>
          <w:rFonts w:ascii="Open Sans" w:hAnsi="Open Sans"/>
        </w:rPr>
      </w:pPr>
    </w:p>
    <w:p w14:paraId="016A3296" w14:textId="77777777" w:rsidR="00510A4E" w:rsidRPr="00510A4E" w:rsidRDefault="00510A4E" w:rsidP="00510A4E">
      <w:pPr>
        <w:numPr>
          <w:ilvl w:val="0"/>
          <w:numId w:val="3"/>
        </w:numPr>
        <w:tabs>
          <w:tab w:val="left" w:pos="344"/>
        </w:tabs>
        <w:spacing w:line="218" w:lineRule="auto"/>
        <w:ind w:right="380"/>
        <w:rPr>
          <w:rFonts w:ascii="Open Sans" w:eastAsia="Calibri" w:hAnsi="Open Sans" w:cs="Calibri"/>
        </w:rPr>
      </w:pPr>
      <w:r w:rsidRPr="00510A4E">
        <w:rPr>
          <w:rFonts w:ascii="Open Sans" w:eastAsia="Calibri" w:hAnsi="Open Sans" w:cs="Calibri"/>
        </w:rPr>
        <w:t>If a student is released from a job because he/she has been found guilty of theft/unethical conduct, the student is released from the program with no credit.</w:t>
      </w:r>
    </w:p>
    <w:p w14:paraId="62235006" w14:textId="77777777" w:rsidR="00510A4E" w:rsidRPr="00510A4E" w:rsidRDefault="00510A4E" w:rsidP="00510A4E">
      <w:pPr>
        <w:spacing w:line="347" w:lineRule="exact"/>
        <w:rPr>
          <w:rFonts w:ascii="Open Sans" w:eastAsia="Calibri" w:hAnsi="Open Sans" w:cs="Calibri"/>
        </w:rPr>
      </w:pPr>
    </w:p>
    <w:p w14:paraId="7FC1E479" w14:textId="77777777" w:rsidR="00510A4E" w:rsidRPr="00510A4E" w:rsidRDefault="00510A4E" w:rsidP="00510A4E">
      <w:pPr>
        <w:numPr>
          <w:ilvl w:val="0"/>
          <w:numId w:val="3"/>
        </w:numPr>
        <w:tabs>
          <w:tab w:val="left" w:pos="290"/>
        </w:tabs>
        <w:spacing w:line="225" w:lineRule="auto"/>
        <w:ind w:right="200"/>
        <w:rPr>
          <w:rFonts w:ascii="Open Sans" w:eastAsia="Calibri" w:hAnsi="Open Sans" w:cs="Calibri"/>
        </w:rPr>
      </w:pPr>
      <w:r w:rsidRPr="00510A4E">
        <w:rPr>
          <w:rFonts w:ascii="Open Sans" w:eastAsia="Calibri" w:hAnsi="Open Sans" w:cs="Calibri"/>
        </w:rPr>
        <w:t xml:space="preserve">Students fired from jobs for reasons other than theft/unethical conduct, even though they go to work at another job, may receive a </w:t>
      </w:r>
      <w:r w:rsidRPr="00510A4E">
        <w:rPr>
          <w:rFonts w:ascii="Open Sans" w:eastAsia="Calibri" w:hAnsi="Open Sans" w:cs="Calibri"/>
          <w:b/>
          <w:bCs/>
        </w:rPr>
        <w:t>NINE-WEEKS / SIX WEEKS (Circle one)</w:t>
      </w:r>
      <w:r w:rsidRPr="00510A4E">
        <w:rPr>
          <w:rFonts w:ascii="Open Sans" w:eastAsia="Calibri" w:hAnsi="Open Sans" w:cs="Calibri"/>
        </w:rPr>
        <w:t xml:space="preserve"> grade of no higher than 60 for the grading period during which they were fired.</w:t>
      </w:r>
    </w:p>
    <w:p w14:paraId="4C66E9A5" w14:textId="77777777" w:rsidR="00510A4E" w:rsidRPr="00510A4E" w:rsidRDefault="00510A4E" w:rsidP="00510A4E">
      <w:pPr>
        <w:spacing w:line="347" w:lineRule="exact"/>
        <w:rPr>
          <w:rFonts w:ascii="Open Sans" w:eastAsia="Calibri" w:hAnsi="Open Sans" w:cs="Calibri"/>
        </w:rPr>
      </w:pPr>
    </w:p>
    <w:p w14:paraId="231E4A2A" w14:textId="77777777" w:rsidR="00510A4E" w:rsidRPr="00510A4E" w:rsidRDefault="00510A4E" w:rsidP="00510A4E">
      <w:pPr>
        <w:numPr>
          <w:ilvl w:val="0"/>
          <w:numId w:val="3"/>
        </w:numPr>
        <w:tabs>
          <w:tab w:val="left" w:pos="290"/>
        </w:tabs>
        <w:spacing w:line="218" w:lineRule="auto"/>
        <w:ind w:right="20"/>
        <w:rPr>
          <w:rFonts w:ascii="Open Sans" w:eastAsia="Calibri" w:hAnsi="Open Sans" w:cs="Calibri"/>
        </w:rPr>
      </w:pPr>
      <w:r w:rsidRPr="00510A4E">
        <w:rPr>
          <w:rFonts w:ascii="Open Sans" w:eastAsia="Calibri" w:hAnsi="Open Sans" w:cs="Calibri"/>
        </w:rPr>
        <w:t>Students fired from jobs are expected to find their own employment within five school days. Grades will be reduced from the sixth day forward.</w:t>
      </w:r>
    </w:p>
    <w:p w14:paraId="5C100453" w14:textId="77777777" w:rsidR="00510A4E" w:rsidRPr="00510A4E" w:rsidRDefault="00510A4E" w:rsidP="00510A4E">
      <w:pPr>
        <w:spacing w:line="347" w:lineRule="exact"/>
        <w:rPr>
          <w:rFonts w:ascii="Open Sans" w:eastAsia="Calibri" w:hAnsi="Open Sans" w:cs="Calibri"/>
        </w:rPr>
      </w:pPr>
    </w:p>
    <w:p w14:paraId="6D82C089" w14:textId="77777777" w:rsidR="00510A4E" w:rsidRPr="00510A4E" w:rsidRDefault="00510A4E" w:rsidP="00510A4E">
      <w:pPr>
        <w:numPr>
          <w:ilvl w:val="0"/>
          <w:numId w:val="3"/>
        </w:numPr>
        <w:tabs>
          <w:tab w:val="left" w:pos="290"/>
        </w:tabs>
        <w:spacing w:line="218" w:lineRule="auto"/>
        <w:ind w:right="360"/>
        <w:rPr>
          <w:rFonts w:ascii="Open Sans" w:eastAsia="Calibri" w:hAnsi="Open Sans" w:cs="Calibri"/>
        </w:rPr>
      </w:pPr>
      <w:r w:rsidRPr="00510A4E">
        <w:rPr>
          <w:rFonts w:ascii="Open Sans" w:eastAsia="Calibri" w:hAnsi="Open Sans" w:cs="Calibri"/>
        </w:rPr>
        <w:t xml:space="preserve">Students who are laid off will have ten days to find a job and the coordinator will </w:t>
      </w:r>
      <w:proofErr w:type="gramStart"/>
      <w:r w:rsidRPr="00510A4E">
        <w:rPr>
          <w:rFonts w:ascii="Open Sans" w:eastAsia="Calibri" w:hAnsi="Open Sans" w:cs="Calibri"/>
        </w:rPr>
        <w:t>assist</w:t>
      </w:r>
      <w:proofErr w:type="gramEnd"/>
      <w:r w:rsidRPr="00510A4E">
        <w:rPr>
          <w:rFonts w:ascii="Open Sans" w:eastAsia="Calibri" w:hAnsi="Open Sans" w:cs="Calibri"/>
        </w:rPr>
        <w:t xml:space="preserve"> them in finding a job. Grades will be reduced from the eleventh day forward.</w:t>
      </w:r>
    </w:p>
    <w:p w14:paraId="4C21468C" w14:textId="77777777" w:rsidR="00510A4E" w:rsidRPr="00510A4E" w:rsidRDefault="00510A4E" w:rsidP="00510A4E">
      <w:pPr>
        <w:spacing w:line="346" w:lineRule="exact"/>
        <w:rPr>
          <w:rFonts w:ascii="Open Sans" w:eastAsia="Calibri" w:hAnsi="Open Sans" w:cs="Calibri"/>
        </w:rPr>
      </w:pPr>
    </w:p>
    <w:p w14:paraId="339C4F96" w14:textId="77777777" w:rsidR="00510A4E" w:rsidRPr="00510A4E" w:rsidRDefault="00510A4E" w:rsidP="00510A4E">
      <w:pPr>
        <w:numPr>
          <w:ilvl w:val="0"/>
          <w:numId w:val="3"/>
        </w:numPr>
        <w:tabs>
          <w:tab w:val="left" w:pos="290"/>
        </w:tabs>
        <w:spacing w:line="218" w:lineRule="auto"/>
        <w:ind w:right="320"/>
        <w:rPr>
          <w:rFonts w:ascii="Open Sans" w:eastAsia="Calibri" w:hAnsi="Open Sans" w:cs="Calibri"/>
        </w:rPr>
      </w:pPr>
      <w:r w:rsidRPr="00510A4E">
        <w:rPr>
          <w:rFonts w:ascii="Open Sans" w:eastAsia="Calibri" w:hAnsi="Open Sans" w:cs="Calibri"/>
        </w:rPr>
        <w:t xml:space="preserve">If a student quits a job without permission from the coordinator, he/she will receive a </w:t>
      </w:r>
      <w:r w:rsidRPr="00510A4E">
        <w:rPr>
          <w:rFonts w:ascii="Open Sans" w:eastAsia="Calibri" w:hAnsi="Open Sans" w:cs="Calibri"/>
          <w:b/>
          <w:bCs/>
        </w:rPr>
        <w:t>NINE-WEEKS</w:t>
      </w:r>
      <w:r w:rsidRPr="00510A4E">
        <w:rPr>
          <w:rFonts w:ascii="Open Sans" w:eastAsia="Calibri" w:hAnsi="Open Sans" w:cs="Calibri"/>
        </w:rPr>
        <w:t xml:space="preserve"> / </w:t>
      </w:r>
      <w:r w:rsidRPr="00510A4E">
        <w:rPr>
          <w:rFonts w:ascii="Open Sans" w:eastAsia="Calibri" w:hAnsi="Open Sans" w:cs="Calibri"/>
          <w:b/>
          <w:bCs/>
        </w:rPr>
        <w:t>SIX</w:t>
      </w:r>
      <w:r w:rsidRPr="00510A4E">
        <w:rPr>
          <w:rFonts w:ascii="Open Sans" w:eastAsia="Calibri" w:hAnsi="Open Sans" w:cs="Calibri"/>
        </w:rPr>
        <w:t xml:space="preserve"> </w:t>
      </w:r>
      <w:r w:rsidRPr="00510A4E">
        <w:rPr>
          <w:rFonts w:ascii="Open Sans" w:eastAsia="Calibri" w:hAnsi="Open Sans" w:cs="Calibri"/>
          <w:b/>
          <w:bCs/>
        </w:rPr>
        <w:t xml:space="preserve">WEEKS (Circle one) </w:t>
      </w:r>
      <w:r w:rsidRPr="00510A4E">
        <w:rPr>
          <w:rFonts w:ascii="Open Sans" w:eastAsia="Calibri" w:hAnsi="Open Sans" w:cs="Calibri"/>
        </w:rPr>
        <w:t>grade of no higher than 60 for the grading period during which he/she quit the job.</w:t>
      </w:r>
    </w:p>
    <w:p w14:paraId="0EA60875" w14:textId="77777777" w:rsidR="00510A4E" w:rsidRPr="00510A4E" w:rsidRDefault="00510A4E" w:rsidP="00510A4E">
      <w:pPr>
        <w:spacing w:line="347" w:lineRule="exact"/>
        <w:rPr>
          <w:rFonts w:ascii="Open Sans" w:eastAsia="Calibri" w:hAnsi="Open Sans" w:cs="Calibri"/>
        </w:rPr>
      </w:pPr>
    </w:p>
    <w:p w14:paraId="129F379D" w14:textId="77777777" w:rsidR="00510A4E" w:rsidRPr="00510A4E" w:rsidRDefault="00510A4E" w:rsidP="00510A4E">
      <w:pPr>
        <w:numPr>
          <w:ilvl w:val="0"/>
          <w:numId w:val="3"/>
        </w:numPr>
        <w:tabs>
          <w:tab w:val="left" w:pos="290"/>
        </w:tabs>
        <w:spacing w:line="218" w:lineRule="auto"/>
        <w:ind w:right="360"/>
        <w:rPr>
          <w:rFonts w:ascii="Open Sans" w:eastAsia="Calibri" w:hAnsi="Open Sans" w:cs="Calibri"/>
        </w:rPr>
      </w:pPr>
      <w:r w:rsidRPr="00510A4E">
        <w:rPr>
          <w:rFonts w:ascii="Open Sans" w:eastAsia="Calibri" w:hAnsi="Open Sans" w:cs="Calibri"/>
        </w:rPr>
        <w:t>The second time a student has been fired and/or quits without permission from the coordinator, he/she will be released from the program with loss of credit.</w:t>
      </w:r>
    </w:p>
    <w:p w14:paraId="012543FA" w14:textId="77777777" w:rsidR="00510A4E" w:rsidRPr="00510A4E" w:rsidRDefault="00510A4E" w:rsidP="00510A4E">
      <w:pPr>
        <w:spacing w:line="200" w:lineRule="exact"/>
        <w:rPr>
          <w:rFonts w:ascii="Open Sans" w:hAnsi="Open Sans"/>
        </w:rPr>
      </w:pPr>
    </w:p>
    <w:p w14:paraId="500727FA" w14:textId="77777777" w:rsidR="00303877" w:rsidRPr="00510A4E" w:rsidRDefault="00303877" w:rsidP="00510A4E">
      <w:pPr>
        <w:rPr>
          <w:rFonts w:ascii="Open Sans" w:hAnsi="Open Sans"/>
        </w:rPr>
      </w:pPr>
    </w:p>
    <w:p w14:paraId="48D63715" w14:textId="3E91D754" w:rsidR="00510A4E" w:rsidRPr="00510A4E" w:rsidRDefault="00510A4E" w:rsidP="00510A4E">
      <w:pPr>
        <w:rPr>
          <w:rFonts w:ascii="Open Sans" w:eastAsia="Calibri" w:hAnsi="Open Sans" w:cs="Calibri"/>
        </w:rPr>
      </w:pPr>
      <w:r w:rsidRPr="00510A4E">
        <w:rPr>
          <w:rFonts w:ascii="Open Sans" w:eastAsia="Calibri" w:hAnsi="Open Sans" w:cs="Calibri"/>
        </w:rPr>
        <w:t xml:space="preserve">I </w:t>
      </w:r>
      <w:r w:rsidRPr="00510A4E">
        <w:rPr>
          <w:rFonts w:ascii="Open Sans" w:eastAsia="Calibri" w:hAnsi="Open Sans" w:cs="Calibri"/>
        </w:rPr>
        <w:t xml:space="preserve">understand that any time the Practicum student is not employed in an APPROVED training station; he/she must be under the supervision of the Practicum instructor from the end of the class period through the end of the school day, until a new training station is secured. The student may be exempt from this restriction if he/she has a scheduled appointment for a job interview. (Documented proof of interview is </w:t>
      </w:r>
      <w:proofErr w:type="gramStart"/>
      <w:r w:rsidRPr="00510A4E">
        <w:rPr>
          <w:rFonts w:ascii="Open Sans" w:eastAsia="Calibri" w:hAnsi="Open Sans" w:cs="Calibri"/>
        </w:rPr>
        <w:t>required</w:t>
      </w:r>
      <w:proofErr w:type="gramEnd"/>
      <w:r w:rsidRPr="00510A4E">
        <w:rPr>
          <w:rFonts w:ascii="Open Sans" w:eastAsia="Calibri" w:hAnsi="Open Sans" w:cs="Calibri"/>
        </w:rPr>
        <w:t>.)</w:t>
      </w:r>
    </w:p>
    <w:p w14:paraId="7BFE7F5D" w14:textId="77777777" w:rsidR="00510A4E" w:rsidRPr="00510A4E" w:rsidRDefault="00510A4E" w:rsidP="00510A4E">
      <w:pPr>
        <w:rPr>
          <w:rFonts w:ascii="Open Sans" w:eastAsia="Calibri" w:hAnsi="Open Sans" w:cs="Calibri"/>
        </w:rPr>
      </w:pPr>
    </w:p>
    <w:p w14:paraId="6D69086C" w14:textId="77777777" w:rsidR="00510A4E" w:rsidRPr="00510A4E" w:rsidRDefault="00510A4E" w:rsidP="00510A4E">
      <w:pPr>
        <w:rPr>
          <w:rFonts w:ascii="Open Sans" w:eastAsia="Calibri" w:hAnsi="Open Sans" w:cs="Calibri"/>
        </w:rPr>
      </w:pPr>
    </w:p>
    <w:p w14:paraId="2F59ABC1" w14:textId="77777777" w:rsidR="00510A4E" w:rsidRPr="00510A4E" w:rsidRDefault="00510A4E" w:rsidP="00510A4E">
      <w:pPr>
        <w:rPr>
          <w:rFonts w:ascii="Open Sans" w:eastAsia="Calibri" w:hAnsi="Open Sans" w:cs="Calibri"/>
        </w:rPr>
      </w:pPr>
    </w:p>
    <w:p w14:paraId="1E1EC9AE" w14:textId="77777777" w:rsidR="00510A4E" w:rsidRPr="00510A4E" w:rsidRDefault="00510A4E" w:rsidP="00510A4E">
      <w:pPr>
        <w:rPr>
          <w:rFonts w:ascii="Open Sans" w:eastAsia="Calibri" w:hAnsi="Open Sans" w:cs="Calibri"/>
        </w:rPr>
      </w:pPr>
    </w:p>
    <w:p w14:paraId="1E2BE564" w14:textId="74BC9106" w:rsidR="00510A4E" w:rsidRPr="00510A4E" w:rsidRDefault="00510A4E" w:rsidP="00510A4E">
      <w:pPr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>____</w:t>
      </w:r>
      <w:r w:rsidRPr="00510A4E">
        <w:rPr>
          <w:rFonts w:ascii="Open Sans" w:eastAsia="Calibri" w:hAnsi="Open Sans" w:cs="Calibri"/>
        </w:rPr>
        <w:t>__</w:t>
      </w:r>
      <w:r>
        <w:rPr>
          <w:rFonts w:ascii="Open Sans" w:eastAsia="Calibri" w:hAnsi="Open Sans" w:cs="Calibri"/>
        </w:rPr>
        <w:t>__________________________</w:t>
      </w:r>
      <w:r w:rsidRPr="00510A4E">
        <w:rPr>
          <w:rFonts w:ascii="Open Sans" w:eastAsia="Calibri" w:hAnsi="Open Sans" w:cs="Calibri"/>
        </w:rPr>
        <w:tab/>
      </w:r>
      <w:r w:rsidRPr="00510A4E">
        <w:rPr>
          <w:rFonts w:ascii="Open Sans" w:eastAsia="Calibri" w:hAnsi="Open Sans" w:cs="Calibri"/>
        </w:rPr>
        <w:tab/>
      </w:r>
      <w:r w:rsidRPr="00510A4E">
        <w:rPr>
          <w:rFonts w:ascii="Open Sans" w:eastAsia="Calibri" w:hAnsi="Open Sans" w:cs="Calibri"/>
        </w:rPr>
        <w:tab/>
      </w:r>
      <w:r w:rsidRPr="00510A4E">
        <w:rPr>
          <w:rFonts w:ascii="Open Sans" w:eastAsia="Calibri" w:hAnsi="Open Sans" w:cs="Calibri"/>
        </w:rPr>
        <w:tab/>
        <w:t>__</w:t>
      </w:r>
      <w:r>
        <w:rPr>
          <w:rFonts w:ascii="Open Sans" w:eastAsia="Calibri" w:hAnsi="Open Sans" w:cs="Calibri"/>
        </w:rPr>
        <w:t>_____________________</w:t>
      </w:r>
      <w:r w:rsidRPr="00510A4E">
        <w:rPr>
          <w:rFonts w:ascii="Open Sans" w:eastAsia="Calibri" w:hAnsi="Open Sans" w:cs="Calibri"/>
        </w:rPr>
        <w:t>______</w:t>
      </w:r>
    </w:p>
    <w:p w14:paraId="150BE441" w14:textId="011490D7" w:rsidR="00510A4E" w:rsidRPr="00510A4E" w:rsidRDefault="00510A4E" w:rsidP="00510A4E">
      <w:pPr>
        <w:rPr>
          <w:rFonts w:ascii="Open Sans" w:hAnsi="Open Sans"/>
        </w:rPr>
      </w:pPr>
      <w:r>
        <w:rPr>
          <w:rFonts w:ascii="Open Sans" w:eastAsia="Calibri" w:hAnsi="Open Sans" w:cs="Calibri"/>
        </w:rPr>
        <w:t xml:space="preserve">   </w:t>
      </w:r>
      <w:r w:rsidRPr="00510A4E">
        <w:rPr>
          <w:rFonts w:ascii="Open Sans" w:eastAsia="Calibri" w:hAnsi="Open Sans" w:cs="Calibri"/>
        </w:rPr>
        <w:t>Parent/Guardian Signature</w:t>
      </w:r>
      <w:r w:rsidRPr="00510A4E"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 w:rsidRPr="00510A4E">
        <w:rPr>
          <w:rFonts w:ascii="Open Sans" w:eastAsia="Calibri" w:hAnsi="Open Sans" w:cs="Calibri"/>
        </w:rPr>
        <w:t>Student’s Signature</w:t>
      </w:r>
    </w:p>
    <w:sectPr w:rsidR="00510A4E" w:rsidRPr="00510A4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F1C34" w14:textId="77777777" w:rsidR="00AE4D17" w:rsidRDefault="00AE4D17" w:rsidP="00E7721B">
      <w:r>
        <w:separator/>
      </w:r>
    </w:p>
  </w:endnote>
  <w:endnote w:type="continuationSeparator" w:id="0">
    <w:p w14:paraId="496C7D63" w14:textId="77777777" w:rsidR="00AE4D17" w:rsidRDefault="00AE4D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4DE92FE" w14:textId="05E90145" w:rsidR="00B51B48" w:rsidRPr="00303877" w:rsidRDefault="00212CEB" w:rsidP="0030387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0A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0A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11F1D32" wp14:editId="21AFC1A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FDC8E" w14:textId="77777777" w:rsidR="00AE4D17" w:rsidRDefault="00AE4D17" w:rsidP="00E7721B">
      <w:r>
        <w:separator/>
      </w:r>
    </w:p>
  </w:footnote>
  <w:footnote w:type="continuationSeparator" w:id="0">
    <w:p w14:paraId="16567CC8" w14:textId="77777777" w:rsidR="00AE4D17" w:rsidRDefault="00AE4D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D800" w14:textId="77777777" w:rsidR="00212CEB" w:rsidRDefault="00212CEB">
    <w:pPr>
      <w:pStyle w:val="Header"/>
    </w:pPr>
  </w:p>
  <w:p w14:paraId="0DDC3478" w14:textId="3E1067A7" w:rsidR="00B51B48" w:rsidRDefault="00E7721B" w:rsidP="00303877">
    <w:pPr>
      <w:pStyle w:val="Header"/>
    </w:pPr>
    <w:r>
      <w:rPr>
        <w:noProof/>
      </w:rPr>
      <w:drawing>
        <wp:inline distT="0" distB="0" distL="0" distR="0" wp14:anchorId="0B577A4B" wp14:editId="35FB34A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4E0"/>
    <w:multiLevelType w:val="hybridMultilevel"/>
    <w:tmpl w:val="824C094A"/>
    <w:lvl w:ilvl="0" w:tplc="9AF8AB2A">
      <w:start w:val="1"/>
      <w:numFmt w:val="decimal"/>
      <w:lvlText w:val="%1."/>
      <w:lvlJc w:val="left"/>
    </w:lvl>
    <w:lvl w:ilvl="1" w:tplc="10E22342">
      <w:numFmt w:val="decimal"/>
      <w:lvlText w:val=""/>
      <w:lvlJc w:val="left"/>
    </w:lvl>
    <w:lvl w:ilvl="2" w:tplc="DF2E63CE">
      <w:numFmt w:val="decimal"/>
      <w:lvlText w:val=""/>
      <w:lvlJc w:val="left"/>
    </w:lvl>
    <w:lvl w:ilvl="3" w:tplc="4E6E4570">
      <w:numFmt w:val="decimal"/>
      <w:lvlText w:val=""/>
      <w:lvlJc w:val="left"/>
    </w:lvl>
    <w:lvl w:ilvl="4" w:tplc="25BCEC52">
      <w:numFmt w:val="decimal"/>
      <w:lvlText w:val=""/>
      <w:lvlJc w:val="left"/>
    </w:lvl>
    <w:lvl w:ilvl="5" w:tplc="AD86975A">
      <w:numFmt w:val="decimal"/>
      <w:lvlText w:val=""/>
      <w:lvlJc w:val="left"/>
    </w:lvl>
    <w:lvl w:ilvl="6" w:tplc="D3B68DF4">
      <w:numFmt w:val="decimal"/>
      <w:lvlText w:val=""/>
      <w:lvlJc w:val="left"/>
    </w:lvl>
    <w:lvl w:ilvl="7" w:tplc="45240C5A">
      <w:numFmt w:val="decimal"/>
      <w:lvlText w:val=""/>
      <w:lvlJc w:val="left"/>
    </w:lvl>
    <w:lvl w:ilvl="8" w:tplc="4CC801B2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03877"/>
    <w:rsid w:val="00332C0A"/>
    <w:rsid w:val="003836AD"/>
    <w:rsid w:val="003D49FF"/>
    <w:rsid w:val="003D4F01"/>
    <w:rsid w:val="00425454"/>
    <w:rsid w:val="00444E90"/>
    <w:rsid w:val="004C7226"/>
    <w:rsid w:val="00510A4E"/>
    <w:rsid w:val="00522998"/>
    <w:rsid w:val="006344A1"/>
    <w:rsid w:val="007756CF"/>
    <w:rsid w:val="007E317F"/>
    <w:rsid w:val="00802D99"/>
    <w:rsid w:val="008C7B21"/>
    <w:rsid w:val="00AA7C04"/>
    <w:rsid w:val="00AD2CEF"/>
    <w:rsid w:val="00AE4D17"/>
    <w:rsid w:val="00B0214B"/>
    <w:rsid w:val="00B51B48"/>
    <w:rsid w:val="00B72090"/>
    <w:rsid w:val="00BF2030"/>
    <w:rsid w:val="00C607F0"/>
    <w:rsid w:val="00D551EA"/>
    <w:rsid w:val="00D747F7"/>
    <w:rsid w:val="00DD10D4"/>
    <w:rsid w:val="00E3191A"/>
    <w:rsid w:val="00E37AE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18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2017-11-06T22:05:00Z</dcterms:created>
  <dcterms:modified xsi:type="dcterms:W3CDTF">2017-11-06T22:05:00Z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