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D155B" w14:textId="77777777" w:rsidR="00051ED7" w:rsidRPr="00051ED7" w:rsidRDefault="00051ED7" w:rsidP="00051ED7">
      <w:pPr>
        <w:jc w:val="center"/>
        <w:rPr>
          <w:rFonts w:ascii="Open Sans" w:hAnsi="Open Sans" w:cs="Open Sans"/>
          <w:sz w:val="24"/>
          <w:szCs w:val="24"/>
        </w:rPr>
      </w:pPr>
      <w:r w:rsidRPr="00051ED7">
        <w:rPr>
          <w:rFonts w:ascii="Open Sans" w:eastAsia="Calibri" w:hAnsi="Open Sans" w:cs="Open Sans"/>
          <w:b/>
          <w:bCs/>
          <w:sz w:val="24"/>
          <w:szCs w:val="24"/>
        </w:rPr>
        <w:t>Team Skills Self-Evaluation</w:t>
      </w:r>
    </w:p>
    <w:p w14:paraId="17194DDB" w14:textId="77777777" w:rsidR="00051ED7" w:rsidRPr="00051ED7" w:rsidRDefault="00051ED7" w:rsidP="00051ED7">
      <w:pPr>
        <w:spacing w:line="200" w:lineRule="exact"/>
        <w:rPr>
          <w:rFonts w:ascii="Open Sans" w:hAnsi="Open Sans" w:cs="Open Sans"/>
          <w:sz w:val="24"/>
          <w:szCs w:val="24"/>
        </w:rPr>
      </w:pPr>
    </w:p>
    <w:p w14:paraId="40CC7F88" w14:textId="77777777" w:rsidR="00051ED7" w:rsidRPr="00051ED7" w:rsidRDefault="00051ED7" w:rsidP="00051ED7">
      <w:pPr>
        <w:spacing w:line="368" w:lineRule="exact"/>
        <w:rPr>
          <w:rFonts w:ascii="Open Sans" w:hAnsi="Open Sans" w:cs="Open Sans"/>
          <w:sz w:val="24"/>
          <w:szCs w:val="24"/>
        </w:rPr>
      </w:pPr>
    </w:p>
    <w:p w14:paraId="00456E5C" w14:textId="77777777" w:rsidR="00051ED7" w:rsidRPr="00051ED7" w:rsidRDefault="00051ED7" w:rsidP="00051ED7">
      <w:pPr>
        <w:spacing w:line="261" w:lineRule="auto"/>
        <w:jc w:val="both"/>
        <w:rPr>
          <w:rFonts w:ascii="Open Sans" w:hAnsi="Open Sans" w:cs="Open Sans"/>
          <w:sz w:val="24"/>
          <w:szCs w:val="24"/>
        </w:rPr>
      </w:pPr>
      <w:r w:rsidRPr="00051ED7">
        <w:rPr>
          <w:rFonts w:ascii="Open Sans" w:eastAsia="Calibri" w:hAnsi="Open Sans" w:cs="Open Sans"/>
          <w:sz w:val="24"/>
          <w:szCs w:val="24"/>
        </w:rPr>
        <w:t>Evaluating your team skills can help you identify your strengths and weaknesses as a team member. When you know what your weaknesses are, you can set goals to improve your team skills. When you know what your own strengths and those of your teammates are, you can function more efficiently as a team.</w:t>
      </w:r>
    </w:p>
    <w:p w14:paraId="02A76CC2" w14:textId="77777777" w:rsidR="00051ED7" w:rsidRPr="00051ED7" w:rsidRDefault="00051ED7" w:rsidP="00051ED7">
      <w:pPr>
        <w:rPr>
          <w:rFonts w:ascii="Open Sans" w:hAnsi="Open Sans" w:cs="Open Sans"/>
          <w:sz w:val="24"/>
          <w:szCs w:val="24"/>
        </w:rPr>
      </w:pPr>
      <w:r w:rsidRPr="00051ED7">
        <w:rPr>
          <w:rFonts w:ascii="Open Sans" w:eastAsia="Calibri" w:hAnsi="Open Sans" w:cs="Open Sans"/>
          <w:sz w:val="24"/>
          <w:szCs w:val="24"/>
        </w:rPr>
        <w:t>Rate each of the following statements as they relate to you in a group situation.</w:t>
      </w:r>
    </w:p>
    <w:p w14:paraId="16101DCC" w14:textId="77777777" w:rsidR="00051ED7" w:rsidRPr="00C90487" w:rsidRDefault="00051ED7" w:rsidP="00051ED7">
      <w:pPr>
        <w:numPr>
          <w:ilvl w:val="0"/>
          <w:numId w:val="2"/>
        </w:numPr>
        <w:tabs>
          <w:tab w:val="left" w:pos="720"/>
        </w:tabs>
        <w:spacing w:after="0" w:line="235" w:lineRule="auto"/>
        <w:ind w:left="720" w:hanging="720"/>
        <w:rPr>
          <w:rFonts w:ascii="Open Sans" w:eastAsia="Calibri" w:hAnsi="Open Sans" w:cs="Open Sans"/>
          <w:sz w:val="24"/>
          <w:szCs w:val="24"/>
        </w:rPr>
      </w:pPr>
      <w:r w:rsidRPr="00C90487">
        <w:rPr>
          <w:rFonts w:ascii="Open Sans" w:eastAsia="Calibri" w:hAnsi="Open Sans" w:cs="Open Sans"/>
          <w:sz w:val="24"/>
          <w:szCs w:val="24"/>
        </w:rPr>
        <w:t xml:space="preserve">When I am working with a group, I </w:t>
      </w:r>
      <w:proofErr w:type="gramStart"/>
      <w:r w:rsidRPr="00C90487">
        <w:rPr>
          <w:rFonts w:ascii="Open Sans" w:eastAsia="Calibri" w:hAnsi="Open Sans" w:cs="Open Sans"/>
          <w:sz w:val="24"/>
          <w:szCs w:val="24"/>
        </w:rPr>
        <w:t>make an effort</w:t>
      </w:r>
      <w:proofErr w:type="gramEnd"/>
      <w:r w:rsidRPr="00C90487">
        <w:rPr>
          <w:rFonts w:ascii="Open Sans" w:eastAsia="Calibri" w:hAnsi="Open Sans" w:cs="Open Sans"/>
          <w:sz w:val="24"/>
          <w:szCs w:val="24"/>
        </w:rPr>
        <w:t xml:space="preserve"> to be supportive and encouraging to other team members, even if I don’t agree with what they are saying.</w:t>
      </w:r>
    </w:p>
    <w:p w14:paraId="0353D43F" w14:textId="77777777" w:rsidR="00051ED7" w:rsidRPr="00C90487" w:rsidRDefault="00051ED7" w:rsidP="00051ED7">
      <w:pPr>
        <w:spacing w:line="385" w:lineRule="exact"/>
        <w:rPr>
          <w:rFonts w:ascii="Open Sans" w:hAnsi="Open Sans" w:cs="Open Sans"/>
          <w:sz w:val="24"/>
          <w:szCs w:val="24"/>
        </w:rPr>
      </w:pPr>
    </w:p>
    <w:p w14:paraId="42022866" w14:textId="115DE357" w:rsidR="00051ED7" w:rsidRPr="00C90487" w:rsidRDefault="00051ED7" w:rsidP="00051ED7">
      <w:pPr>
        <w:tabs>
          <w:tab w:val="left" w:pos="5740"/>
        </w:tabs>
        <w:ind w:left="720"/>
        <w:rPr>
          <w:rFonts w:ascii="Open Sans" w:hAnsi="Open Sans" w:cs="Open Sans"/>
          <w:sz w:val="24"/>
          <w:szCs w:val="24"/>
        </w:rPr>
      </w:pPr>
      <w:r w:rsidRPr="00C90487">
        <w:rPr>
          <w:rFonts w:ascii="Open Sans" w:eastAsia="Calibri" w:hAnsi="Open Sans" w:cs="Open Sans"/>
          <w:sz w:val="24"/>
          <w:szCs w:val="24"/>
        </w:rPr>
        <w:t xml:space="preserve">A. Very Often </w:t>
      </w:r>
      <w:r>
        <w:rPr>
          <w:rFonts w:ascii="Open Sans" w:eastAsia="Calibri" w:hAnsi="Open Sans" w:cs="Open Sans"/>
          <w:sz w:val="24"/>
          <w:szCs w:val="24"/>
        </w:rPr>
        <w:t xml:space="preserve">   </w:t>
      </w:r>
      <w:r w:rsidRPr="00C90487">
        <w:rPr>
          <w:rFonts w:ascii="Open Sans" w:eastAsia="Calibri" w:hAnsi="Open Sans" w:cs="Open Sans"/>
          <w:sz w:val="24"/>
          <w:szCs w:val="24"/>
        </w:rPr>
        <w:t xml:space="preserve">B. Sometimes </w:t>
      </w:r>
      <w:r>
        <w:rPr>
          <w:rFonts w:ascii="Open Sans" w:eastAsia="Calibri" w:hAnsi="Open Sans" w:cs="Open Sans"/>
          <w:sz w:val="24"/>
          <w:szCs w:val="24"/>
        </w:rPr>
        <w:t xml:space="preserve">   </w:t>
      </w:r>
      <w:r w:rsidRPr="00C90487">
        <w:rPr>
          <w:rFonts w:ascii="Open Sans" w:eastAsia="Calibri" w:hAnsi="Open Sans" w:cs="Open Sans"/>
          <w:sz w:val="24"/>
          <w:szCs w:val="24"/>
        </w:rPr>
        <w:t>C. Occasionally</w:t>
      </w:r>
      <w:r>
        <w:rPr>
          <w:rFonts w:ascii="Open Sans" w:hAnsi="Open Sans" w:cs="Open Sans"/>
          <w:sz w:val="24"/>
          <w:szCs w:val="24"/>
        </w:rPr>
        <w:t xml:space="preserve">   </w:t>
      </w:r>
      <w:r w:rsidRPr="00C90487">
        <w:rPr>
          <w:rFonts w:ascii="Open Sans" w:eastAsia="Calibri" w:hAnsi="Open Sans" w:cs="Open Sans"/>
          <w:sz w:val="24"/>
          <w:szCs w:val="24"/>
        </w:rPr>
        <w:t>D. Never</w:t>
      </w:r>
    </w:p>
    <w:p w14:paraId="67D4B964" w14:textId="77777777" w:rsidR="00051ED7" w:rsidRPr="00C90487" w:rsidRDefault="00051ED7" w:rsidP="00051ED7">
      <w:pPr>
        <w:spacing w:line="233" w:lineRule="exact"/>
        <w:rPr>
          <w:rFonts w:ascii="Open Sans" w:hAnsi="Open Sans" w:cs="Open Sans"/>
          <w:sz w:val="24"/>
          <w:szCs w:val="24"/>
        </w:rPr>
      </w:pPr>
    </w:p>
    <w:p w14:paraId="66D932CD" w14:textId="77777777" w:rsidR="00051ED7" w:rsidRPr="00C90487" w:rsidRDefault="00051ED7" w:rsidP="00051ED7">
      <w:pPr>
        <w:numPr>
          <w:ilvl w:val="0"/>
          <w:numId w:val="3"/>
        </w:numPr>
        <w:tabs>
          <w:tab w:val="left" w:pos="720"/>
        </w:tabs>
        <w:spacing w:after="0" w:line="235" w:lineRule="auto"/>
        <w:ind w:left="720" w:hanging="720"/>
        <w:rPr>
          <w:rFonts w:ascii="Open Sans" w:eastAsia="Calibri" w:hAnsi="Open Sans" w:cs="Open Sans"/>
          <w:sz w:val="24"/>
          <w:szCs w:val="24"/>
        </w:rPr>
      </w:pPr>
      <w:r w:rsidRPr="00C90487">
        <w:rPr>
          <w:rFonts w:ascii="Open Sans" w:eastAsia="Calibri" w:hAnsi="Open Sans" w:cs="Open Sans"/>
          <w:sz w:val="24"/>
          <w:szCs w:val="24"/>
        </w:rPr>
        <w:t>I listen closely to what others say, and I ask for clarification if I am not sure what they mean.</w:t>
      </w:r>
    </w:p>
    <w:p w14:paraId="357EDDE1" w14:textId="77777777" w:rsidR="00051ED7" w:rsidRPr="00C90487" w:rsidRDefault="00051ED7" w:rsidP="00051ED7">
      <w:pPr>
        <w:spacing w:line="385" w:lineRule="exact"/>
        <w:rPr>
          <w:rFonts w:ascii="Open Sans" w:hAnsi="Open Sans" w:cs="Open Sans"/>
          <w:sz w:val="24"/>
          <w:szCs w:val="24"/>
        </w:rPr>
      </w:pPr>
    </w:p>
    <w:p w14:paraId="5F12E0CB" w14:textId="192A9A9D" w:rsidR="00051ED7" w:rsidRPr="00C90487" w:rsidRDefault="00051ED7" w:rsidP="00051ED7">
      <w:pPr>
        <w:tabs>
          <w:tab w:val="left" w:pos="5740"/>
        </w:tabs>
        <w:ind w:left="720"/>
        <w:rPr>
          <w:rFonts w:ascii="Open Sans" w:hAnsi="Open Sans" w:cs="Open Sans"/>
          <w:sz w:val="24"/>
          <w:szCs w:val="24"/>
        </w:rPr>
      </w:pPr>
      <w:r w:rsidRPr="00C90487">
        <w:rPr>
          <w:rFonts w:ascii="Open Sans" w:eastAsia="Calibri" w:hAnsi="Open Sans" w:cs="Open Sans"/>
          <w:sz w:val="24"/>
          <w:szCs w:val="24"/>
        </w:rPr>
        <w:t xml:space="preserve">A. Very Often </w:t>
      </w:r>
      <w:r>
        <w:rPr>
          <w:rFonts w:ascii="Open Sans" w:eastAsia="Calibri" w:hAnsi="Open Sans" w:cs="Open Sans"/>
          <w:sz w:val="24"/>
          <w:szCs w:val="24"/>
        </w:rPr>
        <w:t xml:space="preserve">   </w:t>
      </w:r>
      <w:r w:rsidRPr="00C90487">
        <w:rPr>
          <w:rFonts w:ascii="Open Sans" w:eastAsia="Calibri" w:hAnsi="Open Sans" w:cs="Open Sans"/>
          <w:sz w:val="24"/>
          <w:szCs w:val="24"/>
        </w:rPr>
        <w:t xml:space="preserve">B. Sometimes </w:t>
      </w:r>
      <w:r>
        <w:rPr>
          <w:rFonts w:ascii="Open Sans" w:eastAsia="Calibri" w:hAnsi="Open Sans" w:cs="Open Sans"/>
          <w:sz w:val="24"/>
          <w:szCs w:val="24"/>
        </w:rPr>
        <w:t xml:space="preserve">   </w:t>
      </w:r>
      <w:r w:rsidRPr="00C90487">
        <w:rPr>
          <w:rFonts w:ascii="Open Sans" w:eastAsia="Calibri" w:hAnsi="Open Sans" w:cs="Open Sans"/>
          <w:sz w:val="24"/>
          <w:szCs w:val="24"/>
        </w:rPr>
        <w:t>C. Occasionally</w:t>
      </w:r>
      <w:r>
        <w:rPr>
          <w:rFonts w:ascii="Open Sans" w:hAnsi="Open Sans" w:cs="Open Sans"/>
          <w:sz w:val="24"/>
          <w:szCs w:val="24"/>
        </w:rPr>
        <w:t xml:space="preserve">   </w:t>
      </w:r>
      <w:r w:rsidRPr="00C90487">
        <w:rPr>
          <w:rFonts w:ascii="Open Sans" w:eastAsia="Calibri" w:hAnsi="Open Sans" w:cs="Open Sans"/>
          <w:sz w:val="24"/>
          <w:szCs w:val="24"/>
        </w:rPr>
        <w:t>D. Never</w:t>
      </w:r>
    </w:p>
    <w:p w14:paraId="7246C6B3" w14:textId="77777777" w:rsidR="00051ED7" w:rsidRPr="00C90487" w:rsidRDefault="00051ED7" w:rsidP="00051ED7">
      <w:pPr>
        <w:spacing w:line="233" w:lineRule="exact"/>
        <w:rPr>
          <w:rFonts w:ascii="Open Sans" w:hAnsi="Open Sans" w:cs="Open Sans"/>
          <w:sz w:val="24"/>
          <w:szCs w:val="24"/>
        </w:rPr>
      </w:pPr>
    </w:p>
    <w:p w14:paraId="2041C401" w14:textId="77777777" w:rsidR="00051ED7" w:rsidRPr="00C90487" w:rsidRDefault="00051ED7" w:rsidP="00051ED7">
      <w:pPr>
        <w:numPr>
          <w:ilvl w:val="0"/>
          <w:numId w:val="4"/>
        </w:numPr>
        <w:tabs>
          <w:tab w:val="left" w:pos="720"/>
        </w:tabs>
        <w:spacing w:after="0" w:line="236" w:lineRule="auto"/>
        <w:ind w:left="720" w:hanging="720"/>
        <w:rPr>
          <w:rFonts w:ascii="Open Sans" w:eastAsia="Calibri" w:hAnsi="Open Sans" w:cs="Open Sans"/>
          <w:sz w:val="24"/>
          <w:szCs w:val="24"/>
        </w:rPr>
      </w:pPr>
      <w:r w:rsidRPr="00C90487">
        <w:rPr>
          <w:rFonts w:ascii="Open Sans" w:eastAsia="Calibri" w:hAnsi="Open Sans" w:cs="Open Sans"/>
          <w:sz w:val="24"/>
          <w:szCs w:val="24"/>
        </w:rPr>
        <w:t>When another member of the group is disruptive or puts down other members’ suggestions, I call attention to his or her behavior and suggest a better approach.</w:t>
      </w:r>
    </w:p>
    <w:p w14:paraId="16092153" w14:textId="77777777" w:rsidR="00051ED7" w:rsidRPr="00C90487" w:rsidRDefault="00051ED7" w:rsidP="00051ED7">
      <w:pPr>
        <w:tabs>
          <w:tab w:val="left" w:pos="720"/>
        </w:tabs>
        <w:spacing w:after="0" w:line="236" w:lineRule="auto"/>
        <w:ind w:left="720"/>
        <w:rPr>
          <w:rFonts w:ascii="Open Sans" w:eastAsia="Calibri" w:hAnsi="Open Sans" w:cs="Open Sans"/>
          <w:sz w:val="24"/>
          <w:szCs w:val="24"/>
        </w:rPr>
      </w:pPr>
    </w:p>
    <w:p w14:paraId="77502126" w14:textId="66286885" w:rsidR="00051ED7" w:rsidRPr="00C90487" w:rsidRDefault="00051ED7" w:rsidP="00051ED7">
      <w:pPr>
        <w:ind w:left="720"/>
        <w:rPr>
          <w:rFonts w:ascii="Open Sans" w:hAnsi="Open Sans" w:cs="Open Sans"/>
          <w:sz w:val="24"/>
          <w:szCs w:val="24"/>
        </w:rPr>
      </w:pPr>
      <w:r w:rsidRPr="00C90487">
        <w:rPr>
          <w:rFonts w:ascii="Open Sans" w:eastAsia="Calibri" w:hAnsi="Open Sans" w:cs="Open Sans"/>
          <w:sz w:val="24"/>
          <w:szCs w:val="24"/>
        </w:rPr>
        <w:t xml:space="preserve">A. Very Often </w:t>
      </w:r>
      <w:r>
        <w:rPr>
          <w:rFonts w:ascii="Open Sans" w:eastAsia="Calibri" w:hAnsi="Open Sans" w:cs="Open Sans"/>
          <w:sz w:val="24"/>
          <w:szCs w:val="24"/>
        </w:rPr>
        <w:t xml:space="preserve">   </w:t>
      </w:r>
      <w:r w:rsidRPr="00C90487">
        <w:rPr>
          <w:rFonts w:ascii="Open Sans" w:eastAsia="Calibri" w:hAnsi="Open Sans" w:cs="Open Sans"/>
          <w:sz w:val="24"/>
          <w:szCs w:val="24"/>
        </w:rPr>
        <w:t xml:space="preserve">B. Sometimes </w:t>
      </w:r>
      <w:r>
        <w:rPr>
          <w:rFonts w:ascii="Open Sans" w:eastAsia="Calibri" w:hAnsi="Open Sans" w:cs="Open Sans"/>
          <w:sz w:val="24"/>
          <w:szCs w:val="24"/>
        </w:rPr>
        <w:t xml:space="preserve">   </w:t>
      </w:r>
      <w:r w:rsidRPr="00C90487">
        <w:rPr>
          <w:rFonts w:ascii="Open Sans" w:eastAsia="Calibri" w:hAnsi="Open Sans" w:cs="Open Sans"/>
          <w:sz w:val="24"/>
          <w:szCs w:val="24"/>
        </w:rPr>
        <w:t>C. Occasionally</w:t>
      </w:r>
      <w:r>
        <w:rPr>
          <w:rFonts w:ascii="Open Sans" w:hAnsi="Open Sans" w:cs="Open Sans"/>
          <w:sz w:val="24"/>
          <w:szCs w:val="24"/>
        </w:rPr>
        <w:t xml:space="preserve">   </w:t>
      </w:r>
      <w:r w:rsidRPr="00C90487">
        <w:rPr>
          <w:rFonts w:ascii="Open Sans" w:eastAsia="Calibri" w:hAnsi="Open Sans" w:cs="Open Sans"/>
          <w:sz w:val="24"/>
          <w:szCs w:val="24"/>
        </w:rPr>
        <w:t>D. Never</w:t>
      </w:r>
    </w:p>
    <w:p w14:paraId="5814B141" w14:textId="77777777" w:rsidR="00051ED7" w:rsidRPr="00C90487" w:rsidRDefault="00051ED7" w:rsidP="00051ED7">
      <w:pPr>
        <w:spacing w:line="200" w:lineRule="exact"/>
        <w:rPr>
          <w:rFonts w:ascii="Open Sans" w:hAnsi="Open Sans" w:cs="Open Sans"/>
          <w:sz w:val="24"/>
          <w:szCs w:val="24"/>
        </w:rPr>
      </w:pPr>
    </w:p>
    <w:p w14:paraId="2CE0ED98" w14:textId="77777777" w:rsidR="00051ED7" w:rsidRPr="00C90487" w:rsidRDefault="00051ED7" w:rsidP="00051ED7">
      <w:pPr>
        <w:spacing w:line="380" w:lineRule="exact"/>
        <w:rPr>
          <w:rFonts w:ascii="Open Sans" w:hAnsi="Open Sans" w:cs="Open Sans"/>
          <w:sz w:val="24"/>
          <w:szCs w:val="24"/>
        </w:rPr>
      </w:pPr>
    </w:p>
    <w:p w14:paraId="4C07B809" w14:textId="77777777" w:rsidR="00051ED7" w:rsidRPr="00C90487" w:rsidRDefault="00051ED7" w:rsidP="00051ED7">
      <w:pPr>
        <w:jc w:val="center"/>
        <w:rPr>
          <w:rFonts w:ascii="Open Sans" w:hAnsi="Open Sans" w:cs="Open Sans"/>
          <w:sz w:val="24"/>
          <w:szCs w:val="24"/>
        </w:rPr>
      </w:pPr>
      <w:r w:rsidRPr="00C90487">
        <w:rPr>
          <w:rFonts w:ascii="Open Sans" w:eastAsia="Calibri" w:hAnsi="Open Sans" w:cs="Open Sans"/>
          <w:i/>
          <w:iCs/>
          <w:sz w:val="24"/>
          <w:szCs w:val="24"/>
        </w:rPr>
        <w:t>Note that the preferred response would always be "A. Very Often.”</w:t>
      </w:r>
    </w:p>
    <w:p w14:paraId="780ABCB0" w14:textId="77777777" w:rsidR="00E7721B" w:rsidRDefault="00E7721B" w:rsidP="00E7721B">
      <w:pPr>
        <w:jc w:val="center"/>
        <w:rPr>
          <w:rFonts w:ascii="Open Sans" w:hAnsi="Open Sans" w:cs="Open Sans"/>
          <w:b/>
          <w:sz w:val="24"/>
          <w:szCs w:val="24"/>
        </w:rPr>
      </w:pPr>
    </w:p>
    <w:sectPr w:rsidR="00E7721B" w:rsidSect="00E7721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9A49A" w14:textId="77777777" w:rsidR="00E631BD" w:rsidRDefault="00E631BD" w:rsidP="00E7721B">
      <w:pPr>
        <w:spacing w:after="0" w:line="240" w:lineRule="auto"/>
      </w:pPr>
      <w:r>
        <w:separator/>
      </w:r>
    </w:p>
  </w:endnote>
  <w:endnote w:type="continuationSeparator" w:id="0">
    <w:p w14:paraId="3C6C4412" w14:textId="77777777" w:rsidR="00E631BD" w:rsidRDefault="00E631BD"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31DD8" w14:textId="77777777" w:rsidR="002338C2" w:rsidRDefault="002338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0FDAA033" w14:textId="69ABFC4C"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2338C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338C2">
              <w:rPr>
                <w:b/>
                <w:bCs/>
                <w:noProof/>
              </w:rPr>
              <w:t>1</w:t>
            </w:r>
            <w:r>
              <w:rPr>
                <w:b/>
                <w:bCs/>
                <w:sz w:val="24"/>
                <w:szCs w:val="24"/>
              </w:rPr>
              <w:fldChar w:fldCharType="end"/>
            </w:r>
          </w:p>
          <w:p w14:paraId="51408F61" w14:textId="77777777" w:rsidR="00E7721B" w:rsidRDefault="00E631BD" w:rsidP="00E7721B">
            <w:pPr>
              <w:pStyle w:val="Footer"/>
              <w:jc w:val="center"/>
            </w:pPr>
          </w:p>
        </w:sdtContent>
      </w:sdt>
    </w:sdtContent>
  </w:sdt>
  <w:p w14:paraId="34C967B0" w14:textId="056758F8"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2338C2">
      <w:rPr>
        <w:rFonts w:cstheme="minorHAnsi"/>
        <w:sz w:val="20"/>
        <w:szCs w:val="20"/>
      </w:rPr>
      <w:t>,</w:t>
    </w:r>
    <w:r>
      <w:rPr>
        <w:rFonts w:cstheme="minorHAnsi"/>
        <w:sz w:val="20"/>
        <w:szCs w:val="20"/>
      </w:rPr>
      <w:t xml:space="preserve"> 2017</w:t>
    </w:r>
    <w:r w:rsidRPr="00754DDE">
      <w:rPr>
        <w:rFonts w:cstheme="minorHAnsi"/>
        <w:sz w:val="20"/>
        <w:szCs w:val="20"/>
      </w:rPr>
      <w:t xml:space="preserve">. </w:t>
    </w:r>
    <w:r w:rsidRPr="00754DDE">
      <w:rPr>
        <w:rFonts w:cstheme="minorHAnsi"/>
        <w:sz w:val="20"/>
        <w:szCs w:val="20"/>
      </w:rPr>
      <w:t xml:space="preserve">All rights </w:t>
    </w:r>
    <w:r w:rsidRPr="00754DDE">
      <w:rPr>
        <w:rFonts w:cstheme="minorHAnsi"/>
        <w:sz w:val="20"/>
        <w:szCs w:val="20"/>
      </w:rPr>
      <w:t>reserved</w:t>
    </w:r>
    <w:r w:rsidR="002338C2">
      <w:rPr>
        <w:rFonts w:cstheme="minorHAnsi"/>
        <w:sz w:val="20"/>
        <w:szCs w:val="20"/>
      </w:rPr>
      <w:t>.</w:t>
    </w:r>
    <w:bookmarkStart w:id="0" w:name="_GoBack"/>
    <w:bookmarkEnd w:id="0"/>
    <w:r>
      <w:rPr>
        <w:rFonts w:cstheme="minorHAns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6FC8A" w14:textId="77777777" w:rsidR="002338C2" w:rsidRDefault="00233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73809" w14:textId="77777777" w:rsidR="00E631BD" w:rsidRDefault="00E631BD" w:rsidP="00E7721B">
      <w:pPr>
        <w:spacing w:after="0" w:line="240" w:lineRule="auto"/>
      </w:pPr>
      <w:r>
        <w:separator/>
      </w:r>
    </w:p>
  </w:footnote>
  <w:footnote w:type="continuationSeparator" w:id="0">
    <w:p w14:paraId="3D091E73" w14:textId="77777777" w:rsidR="00E631BD" w:rsidRDefault="00E631BD"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4806D" w14:textId="77777777" w:rsidR="002338C2" w:rsidRDefault="002338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04A0C"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0C11E" w14:textId="77777777" w:rsidR="002338C2" w:rsidRDefault="002338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E40"/>
    <w:multiLevelType w:val="hybridMultilevel"/>
    <w:tmpl w:val="389E8FF4"/>
    <w:lvl w:ilvl="0" w:tplc="0CCE9622">
      <w:start w:val="3"/>
      <w:numFmt w:val="decimal"/>
      <w:lvlText w:val="%1."/>
      <w:lvlJc w:val="left"/>
    </w:lvl>
    <w:lvl w:ilvl="1" w:tplc="357888B0">
      <w:numFmt w:val="decimal"/>
      <w:lvlText w:val=""/>
      <w:lvlJc w:val="left"/>
    </w:lvl>
    <w:lvl w:ilvl="2" w:tplc="6A84B944">
      <w:numFmt w:val="decimal"/>
      <w:lvlText w:val=""/>
      <w:lvlJc w:val="left"/>
    </w:lvl>
    <w:lvl w:ilvl="3" w:tplc="D5CA1D4A">
      <w:numFmt w:val="decimal"/>
      <w:lvlText w:val=""/>
      <w:lvlJc w:val="left"/>
    </w:lvl>
    <w:lvl w:ilvl="4" w:tplc="F7F2A5A0">
      <w:numFmt w:val="decimal"/>
      <w:lvlText w:val=""/>
      <w:lvlJc w:val="left"/>
    </w:lvl>
    <w:lvl w:ilvl="5" w:tplc="8EC4A076">
      <w:numFmt w:val="decimal"/>
      <w:lvlText w:val=""/>
      <w:lvlJc w:val="left"/>
    </w:lvl>
    <w:lvl w:ilvl="6" w:tplc="421CA274">
      <w:numFmt w:val="decimal"/>
      <w:lvlText w:val=""/>
      <w:lvlJc w:val="left"/>
    </w:lvl>
    <w:lvl w:ilvl="7" w:tplc="D4685472">
      <w:numFmt w:val="decimal"/>
      <w:lvlText w:val=""/>
      <w:lvlJc w:val="left"/>
    </w:lvl>
    <w:lvl w:ilvl="8" w:tplc="1C3445DC">
      <w:numFmt w:val="decimal"/>
      <w:lvlText w:val=""/>
      <w:lvlJc w:val="left"/>
    </w:lvl>
  </w:abstractNum>
  <w:abstractNum w:abstractNumId="1" w15:restartNumberingAfterBreak="0">
    <w:nsid w:val="00004944"/>
    <w:multiLevelType w:val="hybridMultilevel"/>
    <w:tmpl w:val="459CE9DE"/>
    <w:lvl w:ilvl="0" w:tplc="985462F8">
      <w:start w:val="2"/>
      <w:numFmt w:val="decimal"/>
      <w:lvlText w:val="%1."/>
      <w:lvlJc w:val="left"/>
    </w:lvl>
    <w:lvl w:ilvl="1" w:tplc="620A70D4">
      <w:numFmt w:val="decimal"/>
      <w:lvlText w:val=""/>
      <w:lvlJc w:val="left"/>
    </w:lvl>
    <w:lvl w:ilvl="2" w:tplc="D65AC330">
      <w:numFmt w:val="decimal"/>
      <w:lvlText w:val=""/>
      <w:lvlJc w:val="left"/>
    </w:lvl>
    <w:lvl w:ilvl="3" w:tplc="AFCA6BFE">
      <w:numFmt w:val="decimal"/>
      <w:lvlText w:val=""/>
      <w:lvlJc w:val="left"/>
    </w:lvl>
    <w:lvl w:ilvl="4" w:tplc="4A4A795A">
      <w:numFmt w:val="decimal"/>
      <w:lvlText w:val=""/>
      <w:lvlJc w:val="left"/>
    </w:lvl>
    <w:lvl w:ilvl="5" w:tplc="10481462">
      <w:numFmt w:val="decimal"/>
      <w:lvlText w:val=""/>
      <w:lvlJc w:val="left"/>
    </w:lvl>
    <w:lvl w:ilvl="6" w:tplc="32D46696">
      <w:numFmt w:val="decimal"/>
      <w:lvlText w:val=""/>
      <w:lvlJc w:val="left"/>
    </w:lvl>
    <w:lvl w:ilvl="7" w:tplc="DF647B2E">
      <w:numFmt w:val="decimal"/>
      <w:lvlText w:val=""/>
      <w:lvlJc w:val="left"/>
    </w:lvl>
    <w:lvl w:ilvl="8" w:tplc="2EBAE150">
      <w:numFmt w:val="decimal"/>
      <w:lvlText w:val=""/>
      <w:lvlJc w:val="left"/>
    </w:lvl>
  </w:abstractNum>
  <w:abstractNum w:abstractNumId="2" w15:restartNumberingAfterBreak="0">
    <w:nsid w:val="00004DF2"/>
    <w:multiLevelType w:val="hybridMultilevel"/>
    <w:tmpl w:val="4E9E8132"/>
    <w:lvl w:ilvl="0" w:tplc="CF6C023E">
      <w:start w:val="1"/>
      <w:numFmt w:val="decimal"/>
      <w:lvlText w:val="%1."/>
      <w:lvlJc w:val="left"/>
    </w:lvl>
    <w:lvl w:ilvl="1" w:tplc="8466AB98">
      <w:numFmt w:val="decimal"/>
      <w:lvlText w:val=""/>
      <w:lvlJc w:val="left"/>
    </w:lvl>
    <w:lvl w:ilvl="2" w:tplc="7DB4E556">
      <w:numFmt w:val="decimal"/>
      <w:lvlText w:val=""/>
      <w:lvlJc w:val="left"/>
    </w:lvl>
    <w:lvl w:ilvl="3" w:tplc="BBB0F236">
      <w:numFmt w:val="decimal"/>
      <w:lvlText w:val=""/>
      <w:lvlJc w:val="left"/>
    </w:lvl>
    <w:lvl w:ilvl="4" w:tplc="9AD20608">
      <w:numFmt w:val="decimal"/>
      <w:lvlText w:val=""/>
      <w:lvlJc w:val="left"/>
    </w:lvl>
    <w:lvl w:ilvl="5" w:tplc="CCCEB39E">
      <w:numFmt w:val="decimal"/>
      <w:lvlText w:val=""/>
      <w:lvlJc w:val="left"/>
    </w:lvl>
    <w:lvl w:ilvl="6" w:tplc="64D0DA4C">
      <w:numFmt w:val="decimal"/>
      <w:lvlText w:val=""/>
      <w:lvlJc w:val="left"/>
    </w:lvl>
    <w:lvl w:ilvl="7" w:tplc="20909B48">
      <w:numFmt w:val="decimal"/>
      <w:lvlText w:val=""/>
      <w:lvlJc w:val="left"/>
    </w:lvl>
    <w:lvl w:ilvl="8" w:tplc="87288CB4">
      <w:numFmt w:val="decimal"/>
      <w:lvlText w:val=""/>
      <w:lvlJc w:val="left"/>
    </w:lvl>
  </w:abstractNum>
  <w:abstractNum w:abstractNumId="3"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51ED7"/>
    <w:rsid w:val="00221523"/>
    <w:rsid w:val="002338C2"/>
    <w:rsid w:val="002F1EB4"/>
    <w:rsid w:val="003D49FF"/>
    <w:rsid w:val="004C7226"/>
    <w:rsid w:val="00AD2CEF"/>
    <w:rsid w:val="00B0214B"/>
    <w:rsid w:val="00DC756A"/>
    <w:rsid w:val="00E631BD"/>
    <w:rsid w:val="00E7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4</cp:revision>
  <dcterms:created xsi:type="dcterms:W3CDTF">2017-09-11T15:31:00Z</dcterms:created>
  <dcterms:modified xsi:type="dcterms:W3CDTF">2017-09-12T17:21:00Z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