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9A35" w14:textId="7760596A" w:rsidR="00055916" w:rsidRPr="001448A4" w:rsidRDefault="00055916" w:rsidP="001448A4">
      <w:pPr>
        <w:tabs>
          <w:tab w:val="left" w:pos="154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  <w:r w:rsidRPr="001448A4">
        <w:rPr>
          <w:rFonts w:ascii="Open Sans" w:eastAsia="Arial" w:hAnsi="Open Sans" w:cs="Arial"/>
          <w:sz w:val="24"/>
          <w:szCs w:val="24"/>
        </w:rPr>
        <w:t>Name________________________________</w:t>
      </w:r>
      <w:r w:rsidRPr="001448A4">
        <w:rPr>
          <w:rFonts w:ascii="Open Sans" w:eastAsia="Arial" w:hAnsi="Open Sans" w:cs="Arial"/>
          <w:sz w:val="24"/>
          <w:szCs w:val="24"/>
        </w:rPr>
        <w:tab/>
        <w:t>Date__________________________</w:t>
      </w:r>
    </w:p>
    <w:p w14:paraId="3E30C2A3" w14:textId="77777777" w:rsidR="00055916" w:rsidRPr="001448A4" w:rsidRDefault="00055916" w:rsidP="001448A4">
      <w:pPr>
        <w:spacing w:line="240" w:lineRule="auto"/>
        <w:contextualSpacing/>
        <w:rPr>
          <w:rFonts w:ascii="Open Sans" w:hAnsi="Open Sans"/>
        </w:rPr>
      </w:pPr>
    </w:p>
    <w:p w14:paraId="18F141EC" w14:textId="0CC5BDDE" w:rsidR="003B4392" w:rsidRPr="001448A4" w:rsidRDefault="001448A4" w:rsidP="001448A4">
      <w:pPr>
        <w:tabs>
          <w:tab w:val="left" w:pos="800"/>
        </w:tabs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1448A4">
        <w:rPr>
          <w:rFonts w:ascii="Open Sans" w:eastAsia="Arial" w:hAnsi="Open Sans" w:cs="Arial"/>
          <w:b/>
          <w:bCs/>
          <w:sz w:val="24"/>
          <w:szCs w:val="24"/>
        </w:rPr>
        <w:t xml:space="preserve">Water Supply </w:t>
      </w:r>
      <w:r w:rsidR="009F42F1" w:rsidRPr="001448A4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4B440D79" w14:textId="77777777" w:rsidR="001448A4" w:rsidRPr="001448A4" w:rsidRDefault="001448A4" w:rsidP="001448A4">
      <w:pPr>
        <w:tabs>
          <w:tab w:val="left" w:pos="800"/>
        </w:tabs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</w:rPr>
      </w:pPr>
    </w:p>
    <w:p w14:paraId="68A51E86" w14:textId="77777777" w:rsidR="001448A4" w:rsidRPr="001448A4" w:rsidRDefault="001448A4" w:rsidP="00BA376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0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>_____ To flow water from a dry-barrel hydrant</w:t>
      </w:r>
    </w:p>
    <w:p w14:paraId="2190F2B8" w14:textId="77777777" w:rsidR="001448A4" w:rsidRPr="001448A4" w:rsidRDefault="001448A4" w:rsidP="001448A4">
      <w:pPr>
        <w:spacing w:after="0" w:line="42" w:lineRule="exact"/>
        <w:rPr>
          <w:rFonts w:ascii="Open Sans" w:eastAsia="Arial" w:hAnsi="Open Sans" w:cs="Arial"/>
        </w:rPr>
      </w:pPr>
    </w:p>
    <w:p w14:paraId="53498169" w14:textId="77777777" w:rsidR="001448A4" w:rsidRDefault="001448A4" w:rsidP="00BA376D">
      <w:pPr>
        <w:pStyle w:val="ListParagraph"/>
        <w:numPr>
          <w:ilvl w:val="0"/>
          <w:numId w:val="3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>Turn the stem nut counterclockwise to allow water into the hydrant</w:t>
      </w:r>
    </w:p>
    <w:p w14:paraId="08D07A6B" w14:textId="77777777" w:rsidR="001448A4" w:rsidRDefault="001448A4" w:rsidP="00BA376D">
      <w:pPr>
        <w:pStyle w:val="ListParagraph"/>
        <w:numPr>
          <w:ilvl w:val="0"/>
          <w:numId w:val="3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>Turn the stem nut clockwise to allow water into the hydrant</w:t>
      </w:r>
    </w:p>
    <w:p w14:paraId="5F36EA53" w14:textId="77777777" w:rsidR="001448A4" w:rsidRDefault="001448A4" w:rsidP="00BA376D">
      <w:pPr>
        <w:pStyle w:val="ListParagraph"/>
        <w:numPr>
          <w:ilvl w:val="0"/>
          <w:numId w:val="3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>Open the compression valve counterclockwise to fill the discharge outlet</w:t>
      </w:r>
    </w:p>
    <w:p w14:paraId="4667577B" w14:textId="58C869F6" w:rsidR="001448A4" w:rsidRPr="001448A4" w:rsidRDefault="001448A4" w:rsidP="00BA376D">
      <w:pPr>
        <w:pStyle w:val="ListParagraph"/>
        <w:numPr>
          <w:ilvl w:val="0"/>
          <w:numId w:val="3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>Open the compression valve clockwise to fill the discharge outlet</w:t>
      </w:r>
    </w:p>
    <w:p w14:paraId="0593DF55" w14:textId="77777777" w:rsidR="001448A4" w:rsidRPr="001448A4" w:rsidRDefault="001448A4" w:rsidP="001448A4">
      <w:pPr>
        <w:spacing w:after="0" w:line="316" w:lineRule="exact"/>
        <w:rPr>
          <w:rFonts w:ascii="Open Sans" w:eastAsia="Arial" w:hAnsi="Open Sans" w:cs="Arial"/>
        </w:rPr>
      </w:pPr>
    </w:p>
    <w:p w14:paraId="14EB6499" w14:textId="77777777" w:rsidR="001448A4" w:rsidRPr="001448A4" w:rsidRDefault="001448A4" w:rsidP="00BA376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0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>_____ Which of the following statements about wet-barrel hydrants is false?</w:t>
      </w:r>
    </w:p>
    <w:p w14:paraId="257EF536" w14:textId="77777777" w:rsidR="001448A4" w:rsidRPr="001448A4" w:rsidRDefault="001448A4" w:rsidP="001448A4">
      <w:pPr>
        <w:spacing w:after="0" w:line="42" w:lineRule="exact"/>
        <w:rPr>
          <w:rFonts w:ascii="Open Sans" w:eastAsia="Arial" w:hAnsi="Open Sans" w:cs="Arial"/>
        </w:rPr>
      </w:pPr>
    </w:p>
    <w:p w14:paraId="1291D1DE" w14:textId="77777777" w:rsidR="001448A4" w:rsidRPr="001448A4" w:rsidRDefault="001448A4" w:rsidP="00BA376D">
      <w:pPr>
        <w:pStyle w:val="ListParagraph"/>
        <w:numPr>
          <w:ilvl w:val="0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>Each outlet on a wet-barrel hydrant has its own compression valve that needs to be turned (counterclockwise) to open it</w:t>
      </w:r>
    </w:p>
    <w:p w14:paraId="7F2CDC6E" w14:textId="77777777" w:rsidR="001448A4" w:rsidRPr="001448A4" w:rsidRDefault="001448A4" w:rsidP="00BA376D">
      <w:pPr>
        <w:pStyle w:val="ListParagraph"/>
        <w:numPr>
          <w:ilvl w:val="0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>The hydrant does not drain when all the valves are closed; the barrel is always filled with water</w:t>
      </w:r>
    </w:p>
    <w:p w14:paraId="703517D4" w14:textId="34293626" w:rsidR="001448A4" w:rsidRPr="001448A4" w:rsidRDefault="001448A4" w:rsidP="00BA376D">
      <w:pPr>
        <w:pStyle w:val="ListParagraph"/>
        <w:numPr>
          <w:ilvl w:val="0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>They are sometimes referred to as “frost free” or “west coast” hydrants</w:t>
      </w:r>
    </w:p>
    <w:p w14:paraId="3FE01D85" w14:textId="77777777" w:rsidR="001448A4" w:rsidRPr="001448A4" w:rsidRDefault="001448A4" w:rsidP="00BA376D">
      <w:pPr>
        <w:pStyle w:val="ListParagraph"/>
        <w:numPr>
          <w:ilvl w:val="0"/>
          <w:numId w:val="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proofErr w:type="gramStart"/>
      <w:r w:rsidRPr="001448A4">
        <w:rPr>
          <w:rFonts w:ascii="Open Sans" w:eastAsia="Arial" w:hAnsi="Open Sans" w:cs="Arial"/>
        </w:rPr>
        <w:t>All of</w:t>
      </w:r>
      <w:proofErr w:type="gramEnd"/>
      <w:r w:rsidRPr="001448A4">
        <w:rPr>
          <w:rFonts w:ascii="Open Sans" w:eastAsia="Arial" w:hAnsi="Open Sans" w:cs="Arial"/>
        </w:rPr>
        <w:t xml:space="preserve"> the above statements are true</w:t>
      </w:r>
    </w:p>
    <w:p w14:paraId="13D95AC0" w14:textId="77777777" w:rsidR="001448A4" w:rsidRPr="001448A4" w:rsidRDefault="001448A4" w:rsidP="001448A4">
      <w:pPr>
        <w:spacing w:after="0" w:line="318" w:lineRule="exact"/>
        <w:rPr>
          <w:rFonts w:ascii="Open Sans" w:eastAsia="Arial" w:hAnsi="Open Sans" w:cs="Arial"/>
        </w:rPr>
      </w:pPr>
    </w:p>
    <w:p w14:paraId="147B2CA7" w14:textId="77777777" w:rsidR="001448A4" w:rsidRPr="001448A4" w:rsidRDefault="001448A4" w:rsidP="00BA376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0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 xml:space="preserve">_____ According to the </w:t>
      </w:r>
      <w:proofErr w:type="spellStart"/>
      <w:r w:rsidRPr="001448A4">
        <w:rPr>
          <w:rFonts w:ascii="Open Sans" w:eastAsia="Arial" w:hAnsi="Open Sans" w:cs="Arial"/>
        </w:rPr>
        <w:t>NFPA</w:t>
      </w:r>
      <w:proofErr w:type="spellEnd"/>
      <w:r w:rsidRPr="001448A4">
        <w:rPr>
          <w:rFonts w:ascii="Open Sans" w:eastAsia="Arial" w:hAnsi="Open Sans" w:cs="Arial"/>
        </w:rPr>
        <w:t xml:space="preserve"> Hydrant Color Code, Class A hydrants are:</w:t>
      </w:r>
    </w:p>
    <w:p w14:paraId="546CBF49" w14:textId="77777777" w:rsidR="001448A4" w:rsidRPr="001448A4" w:rsidRDefault="001448A4" w:rsidP="001448A4">
      <w:pPr>
        <w:spacing w:after="0" w:line="40" w:lineRule="exact"/>
        <w:rPr>
          <w:rFonts w:ascii="Open Sans" w:eastAsia="Arial" w:hAnsi="Open Sans" w:cs="Arial"/>
        </w:rPr>
      </w:pPr>
    </w:p>
    <w:p w14:paraId="0DD25797" w14:textId="06308BFA" w:rsidR="001448A4" w:rsidRPr="001448A4" w:rsidRDefault="001448A4" w:rsidP="00BA376D">
      <w:pPr>
        <w:pStyle w:val="ListParagraph"/>
        <w:numPr>
          <w:ilvl w:val="0"/>
          <w:numId w:val="5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 xml:space="preserve">Light blue with a 1500 or greater </w:t>
      </w:r>
      <w:proofErr w:type="spellStart"/>
      <w:r w:rsidRPr="001448A4">
        <w:rPr>
          <w:rFonts w:ascii="Open Sans" w:eastAsia="Arial" w:hAnsi="Open Sans" w:cs="Arial"/>
        </w:rPr>
        <w:t>gpm</w:t>
      </w:r>
      <w:proofErr w:type="spellEnd"/>
      <w:r w:rsidRPr="001448A4">
        <w:rPr>
          <w:rFonts w:ascii="Open Sans" w:eastAsia="Arial" w:hAnsi="Open Sans" w:cs="Arial"/>
        </w:rPr>
        <w:t xml:space="preserve"> flow</w:t>
      </w:r>
    </w:p>
    <w:p w14:paraId="422768CB" w14:textId="64DC103C" w:rsidR="001448A4" w:rsidRPr="001448A4" w:rsidRDefault="001448A4" w:rsidP="00BA376D">
      <w:pPr>
        <w:pStyle w:val="ListParagraph"/>
        <w:numPr>
          <w:ilvl w:val="0"/>
          <w:numId w:val="5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 xml:space="preserve">Green with a 1000 to 1499 </w:t>
      </w:r>
      <w:proofErr w:type="spellStart"/>
      <w:r w:rsidRPr="001448A4">
        <w:rPr>
          <w:rFonts w:ascii="Open Sans" w:eastAsia="Arial" w:hAnsi="Open Sans" w:cs="Arial"/>
        </w:rPr>
        <w:t>gpm</w:t>
      </w:r>
      <w:proofErr w:type="spellEnd"/>
      <w:r w:rsidRPr="001448A4">
        <w:rPr>
          <w:rFonts w:ascii="Open Sans" w:eastAsia="Arial" w:hAnsi="Open Sans" w:cs="Arial"/>
        </w:rPr>
        <w:t xml:space="preserve"> flow</w:t>
      </w:r>
    </w:p>
    <w:p w14:paraId="06D7C4E9" w14:textId="20784AA6" w:rsidR="001448A4" w:rsidRPr="001448A4" w:rsidRDefault="001448A4" w:rsidP="00BA376D">
      <w:pPr>
        <w:pStyle w:val="ListParagraph"/>
        <w:numPr>
          <w:ilvl w:val="0"/>
          <w:numId w:val="5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 xml:space="preserve">Red with a </w:t>
      </w:r>
      <w:proofErr w:type="spellStart"/>
      <w:r w:rsidRPr="001448A4">
        <w:rPr>
          <w:rFonts w:ascii="Open Sans" w:eastAsia="Arial" w:hAnsi="Open Sans" w:cs="Arial"/>
        </w:rPr>
        <w:t>gpm</w:t>
      </w:r>
      <w:proofErr w:type="spellEnd"/>
      <w:r w:rsidRPr="001448A4">
        <w:rPr>
          <w:rFonts w:ascii="Open Sans" w:eastAsia="Arial" w:hAnsi="Open Sans" w:cs="Arial"/>
        </w:rPr>
        <w:t xml:space="preserve"> flow of less than 500</w:t>
      </w:r>
    </w:p>
    <w:p w14:paraId="1EA9C96E" w14:textId="77777777" w:rsidR="001448A4" w:rsidRPr="001448A4" w:rsidRDefault="001448A4" w:rsidP="00BA376D">
      <w:pPr>
        <w:pStyle w:val="ListParagraph"/>
        <w:numPr>
          <w:ilvl w:val="0"/>
          <w:numId w:val="5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 xml:space="preserve">Yellow with a 500 to 999 </w:t>
      </w:r>
      <w:proofErr w:type="spellStart"/>
      <w:r w:rsidRPr="001448A4">
        <w:rPr>
          <w:rFonts w:ascii="Open Sans" w:eastAsia="Arial" w:hAnsi="Open Sans" w:cs="Arial"/>
        </w:rPr>
        <w:t>gpm</w:t>
      </w:r>
      <w:proofErr w:type="spellEnd"/>
      <w:r w:rsidRPr="001448A4">
        <w:rPr>
          <w:rFonts w:ascii="Open Sans" w:eastAsia="Arial" w:hAnsi="Open Sans" w:cs="Arial"/>
        </w:rPr>
        <w:t xml:space="preserve"> flow</w:t>
      </w:r>
    </w:p>
    <w:p w14:paraId="72A14FEF" w14:textId="77777777" w:rsidR="001448A4" w:rsidRPr="001448A4" w:rsidRDefault="001448A4" w:rsidP="001448A4">
      <w:pPr>
        <w:spacing w:after="0" w:line="316" w:lineRule="exact"/>
        <w:rPr>
          <w:rFonts w:ascii="Open Sans" w:eastAsia="Arial" w:hAnsi="Open Sans" w:cs="Arial"/>
        </w:rPr>
      </w:pPr>
    </w:p>
    <w:p w14:paraId="31846EE6" w14:textId="77777777" w:rsidR="001448A4" w:rsidRPr="001448A4" w:rsidRDefault="001448A4" w:rsidP="00BA376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0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>_____ What does a four-way valve allow firefighters to do?</w:t>
      </w:r>
    </w:p>
    <w:p w14:paraId="409F36C3" w14:textId="77777777" w:rsidR="001448A4" w:rsidRPr="001448A4" w:rsidRDefault="001448A4" w:rsidP="001448A4">
      <w:pPr>
        <w:spacing w:after="0" w:line="42" w:lineRule="exact"/>
        <w:rPr>
          <w:rFonts w:ascii="Open Sans" w:eastAsia="Arial" w:hAnsi="Open Sans" w:cs="Arial"/>
        </w:rPr>
      </w:pPr>
    </w:p>
    <w:p w14:paraId="46E45873" w14:textId="63EBC374" w:rsidR="001448A4" w:rsidRPr="001448A4" w:rsidRDefault="001448A4" w:rsidP="00BA376D">
      <w:pPr>
        <w:pStyle w:val="ListParagraph"/>
        <w:numPr>
          <w:ilvl w:val="0"/>
          <w:numId w:val="7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 xml:space="preserve">Allow forward laid supply lines to be charged </w:t>
      </w:r>
      <w:proofErr w:type="gramStart"/>
      <w:r w:rsidRPr="001448A4">
        <w:rPr>
          <w:rFonts w:ascii="Open Sans" w:eastAsia="Arial" w:hAnsi="Open Sans" w:cs="Arial"/>
        </w:rPr>
        <w:t>immediately</w:t>
      </w:r>
      <w:proofErr w:type="gramEnd"/>
    </w:p>
    <w:p w14:paraId="749644F8" w14:textId="77777777" w:rsidR="001448A4" w:rsidRDefault="001448A4" w:rsidP="00BA376D">
      <w:pPr>
        <w:pStyle w:val="ListParagraph"/>
        <w:numPr>
          <w:ilvl w:val="0"/>
          <w:numId w:val="7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 xml:space="preserve">Connect </w:t>
      </w:r>
      <w:proofErr w:type="gramStart"/>
      <w:r w:rsidRPr="001448A4">
        <w:rPr>
          <w:rFonts w:ascii="Open Sans" w:eastAsia="Arial" w:hAnsi="Open Sans" w:cs="Arial"/>
        </w:rPr>
        <w:t>additional</w:t>
      </w:r>
      <w:proofErr w:type="gramEnd"/>
      <w:r w:rsidRPr="001448A4">
        <w:rPr>
          <w:rFonts w:ascii="Open Sans" w:eastAsia="Arial" w:hAnsi="Open Sans" w:cs="Arial"/>
        </w:rPr>
        <w:t xml:space="preserve"> pumpers to the hydrant</w:t>
      </w:r>
    </w:p>
    <w:p w14:paraId="1C748DA9" w14:textId="77777777" w:rsidR="001448A4" w:rsidRDefault="001448A4" w:rsidP="00BA376D">
      <w:pPr>
        <w:pStyle w:val="ListParagraph"/>
        <w:numPr>
          <w:ilvl w:val="0"/>
          <w:numId w:val="7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>Boost pressure in the original supply line</w:t>
      </w:r>
    </w:p>
    <w:p w14:paraId="15F13EC4" w14:textId="3E6B4F28" w:rsidR="001448A4" w:rsidRPr="001448A4" w:rsidRDefault="001448A4" w:rsidP="00BA376D">
      <w:pPr>
        <w:pStyle w:val="ListParagraph"/>
        <w:numPr>
          <w:ilvl w:val="0"/>
          <w:numId w:val="7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proofErr w:type="gramStart"/>
      <w:r w:rsidRPr="001448A4">
        <w:rPr>
          <w:rFonts w:ascii="Open Sans" w:eastAsia="Arial" w:hAnsi="Open Sans" w:cs="Arial"/>
        </w:rPr>
        <w:t>All of</w:t>
      </w:r>
      <w:proofErr w:type="gramEnd"/>
      <w:r w:rsidRPr="001448A4">
        <w:rPr>
          <w:rFonts w:ascii="Open Sans" w:eastAsia="Arial" w:hAnsi="Open Sans" w:cs="Arial"/>
        </w:rPr>
        <w:t xml:space="preserve"> the above</w:t>
      </w:r>
    </w:p>
    <w:p w14:paraId="63019BD3" w14:textId="77777777" w:rsidR="001448A4" w:rsidRPr="001448A4" w:rsidRDefault="001448A4" w:rsidP="001448A4">
      <w:pPr>
        <w:spacing w:after="0" w:line="318" w:lineRule="exact"/>
        <w:rPr>
          <w:rFonts w:ascii="Open Sans" w:eastAsia="Arial" w:hAnsi="Open Sans" w:cs="Arial"/>
        </w:rPr>
      </w:pPr>
    </w:p>
    <w:p w14:paraId="4FC3D773" w14:textId="77777777" w:rsidR="001448A4" w:rsidRPr="001448A4" w:rsidRDefault="001448A4" w:rsidP="00BA376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0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 xml:space="preserve">_____ Hydrant connections with a soft intake hose are more efficient when the connection can be made to a steamer connection using </w:t>
      </w:r>
      <w:proofErr w:type="spellStart"/>
      <w:r w:rsidRPr="001448A4">
        <w:rPr>
          <w:rFonts w:ascii="Open Sans" w:eastAsia="Arial" w:hAnsi="Open Sans" w:cs="Arial"/>
        </w:rPr>
        <w:t>a</w:t>
      </w:r>
      <w:proofErr w:type="spellEnd"/>
      <w:r w:rsidRPr="001448A4">
        <w:rPr>
          <w:rFonts w:ascii="Open Sans" w:eastAsia="Arial" w:hAnsi="Open Sans" w:cs="Arial"/>
        </w:rPr>
        <w:t xml:space="preserve"> ____ inch or larger supply line.</w:t>
      </w:r>
    </w:p>
    <w:p w14:paraId="272D42E7" w14:textId="77777777" w:rsidR="001448A4" w:rsidRPr="001448A4" w:rsidRDefault="001448A4" w:rsidP="001448A4">
      <w:pPr>
        <w:spacing w:after="0" w:line="2" w:lineRule="exact"/>
        <w:rPr>
          <w:rFonts w:ascii="Open Sans" w:eastAsia="Arial" w:hAnsi="Open Sans" w:cs="Arial"/>
        </w:rPr>
      </w:pPr>
    </w:p>
    <w:p w14:paraId="6C334C3F" w14:textId="0A58784F" w:rsidR="001448A4" w:rsidRPr="001448A4" w:rsidRDefault="001448A4" w:rsidP="00BA376D">
      <w:pPr>
        <w:pStyle w:val="ListParagraph"/>
        <w:numPr>
          <w:ilvl w:val="0"/>
          <w:numId w:val="6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>4</w:t>
      </w:r>
    </w:p>
    <w:p w14:paraId="4ED5D7B9" w14:textId="36A3A940" w:rsidR="001448A4" w:rsidRPr="001448A4" w:rsidRDefault="001448A4" w:rsidP="00BA376D">
      <w:pPr>
        <w:pStyle w:val="ListParagraph"/>
        <w:numPr>
          <w:ilvl w:val="0"/>
          <w:numId w:val="6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>4½</w:t>
      </w:r>
    </w:p>
    <w:p w14:paraId="309A4D5D" w14:textId="551DD6A8" w:rsidR="001448A4" w:rsidRPr="001448A4" w:rsidRDefault="001448A4" w:rsidP="00BA376D">
      <w:pPr>
        <w:pStyle w:val="ListParagraph"/>
        <w:numPr>
          <w:ilvl w:val="0"/>
          <w:numId w:val="6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>5</w:t>
      </w:r>
    </w:p>
    <w:p w14:paraId="2A96BDAE" w14:textId="77777777" w:rsidR="001448A4" w:rsidRPr="001448A4" w:rsidRDefault="001448A4" w:rsidP="00BA376D">
      <w:pPr>
        <w:pStyle w:val="ListParagraph"/>
        <w:numPr>
          <w:ilvl w:val="0"/>
          <w:numId w:val="6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1448A4">
        <w:rPr>
          <w:rFonts w:ascii="Open Sans" w:eastAsia="Arial" w:hAnsi="Open Sans" w:cs="Arial"/>
        </w:rPr>
        <w:t>6½</w:t>
      </w:r>
    </w:p>
    <w:p w14:paraId="0487CB9C" w14:textId="77777777" w:rsidR="00BA376D" w:rsidRDefault="00BA376D" w:rsidP="00BA376D">
      <w:pPr>
        <w:tabs>
          <w:tab w:val="left" w:pos="720"/>
        </w:tabs>
        <w:spacing w:after="0" w:line="276" w:lineRule="auto"/>
        <w:ind w:right="60"/>
        <w:rPr>
          <w:rFonts w:ascii="Arial" w:eastAsia="Arial" w:hAnsi="Arial" w:cs="Arial"/>
        </w:rPr>
      </w:pPr>
    </w:p>
    <w:p w14:paraId="64D1DDFC" w14:textId="77777777" w:rsidR="00BA376D" w:rsidRDefault="00BA376D" w:rsidP="00BA376D">
      <w:pPr>
        <w:tabs>
          <w:tab w:val="left" w:pos="720"/>
        </w:tabs>
        <w:spacing w:after="0" w:line="276" w:lineRule="auto"/>
        <w:ind w:right="60"/>
        <w:rPr>
          <w:rFonts w:ascii="Arial" w:eastAsia="Arial" w:hAnsi="Arial" w:cs="Arial"/>
        </w:rPr>
      </w:pPr>
    </w:p>
    <w:p w14:paraId="623E0C4C" w14:textId="77777777" w:rsidR="00BA376D" w:rsidRDefault="00BA376D" w:rsidP="00BA376D">
      <w:pPr>
        <w:tabs>
          <w:tab w:val="left" w:pos="720"/>
        </w:tabs>
        <w:spacing w:after="0" w:line="276" w:lineRule="auto"/>
        <w:ind w:right="60"/>
        <w:rPr>
          <w:rFonts w:ascii="Arial" w:eastAsia="Arial" w:hAnsi="Arial" w:cs="Arial"/>
        </w:rPr>
      </w:pPr>
    </w:p>
    <w:p w14:paraId="016AB434" w14:textId="77777777" w:rsidR="00BA376D" w:rsidRDefault="00BA376D" w:rsidP="00BA376D">
      <w:pPr>
        <w:tabs>
          <w:tab w:val="left" w:pos="720"/>
        </w:tabs>
        <w:spacing w:after="0" w:line="276" w:lineRule="auto"/>
        <w:ind w:right="60"/>
        <w:rPr>
          <w:rFonts w:ascii="Arial" w:eastAsia="Arial" w:hAnsi="Arial" w:cs="Arial"/>
        </w:rPr>
      </w:pPr>
    </w:p>
    <w:p w14:paraId="758FD447" w14:textId="77777777" w:rsidR="00BA376D" w:rsidRDefault="00BA376D" w:rsidP="00BA376D">
      <w:pPr>
        <w:tabs>
          <w:tab w:val="left" w:pos="720"/>
        </w:tabs>
        <w:spacing w:after="0" w:line="276" w:lineRule="auto"/>
        <w:ind w:right="60"/>
        <w:rPr>
          <w:rFonts w:ascii="Arial" w:eastAsia="Arial" w:hAnsi="Arial" w:cs="Arial"/>
        </w:rPr>
      </w:pPr>
    </w:p>
    <w:p w14:paraId="0D0250F0" w14:textId="77777777" w:rsidR="00BA376D" w:rsidRPr="00BA376D" w:rsidRDefault="00BA376D" w:rsidP="00BA376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0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lastRenderedPageBreak/>
        <w:t xml:space="preserve">A soft intake hose is </w:t>
      </w:r>
      <w:proofErr w:type="gramStart"/>
      <w:r w:rsidRPr="00BA376D">
        <w:rPr>
          <w:rFonts w:ascii="Open Sans" w:eastAsia="Arial" w:hAnsi="Open Sans" w:cs="Arial"/>
        </w:rPr>
        <w:t>appropriate to</w:t>
      </w:r>
      <w:proofErr w:type="gramEnd"/>
      <w:r w:rsidRPr="00BA376D">
        <w:rPr>
          <w:rFonts w:ascii="Open Sans" w:eastAsia="Arial" w:hAnsi="Open Sans" w:cs="Arial"/>
        </w:rPr>
        <w:t xml:space="preserve"> use to make a hydrant connection with because</w:t>
      </w:r>
    </w:p>
    <w:p w14:paraId="525DED01" w14:textId="2CFBCFDA" w:rsidR="00BA376D" w:rsidRPr="00BA376D" w:rsidRDefault="00BA376D" w:rsidP="00BA376D">
      <w:pPr>
        <w:pStyle w:val="ListParagraph"/>
        <w:numPr>
          <w:ilvl w:val="0"/>
          <w:numId w:val="9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It comes in a larger diameter than a hard intake hose</w:t>
      </w:r>
    </w:p>
    <w:p w14:paraId="35827AAC" w14:textId="60F17371" w:rsidR="00BA376D" w:rsidRPr="00BA376D" w:rsidRDefault="00BA376D" w:rsidP="00BA376D">
      <w:pPr>
        <w:pStyle w:val="ListParagraph"/>
        <w:numPr>
          <w:ilvl w:val="0"/>
          <w:numId w:val="9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Most hydrants have steamer connections</w:t>
      </w:r>
    </w:p>
    <w:p w14:paraId="1142AD61" w14:textId="4233F09A" w:rsidR="00BA376D" w:rsidRPr="00BA376D" w:rsidRDefault="00BA376D" w:rsidP="00BA376D">
      <w:pPr>
        <w:pStyle w:val="ListParagraph"/>
        <w:numPr>
          <w:ilvl w:val="0"/>
          <w:numId w:val="9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Hydrants are a pressurized water supply</w:t>
      </w:r>
    </w:p>
    <w:p w14:paraId="4602205B" w14:textId="77777777" w:rsidR="00BA376D" w:rsidRPr="00BA376D" w:rsidRDefault="00BA376D" w:rsidP="00BA376D">
      <w:pPr>
        <w:pStyle w:val="ListParagraph"/>
        <w:numPr>
          <w:ilvl w:val="0"/>
          <w:numId w:val="9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None of the above</w:t>
      </w:r>
    </w:p>
    <w:p w14:paraId="5AA00CC9" w14:textId="77777777" w:rsidR="00BA376D" w:rsidRPr="00BA376D" w:rsidRDefault="00BA376D" w:rsidP="00BA376D">
      <w:p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</w:rPr>
      </w:pPr>
    </w:p>
    <w:p w14:paraId="49177108" w14:textId="77777777" w:rsidR="00BA376D" w:rsidRPr="00BA376D" w:rsidRDefault="00BA376D" w:rsidP="00BA376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0"/>
        <w:rPr>
          <w:rFonts w:ascii="Arial" w:eastAsia="Arial" w:hAnsi="Arial" w:cs="Arial"/>
        </w:rPr>
      </w:pPr>
      <w:r w:rsidRPr="00BA376D">
        <w:rPr>
          <w:rFonts w:ascii="Open Sans" w:eastAsia="Arial" w:hAnsi="Open Sans" w:cs="Arial"/>
        </w:rPr>
        <w:t>_____ A hard intake hose marked with “For Vacuum Use Only”</w:t>
      </w:r>
    </w:p>
    <w:p w14:paraId="23581CF8" w14:textId="77777777" w:rsidR="00BA376D" w:rsidRDefault="00BA376D" w:rsidP="00BA376D">
      <w:pPr>
        <w:spacing w:line="42" w:lineRule="exact"/>
        <w:rPr>
          <w:rFonts w:ascii="Arial" w:eastAsia="Arial" w:hAnsi="Arial" w:cs="Arial"/>
        </w:rPr>
      </w:pPr>
    </w:p>
    <w:p w14:paraId="17579024" w14:textId="62E5F8AF" w:rsidR="00BA376D" w:rsidRPr="00BA376D" w:rsidRDefault="00BA376D" w:rsidP="00BA376D">
      <w:pPr>
        <w:pStyle w:val="ListParagraph"/>
        <w:numPr>
          <w:ilvl w:val="0"/>
          <w:numId w:val="10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Is meant for pressurized water sources only</w:t>
      </w:r>
    </w:p>
    <w:p w14:paraId="0A015980" w14:textId="13CCD1A8" w:rsidR="00BA376D" w:rsidRPr="00BA376D" w:rsidRDefault="00BA376D" w:rsidP="00BA376D">
      <w:pPr>
        <w:pStyle w:val="ListParagraph"/>
        <w:numPr>
          <w:ilvl w:val="0"/>
          <w:numId w:val="10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Is designed for relay operations only</w:t>
      </w:r>
    </w:p>
    <w:p w14:paraId="75100289" w14:textId="60E13F00" w:rsidR="00BA376D" w:rsidRPr="00BA376D" w:rsidRDefault="00BA376D" w:rsidP="00BA376D">
      <w:pPr>
        <w:pStyle w:val="ListParagraph"/>
        <w:numPr>
          <w:ilvl w:val="0"/>
          <w:numId w:val="10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Is designed for shuttle operations only</w:t>
      </w:r>
    </w:p>
    <w:p w14:paraId="023E46C5" w14:textId="77777777" w:rsidR="00BA376D" w:rsidRPr="00BA376D" w:rsidRDefault="00BA376D" w:rsidP="00BA376D">
      <w:pPr>
        <w:pStyle w:val="ListParagraph"/>
        <w:numPr>
          <w:ilvl w:val="0"/>
          <w:numId w:val="10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Is meant for drafting use only</w:t>
      </w:r>
    </w:p>
    <w:p w14:paraId="2A2DB6EE" w14:textId="77777777" w:rsidR="00BA376D" w:rsidRDefault="00BA376D" w:rsidP="00BA376D">
      <w:pPr>
        <w:spacing w:line="318" w:lineRule="exact"/>
        <w:rPr>
          <w:rFonts w:ascii="Arial" w:eastAsia="Arial" w:hAnsi="Arial" w:cs="Arial"/>
        </w:rPr>
      </w:pPr>
    </w:p>
    <w:p w14:paraId="36CF8741" w14:textId="77777777" w:rsidR="00BA376D" w:rsidRPr="00BA376D" w:rsidRDefault="00BA376D" w:rsidP="00BA376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0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_____ Hydrant connections need to be made correctly</w:t>
      </w:r>
    </w:p>
    <w:p w14:paraId="52849B55" w14:textId="77777777" w:rsidR="00BA376D" w:rsidRDefault="00BA376D" w:rsidP="00BA376D">
      <w:pPr>
        <w:spacing w:line="40" w:lineRule="exact"/>
        <w:rPr>
          <w:rFonts w:ascii="Arial" w:eastAsia="Arial" w:hAnsi="Arial" w:cs="Arial"/>
        </w:rPr>
      </w:pPr>
    </w:p>
    <w:p w14:paraId="4447FA19" w14:textId="77777777" w:rsidR="00BA376D" w:rsidRPr="00BA376D" w:rsidRDefault="00BA376D" w:rsidP="00BA376D">
      <w:pPr>
        <w:pStyle w:val="ListParagraph"/>
        <w:numPr>
          <w:ilvl w:val="0"/>
          <w:numId w:val="11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To sustain the fire flow requirements and pressure needs of systems and appliances served</w:t>
      </w:r>
    </w:p>
    <w:p w14:paraId="2DF9449B" w14:textId="5454B175" w:rsidR="00BA376D" w:rsidRPr="00BA376D" w:rsidRDefault="00BA376D" w:rsidP="00BA376D">
      <w:pPr>
        <w:pStyle w:val="ListParagraph"/>
        <w:numPr>
          <w:ilvl w:val="0"/>
          <w:numId w:val="11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To effectively save lives and property from fire damage</w:t>
      </w:r>
    </w:p>
    <w:p w14:paraId="4EC9AF59" w14:textId="77777777" w:rsidR="00BA376D" w:rsidRPr="00BA376D" w:rsidRDefault="00BA376D" w:rsidP="00BA376D">
      <w:pPr>
        <w:pStyle w:val="ListParagraph"/>
        <w:numPr>
          <w:ilvl w:val="0"/>
          <w:numId w:val="11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 xml:space="preserve">To </w:t>
      </w:r>
      <w:proofErr w:type="gramStart"/>
      <w:r w:rsidRPr="00BA376D">
        <w:rPr>
          <w:rFonts w:ascii="Open Sans" w:eastAsia="Arial" w:hAnsi="Open Sans" w:cs="Arial"/>
        </w:rPr>
        <w:t>provide</w:t>
      </w:r>
      <w:proofErr w:type="gramEnd"/>
      <w:r w:rsidRPr="00BA376D">
        <w:rPr>
          <w:rFonts w:ascii="Open Sans" w:eastAsia="Arial" w:hAnsi="Open Sans" w:cs="Arial"/>
        </w:rPr>
        <w:t xml:space="preserve"> adequate exposure protection and to stop the extension of the fire beyond the building of origin</w:t>
      </w:r>
    </w:p>
    <w:p w14:paraId="2A58B649" w14:textId="77777777" w:rsidR="00BA376D" w:rsidRPr="00BA376D" w:rsidRDefault="00BA376D" w:rsidP="00BA376D">
      <w:pPr>
        <w:pStyle w:val="ListParagraph"/>
        <w:numPr>
          <w:ilvl w:val="0"/>
          <w:numId w:val="11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proofErr w:type="gramStart"/>
      <w:r w:rsidRPr="00BA376D">
        <w:rPr>
          <w:rFonts w:ascii="Open Sans" w:eastAsia="Arial" w:hAnsi="Open Sans" w:cs="Arial"/>
        </w:rPr>
        <w:t>All of</w:t>
      </w:r>
      <w:proofErr w:type="gramEnd"/>
      <w:r w:rsidRPr="00BA376D">
        <w:rPr>
          <w:rFonts w:ascii="Open Sans" w:eastAsia="Arial" w:hAnsi="Open Sans" w:cs="Arial"/>
        </w:rPr>
        <w:t xml:space="preserve"> the above</w:t>
      </w:r>
    </w:p>
    <w:p w14:paraId="2855D6E7" w14:textId="77777777" w:rsidR="00BA376D" w:rsidRDefault="00BA376D" w:rsidP="00BA376D">
      <w:pPr>
        <w:spacing w:line="316" w:lineRule="exact"/>
        <w:rPr>
          <w:rFonts w:ascii="Arial" w:eastAsia="Arial" w:hAnsi="Arial" w:cs="Arial"/>
        </w:rPr>
      </w:pPr>
    </w:p>
    <w:p w14:paraId="0022213B" w14:textId="77777777" w:rsidR="00BA376D" w:rsidRPr="00BA376D" w:rsidRDefault="00BA376D" w:rsidP="00BA376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0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_____ When pumping from a hydrant, the recommended low residual pressure is how many psi?</w:t>
      </w:r>
    </w:p>
    <w:p w14:paraId="10C1A628" w14:textId="7DD8A776" w:rsidR="00BA376D" w:rsidRPr="00BA376D" w:rsidRDefault="00BA376D" w:rsidP="00BA376D">
      <w:pPr>
        <w:pStyle w:val="ListParagraph"/>
        <w:numPr>
          <w:ilvl w:val="0"/>
          <w:numId w:val="12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10</w:t>
      </w:r>
    </w:p>
    <w:p w14:paraId="3324A425" w14:textId="6D57FA59" w:rsidR="00BA376D" w:rsidRPr="00BA376D" w:rsidRDefault="00BA376D" w:rsidP="00BA376D">
      <w:pPr>
        <w:pStyle w:val="ListParagraph"/>
        <w:numPr>
          <w:ilvl w:val="0"/>
          <w:numId w:val="12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15</w:t>
      </w:r>
    </w:p>
    <w:p w14:paraId="3DAB44AC" w14:textId="4B70CFCC" w:rsidR="00BA376D" w:rsidRPr="00BA376D" w:rsidRDefault="00BA376D" w:rsidP="00BA376D">
      <w:pPr>
        <w:pStyle w:val="ListParagraph"/>
        <w:numPr>
          <w:ilvl w:val="0"/>
          <w:numId w:val="12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20</w:t>
      </w:r>
    </w:p>
    <w:p w14:paraId="6E765020" w14:textId="77777777" w:rsidR="00BA376D" w:rsidRPr="00BA376D" w:rsidRDefault="00BA376D" w:rsidP="00BA376D">
      <w:pPr>
        <w:pStyle w:val="ListParagraph"/>
        <w:numPr>
          <w:ilvl w:val="0"/>
          <w:numId w:val="12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25</w:t>
      </w:r>
    </w:p>
    <w:p w14:paraId="4BECCD11" w14:textId="77777777" w:rsidR="00BA376D" w:rsidRPr="00BA376D" w:rsidRDefault="00BA376D" w:rsidP="00BA376D">
      <w:p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</w:rPr>
      </w:pPr>
    </w:p>
    <w:p w14:paraId="5683DF50" w14:textId="77777777" w:rsidR="00BA376D" w:rsidRPr="00BA376D" w:rsidRDefault="00BA376D" w:rsidP="00BA376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firstLine="0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_____ Water shuttles are recommended for distances greater than ___ mile(s) or for distances greater than the supply line capability of the department.</w:t>
      </w:r>
    </w:p>
    <w:p w14:paraId="501A4294" w14:textId="46288386" w:rsidR="00BA376D" w:rsidRPr="00BA376D" w:rsidRDefault="00BA376D" w:rsidP="00BA376D">
      <w:pPr>
        <w:pStyle w:val="ListParagraph"/>
        <w:numPr>
          <w:ilvl w:val="0"/>
          <w:numId w:val="13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¾</w:t>
      </w:r>
    </w:p>
    <w:p w14:paraId="2DBB5A71" w14:textId="0C024685" w:rsidR="00BA376D" w:rsidRPr="00BA376D" w:rsidRDefault="00BA376D" w:rsidP="00BA376D">
      <w:pPr>
        <w:pStyle w:val="ListParagraph"/>
        <w:numPr>
          <w:ilvl w:val="0"/>
          <w:numId w:val="13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½</w:t>
      </w:r>
    </w:p>
    <w:p w14:paraId="3D4E1041" w14:textId="176BA49B" w:rsidR="00BA376D" w:rsidRPr="00BA376D" w:rsidRDefault="00BA376D" w:rsidP="00BA376D">
      <w:pPr>
        <w:pStyle w:val="ListParagraph"/>
        <w:numPr>
          <w:ilvl w:val="0"/>
          <w:numId w:val="13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1</w:t>
      </w:r>
    </w:p>
    <w:p w14:paraId="76D2686C" w14:textId="77777777" w:rsidR="00BA376D" w:rsidRPr="00BA376D" w:rsidRDefault="00BA376D" w:rsidP="00BA376D">
      <w:pPr>
        <w:pStyle w:val="ListParagraph"/>
        <w:numPr>
          <w:ilvl w:val="0"/>
          <w:numId w:val="13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</w:rPr>
      </w:pPr>
      <w:r w:rsidRPr="00BA376D">
        <w:rPr>
          <w:rFonts w:ascii="Open Sans" w:eastAsia="Arial" w:hAnsi="Open Sans" w:cs="Arial"/>
        </w:rPr>
        <w:t>2</w:t>
      </w:r>
    </w:p>
    <w:p w14:paraId="592C7244" w14:textId="75CFC29C" w:rsidR="009F42F1" w:rsidRPr="00BA376D" w:rsidRDefault="009F42F1" w:rsidP="00BA376D">
      <w:pPr>
        <w:tabs>
          <w:tab w:val="left" w:pos="1980"/>
        </w:tabs>
        <w:spacing w:after="0" w:line="240" w:lineRule="auto"/>
        <w:ind w:left="1440"/>
        <w:rPr>
          <w:rFonts w:ascii="Open Sans" w:eastAsia="Arial" w:hAnsi="Open Sans" w:cs="Arial"/>
        </w:rPr>
      </w:pPr>
      <w:bookmarkStart w:id="0" w:name="_GoBack"/>
      <w:bookmarkEnd w:id="0"/>
    </w:p>
    <w:sectPr w:rsidR="009F42F1" w:rsidRPr="00BA376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9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69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EB694F" w:rsidP="00E7721B">
            <w:pPr>
              <w:pStyle w:val="Footer"/>
              <w:jc w:val="center"/>
            </w:pPr>
          </w:p>
        </w:sdtContent>
      </w:sdt>
    </w:sdtContent>
  </w:sdt>
  <w:p w14:paraId="681B5F41" w14:textId="7EFE3318" w:rsidR="006105AC" w:rsidRDefault="00E7721B" w:rsidP="00152A28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EB694F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EB694F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66A2F05" w14:textId="77777777" w:rsidR="006105AC" w:rsidRDefault="006105A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FC"/>
    <w:multiLevelType w:val="hybridMultilevel"/>
    <w:tmpl w:val="83C0C7B0"/>
    <w:lvl w:ilvl="0" w:tplc="F20C3B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D00E1CA">
      <w:numFmt w:val="decimal"/>
      <w:lvlText w:val=""/>
      <w:lvlJc w:val="left"/>
    </w:lvl>
    <w:lvl w:ilvl="3" w:tplc="AEE40460">
      <w:numFmt w:val="decimal"/>
      <w:lvlText w:val=""/>
      <w:lvlJc w:val="left"/>
    </w:lvl>
    <w:lvl w:ilvl="4" w:tplc="43E8AA46">
      <w:numFmt w:val="decimal"/>
      <w:lvlText w:val=""/>
      <w:lvlJc w:val="left"/>
    </w:lvl>
    <w:lvl w:ilvl="5" w:tplc="C366CF14">
      <w:numFmt w:val="decimal"/>
      <w:lvlText w:val=""/>
      <w:lvlJc w:val="left"/>
    </w:lvl>
    <w:lvl w:ilvl="6" w:tplc="C060D012">
      <w:numFmt w:val="decimal"/>
      <w:lvlText w:val=""/>
      <w:lvlJc w:val="left"/>
    </w:lvl>
    <w:lvl w:ilvl="7" w:tplc="F31C1B76">
      <w:numFmt w:val="decimal"/>
      <w:lvlText w:val=""/>
      <w:lvlJc w:val="left"/>
    </w:lvl>
    <w:lvl w:ilvl="8" w:tplc="C55844D8">
      <w:numFmt w:val="decimal"/>
      <w:lvlText w:val=""/>
      <w:lvlJc w:val="left"/>
    </w:lvl>
  </w:abstractNum>
  <w:abstractNum w:abstractNumId="1">
    <w:nsid w:val="00007F96"/>
    <w:multiLevelType w:val="hybridMultilevel"/>
    <w:tmpl w:val="8214C86A"/>
    <w:lvl w:ilvl="0" w:tplc="FE9AEBFE">
      <w:start w:val="6"/>
      <w:numFmt w:val="decimal"/>
      <w:lvlText w:val="%1."/>
      <w:lvlJc w:val="left"/>
    </w:lvl>
    <w:lvl w:ilvl="1" w:tplc="2D48A18A">
      <w:start w:val="1"/>
      <w:numFmt w:val="lowerLetter"/>
      <w:lvlText w:val="%2."/>
      <w:lvlJc w:val="left"/>
    </w:lvl>
    <w:lvl w:ilvl="2" w:tplc="B3844682">
      <w:numFmt w:val="decimal"/>
      <w:lvlText w:val=""/>
      <w:lvlJc w:val="left"/>
    </w:lvl>
    <w:lvl w:ilvl="3" w:tplc="4C084F4C">
      <w:numFmt w:val="decimal"/>
      <w:lvlText w:val=""/>
      <w:lvlJc w:val="left"/>
    </w:lvl>
    <w:lvl w:ilvl="4" w:tplc="A692E006">
      <w:numFmt w:val="decimal"/>
      <w:lvlText w:val=""/>
      <w:lvlJc w:val="left"/>
    </w:lvl>
    <w:lvl w:ilvl="5" w:tplc="F5229964">
      <w:numFmt w:val="decimal"/>
      <w:lvlText w:val=""/>
      <w:lvlJc w:val="left"/>
    </w:lvl>
    <w:lvl w:ilvl="6" w:tplc="33103F78">
      <w:numFmt w:val="decimal"/>
      <w:lvlText w:val=""/>
      <w:lvlJc w:val="left"/>
    </w:lvl>
    <w:lvl w:ilvl="7" w:tplc="35EAACC0">
      <w:numFmt w:val="decimal"/>
      <w:lvlText w:val=""/>
      <w:lvlJc w:val="left"/>
    </w:lvl>
    <w:lvl w:ilvl="8" w:tplc="CCBAB10C">
      <w:numFmt w:val="decimal"/>
      <w:lvlText w:val=""/>
      <w:lvlJc w:val="left"/>
    </w:lvl>
  </w:abstractNum>
  <w:abstractNum w:abstractNumId="2">
    <w:nsid w:val="21A45578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82240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0F21D3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17219B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AB623B3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D7C0B1F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EC550AF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1324F91"/>
    <w:multiLevelType w:val="hybridMultilevel"/>
    <w:tmpl w:val="D1342D5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12925AA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B044882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6916329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448A4"/>
    <w:rsid w:val="00144BB4"/>
    <w:rsid w:val="00152A28"/>
    <w:rsid w:val="001E7AA7"/>
    <w:rsid w:val="00204CD4"/>
    <w:rsid w:val="002F7801"/>
    <w:rsid w:val="003B4392"/>
    <w:rsid w:val="003C3E68"/>
    <w:rsid w:val="003D49FF"/>
    <w:rsid w:val="00465A98"/>
    <w:rsid w:val="004C7226"/>
    <w:rsid w:val="005052E4"/>
    <w:rsid w:val="00524DD0"/>
    <w:rsid w:val="005E696E"/>
    <w:rsid w:val="006105AC"/>
    <w:rsid w:val="006143D4"/>
    <w:rsid w:val="00676A46"/>
    <w:rsid w:val="006A1E92"/>
    <w:rsid w:val="00703108"/>
    <w:rsid w:val="007218E1"/>
    <w:rsid w:val="007A1993"/>
    <w:rsid w:val="007F4150"/>
    <w:rsid w:val="0084406A"/>
    <w:rsid w:val="00846CF2"/>
    <w:rsid w:val="008A4D3D"/>
    <w:rsid w:val="00903BDB"/>
    <w:rsid w:val="009606FD"/>
    <w:rsid w:val="009E0B38"/>
    <w:rsid w:val="009F42F1"/>
    <w:rsid w:val="009F7E4A"/>
    <w:rsid w:val="00AA02D5"/>
    <w:rsid w:val="00AD2CEF"/>
    <w:rsid w:val="00B0214B"/>
    <w:rsid w:val="00B643B3"/>
    <w:rsid w:val="00B96799"/>
    <w:rsid w:val="00BA376D"/>
    <w:rsid w:val="00BB66C7"/>
    <w:rsid w:val="00C1126E"/>
    <w:rsid w:val="00C16070"/>
    <w:rsid w:val="00C80364"/>
    <w:rsid w:val="00DB4E85"/>
    <w:rsid w:val="00DE3A22"/>
    <w:rsid w:val="00E7721B"/>
    <w:rsid w:val="00E935D4"/>
    <w:rsid w:val="00EA412D"/>
    <w:rsid w:val="00EB694F"/>
    <w:rsid w:val="00EC6EB6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56ea17bb-c96d-4826-b465-01eec0dd23dd"/>
    <ds:schemaRef ds:uri="http://schemas.openxmlformats.org/package/2006/metadata/core-properties"/>
    <ds:schemaRef ds:uri="05d88611-e516-4d1a-b12e-39107e78b3d0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2017-09-11T18:49:00Z</dcterms:created>
  <dcterms:modified xsi:type="dcterms:W3CDTF">2017-09-12T13:23:00Z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