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5880" w14:textId="1CB1EB5A" w:rsidR="00C54472" w:rsidRPr="00261A83" w:rsidRDefault="00C54472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  <w:r w:rsidRPr="00C54472">
        <w:rPr>
          <w:rFonts w:ascii="Open Sans" w:eastAsia="Arial" w:hAnsi="Open Sans" w:cs="Arial"/>
          <w:sz w:val="24"/>
          <w:szCs w:val="24"/>
        </w:rPr>
        <w:t>Name: _______________________________</w:t>
      </w:r>
      <w:r w:rsidRPr="00C54472">
        <w:rPr>
          <w:rFonts w:ascii="Open Sans" w:eastAsia="Arial" w:hAnsi="Open Sans" w:cs="Arial"/>
          <w:sz w:val="24"/>
          <w:szCs w:val="24"/>
        </w:rPr>
        <w:tab/>
        <w:t>Date: ________________________________</w:t>
      </w:r>
    </w:p>
    <w:p w14:paraId="27199D3D" w14:textId="77777777" w:rsidR="000C50C7" w:rsidRPr="00261A83" w:rsidRDefault="000C50C7" w:rsidP="000C50C7">
      <w:pPr>
        <w:tabs>
          <w:tab w:val="left" w:pos="4780"/>
        </w:tabs>
        <w:spacing w:after="0" w:line="240" w:lineRule="auto"/>
        <w:ind w:left="120"/>
        <w:rPr>
          <w:rFonts w:ascii="Open Sans" w:eastAsia="Arial" w:hAnsi="Open Sans" w:cs="Arial"/>
          <w:sz w:val="24"/>
          <w:szCs w:val="24"/>
        </w:rPr>
      </w:pPr>
    </w:p>
    <w:p w14:paraId="5054ADB6" w14:textId="1496BFD3" w:rsidR="000C50C7" w:rsidRPr="000C50C7" w:rsidRDefault="009C34AA" w:rsidP="000C50C7">
      <w:pPr>
        <w:spacing w:after="0" w:line="240" w:lineRule="auto"/>
        <w:ind w:right="-119"/>
        <w:jc w:val="center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SCBA Cylinder Replac</w:t>
      </w:r>
      <w:bookmarkStart w:id="0" w:name="_GoBack"/>
      <w:bookmarkEnd w:id="0"/>
      <w:r>
        <w:rPr>
          <w:rFonts w:ascii="Open Sans" w:eastAsia="Arial" w:hAnsi="Open Sans" w:cs="Arial"/>
          <w:b/>
          <w:bCs/>
          <w:sz w:val="24"/>
          <w:szCs w:val="24"/>
        </w:rPr>
        <w:t>ement–Two</w:t>
      </w:r>
      <w:r w:rsidR="000C50C7" w:rsidRPr="000C50C7">
        <w:rPr>
          <w:rFonts w:ascii="Open Sans" w:eastAsia="Arial" w:hAnsi="Open Sans" w:cs="Arial"/>
          <w:b/>
          <w:bCs/>
          <w:sz w:val="24"/>
          <w:szCs w:val="24"/>
        </w:rPr>
        <w:t>-Person Method Checklist</w:t>
      </w:r>
    </w:p>
    <w:p w14:paraId="01BD778E" w14:textId="77777777" w:rsidR="00F20813" w:rsidRPr="00F20813" w:rsidRDefault="00F20813" w:rsidP="00F20813">
      <w:pPr>
        <w:spacing w:after="0" w:line="32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6600"/>
        <w:gridCol w:w="120"/>
        <w:gridCol w:w="100"/>
        <w:gridCol w:w="1480"/>
        <w:gridCol w:w="120"/>
        <w:gridCol w:w="30"/>
      </w:tblGrid>
      <w:tr w:rsidR="00F20813" w:rsidRPr="00F20813" w14:paraId="0A65FB77" w14:textId="77777777" w:rsidTr="0013079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CA03D67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820" w:type="dxa"/>
            <w:gridSpan w:val="2"/>
            <w:vMerge w:val="restart"/>
            <w:shd w:val="clear" w:color="auto" w:fill="000000"/>
            <w:vAlign w:val="bottom"/>
          </w:tcPr>
          <w:p w14:paraId="0A6088D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Performance Objectives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46D6FBA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563F614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Merge w:val="restart"/>
            <w:shd w:val="clear" w:color="auto" w:fill="000000"/>
            <w:vAlign w:val="bottom"/>
          </w:tcPr>
          <w:p w14:paraId="46E4505B" w14:textId="77777777" w:rsidR="00F20813" w:rsidRPr="00F20813" w:rsidRDefault="00F20813" w:rsidP="00F20813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10 pts. 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FEB8CE6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A89253A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3D8E672C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56CAC1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vMerge/>
            <w:shd w:val="clear" w:color="auto" w:fill="000000"/>
            <w:vAlign w:val="bottom"/>
          </w:tcPr>
          <w:p w14:paraId="3512E07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03A4DF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7CCAAB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000000"/>
            <w:vAlign w:val="bottom"/>
          </w:tcPr>
          <w:p w14:paraId="11BDB64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606711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2CB0F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DCFF9CF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1B18E29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B9B25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2FC8F2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E0B835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ABA436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6B78F2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FB4D0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5C7673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343517C3" w14:textId="77777777" w:rsidTr="0013079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AF369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22CE282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Disconnect the regulator from the face piece or disconnect the low-</w:t>
            </w:r>
          </w:p>
        </w:tc>
        <w:tc>
          <w:tcPr>
            <w:tcW w:w="100" w:type="dxa"/>
            <w:vAlign w:val="bottom"/>
          </w:tcPr>
          <w:p w14:paraId="59E65BC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55B6FF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E3BAB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7FB44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1AEAD78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DD5E6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0E7B184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pressure hose from the regulator</w:t>
            </w:r>
          </w:p>
        </w:tc>
        <w:tc>
          <w:tcPr>
            <w:tcW w:w="100" w:type="dxa"/>
            <w:vAlign w:val="bottom"/>
          </w:tcPr>
          <w:p w14:paraId="235EBEF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4D0266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5D104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45969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FB8BBC5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541982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077F06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EB28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22C7D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7359804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C448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4FE6D6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D00607F" w14:textId="77777777" w:rsidTr="00130793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08783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68F8B55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Position the cylinder for easy access by kneeling down or bending over</w:t>
            </w:r>
          </w:p>
        </w:tc>
        <w:tc>
          <w:tcPr>
            <w:tcW w:w="100" w:type="dxa"/>
            <w:vAlign w:val="bottom"/>
          </w:tcPr>
          <w:p w14:paraId="2852936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2ED3EA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9E9B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D7987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C429A27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82D77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091608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0E28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6F137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2A4A551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FD25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4250BC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3D07D5D6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20B81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2C430FB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Fully close the cylinder valve</w:t>
            </w:r>
          </w:p>
        </w:tc>
        <w:tc>
          <w:tcPr>
            <w:tcW w:w="100" w:type="dxa"/>
            <w:vAlign w:val="bottom"/>
          </w:tcPr>
          <w:p w14:paraId="23BFA72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A7BF5F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98793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6F4DC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E460A4D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A346F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2E62B8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FA92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A8832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BBD189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3FD2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6F41E9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2F5978A7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06137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5424F6C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Release the air pressure from the high- and low-pressure hoses</w:t>
            </w:r>
          </w:p>
        </w:tc>
        <w:tc>
          <w:tcPr>
            <w:tcW w:w="100" w:type="dxa"/>
            <w:vAlign w:val="bottom"/>
          </w:tcPr>
          <w:p w14:paraId="291BD52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BCD477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3B2AD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E87EE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4F1D887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76678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76D624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F3FC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1E081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22A061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7A99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7209E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096038C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0C7A1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32B40C3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Disconnect the high-pressure coupling from the cylinder</w:t>
            </w:r>
          </w:p>
        </w:tc>
        <w:tc>
          <w:tcPr>
            <w:tcW w:w="100" w:type="dxa"/>
            <w:vAlign w:val="bottom"/>
          </w:tcPr>
          <w:p w14:paraId="404631C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FEFE91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F179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C8C0B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3CCEB77A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12EE3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F4ABF4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9D3B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5B54F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7BD85B6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6808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3EE01F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704D6079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1618D1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766FDB3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Remove the empty cylinder from the harness assembly</w:t>
            </w:r>
          </w:p>
        </w:tc>
        <w:tc>
          <w:tcPr>
            <w:tcW w:w="100" w:type="dxa"/>
            <w:vAlign w:val="bottom"/>
          </w:tcPr>
          <w:p w14:paraId="3C3AB27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2DD4A1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6FF31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CD0BD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27D9463D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7AE27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C4EC74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F8C5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F6C8C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38173E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8373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57A173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EC67D63" w14:textId="77777777" w:rsidTr="0013079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56860E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205AA0D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Inspect replacement cylinder and ensure that the cylinder is 90-100% of</w:t>
            </w:r>
          </w:p>
        </w:tc>
        <w:tc>
          <w:tcPr>
            <w:tcW w:w="100" w:type="dxa"/>
            <w:vAlign w:val="bottom"/>
          </w:tcPr>
          <w:p w14:paraId="4FD8210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178F99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0BF81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3942D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139383EA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C510C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3621D65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rated capacity</w:t>
            </w:r>
          </w:p>
        </w:tc>
        <w:tc>
          <w:tcPr>
            <w:tcW w:w="100" w:type="dxa"/>
            <w:vAlign w:val="bottom"/>
          </w:tcPr>
          <w:p w14:paraId="4B28DA5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794C21E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BE6C6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513CB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7A15AF7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D38616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6FD8B8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D9A9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B80A50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0148591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E5C6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37C038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714DD6E5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2BA3A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0932030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Place the new cylinder into the harness assembly</w:t>
            </w:r>
          </w:p>
        </w:tc>
        <w:tc>
          <w:tcPr>
            <w:tcW w:w="100" w:type="dxa"/>
            <w:vAlign w:val="bottom"/>
          </w:tcPr>
          <w:p w14:paraId="5EABEB3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046B0FC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49B9C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69221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55BF275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23A09C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1795D11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22E5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39F15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43ED6A7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AC78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C654D8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BF5757E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71581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7E4DE95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Check the cylinder valve opening and the high-pressure hose fitting for</w:t>
            </w:r>
          </w:p>
        </w:tc>
        <w:tc>
          <w:tcPr>
            <w:tcW w:w="100" w:type="dxa"/>
            <w:vAlign w:val="bottom"/>
          </w:tcPr>
          <w:p w14:paraId="0DFD66C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D5DA94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34DF3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641E9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5C697C7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2A9544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75137BE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debris and clear any debris by quickly opening and closing the cylinder</w:t>
            </w:r>
          </w:p>
        </w:tc>
        <w:tc>
          <w:tcPr>
            <w:tcW w:w="100" w:type="dxa"/>
            <w:vAlign w:val="bottom"/>
          </w:tcPr>
          <w:p w14:paraId="0785A27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2CB67CC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DDDE6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A9FF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6784122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EB95BC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18019FE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valve</w:t>
            </w:r>
          </w:p>
        </w:tc>
        <w:tc>
          <w:tcPr>
            <w:tcW w:w="100" w:type="dxa"/>
            <w:vAlign w:val="bottom"/>
          </w:tcPr>
          <w:p w14:paraId="116041E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4CC09D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A334C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2DB4A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23CB9DBB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E67A6B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5973B3D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8090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0EAF3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6565169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F91F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0309B8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BB795A9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56EC2E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153926E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Connect the high-pressure hose to the cylinder and hand-tighten</w:t>
            </w:r>
          </w:p>
        </w:tc>
        <w:tc>
          <w:tcPr>
            <w:tcW w:w="100" w:type="dxa"/>
            <w:vAlign w:val="bottom"/>
          </w:tcPr>
          <w:p w14:paraId="4C969B8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48DA411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F290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D4E08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7A106D60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CF5215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30D52F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3817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FAF95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7A3B7AA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D5DE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567CC2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072B3EC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341015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4FDC93F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Slowly and completely open the cylinder valve and listen for an audible</w:t>
            </w:r>
          </w:p>
        </w:tc>
        <w:tc>
          <w:tcPr>
            <w:tcW w:w="100" w:type="dxa"/>
            <w:vAlign w:val="bottom"/>
          </w:tcPr>
          <w:p w14:paraId="5C2510C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502201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955B1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D3265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54875591" w14:textId="77777777" w:rsidTr="00130793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6D0FD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3204AFC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alarm and/or leaks as the system pressurizes</w:t>
            </w:r>
          </w:p>
        </w:tc>
        <w:tc>
          <w:tcPr>
            <w:tcW w:w="100" w:type="dxa"/>
            <w:vAlign w:val="bottom"/>
          </w:tcPr>
          <w:p w14:paraId="78D824F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170F9A2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99DCC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5B8905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02DB5085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EA795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C3DB40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05DE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90A18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1F91435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1E44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93073E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21AF8E61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ACAB8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253C154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Don regulator and take normal breaths</w:t>
            </w:r>
          </w:p>
        </w:tc>
        <w:tc>
          <w:tcPr>
            <w:tcW w:w="100" w:type="dxa"/>
            <w:vAlign w:val="bottom"/>
          </w:tcPr>
          <w:p w14:paraId="0D095C7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3B2C73D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6473D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BDDC0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5B8E250F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F5E6C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2A3E57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7F44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52478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618E84F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0EFA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A4671F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3479F52" w14:textId="77777777" w:rsidTr="0013079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730899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1C1C2BB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Check the pressure reading on the remote gauge and/or indicators and</w:t>
            </w:r>
          </w:p>
        </w:tc>
        <w:tc>
          <w:tcPr>
            <w:tcW w:w="100" w:type="dxa"/>
            <w:vAlign w:val="bottom"/>
          </w:tcPr>
          <w:p w14:paraId="7FC60A0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B7BCD1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77D2AF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DA49A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03DF976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B7F3F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14:paraId="0517292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report reading</w:t>
            </w:r>
          </w:p>
        </w:tc>
        <w:tc>
          <w:tcPr>
            <w:tcW w:w="100" w:type="dxa"/>
            <w:vAlign w:val="bottom"/>
          </w:tcPr>
          <w:p w14:paraId="64921ED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54B548D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B81ED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7833967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BD4BCA7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9803ED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76DB6FB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B5E9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4798F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56C41618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072F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96EB7C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6A9A51A0" w14:textId="77777777" w:rsidTr="00130793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3B562CE2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gridSpan w:val="2"/>
            <w:shd w:val="clear" w:color="auto" w:fill="808080"/>
            <w:vAlign w:val="bottom"/>
          </w:tcPr>
          <w:p w14:paraId="7404A84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(130 pts. possible)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71B78A6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453B4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14:paraId="6000E77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DA38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37CC03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ED3673B" w14:textId="77777777" w:rsidTr="0013079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3D3A4C5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09001C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9FC931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FF6174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E6A4F0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14:paraId="3152739A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9A606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30E2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445DE95E" w14:textId="77777777" w:rsidTr="00130793">
        <w:trPr>
          <w:trHeight w:val="237"/>
        </w:trPr>
        <w:tc>
          <w:tcPr>
            <w:tcW w:w="120" w:type="dxa"/>
            <w:vAlign w:val="bottom"/>
          </w:tcPr>
          <w:p w14:paraId="1F2C139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3"/>
            <w:vAlign w:val="bottom"/>
          </w:tcPr>
          <w:p w14:paraId="72BD969C" w14:textId="77777777" w:rsidR="00F20813" w:rsidRDefault="00F20813" w:rsidP="00F20813">
            <w:pPr>
              <w:spacing w:after="0" w:line="23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F80A1A" w14:textId="77777777" w:rsidR="00F20813" w:rsidRPr="00F20813" w:rsidRDefault="00F20813" w:rsidP="00F20813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813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14:paraId="5EA87284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14:paraId="7F3E2185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D98D6EB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B79A28E" w14:textId="77777777" w:rsidR="00F20813" w:rsidRPr="00F20813" w:rsidRDefault="00F20813" w:rsidP="00F2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20813" w:rsidRPr="00F20813" w14:paraId="3FCE527A" w14:textId="77777777" w:rsidTr="00130793">
        <w:trPr>
          <w:trHeight w:val="20"/>
        </w:trPr>
        <w:tc>
          <w:tcPr>
            <w:tcW w:w="120" w:type="dxa"/>
            <w:vAlign w:val="bottom"/>
          </w:tcPr>
          <w:p w14:paraId="61CE956F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D47BECE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6600" w:type="dxa"/>
            <w:vAlign w:val="bottom"/>
          </w:tcPr>
          <w:p w14:paraId="546FCBDD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FECADC2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5D2C877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526140AA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7FAA5E0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5BA86B2" w14:textId="77777777" w:rsidR="00F20813" w:rsidRPr="00F20813" w:rsidRDefault="00F20813" w:rsidP="00F2081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693ED6CD" w14:textId="77777777" w:rsidR="00F20813" w:rsidRPr="00F20813" w:rsidRDefault="00F20813" w:rsidP="00F2081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B99B58" w14:textId="77777777" w:rsidR="000C50C7" w:rsidRPr="000C50C7" w:rsidRDefault="000C50C7" w:rsidP="000C50C7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35894F4B" w14:textId="77777777" w:rsidR="000C50C7" w:rsidRPr="000C50C7" w:rsidRDefault="000C50C7" w:rsidP="000C50C7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00A6968B" w14:textId="77777777" w:rsidR="000C50C7" w:rsidRPr="00C54472" w:rsidRDefault="000C50C7" w:rsidP="000C50C7">
      <w:pPr>
        <w:tabs>
          <w:tab w:val="left" w:pos="4780"/>
        </w:tabs>
        <w:spacing w:after="0" w:line="240" w:lineRule="auto"/>
        <w:ind w:left="120"/>
        <w:rPr>
          <w:rFonts w:ascii="Open Sans" w:eastAsia="Times New Roman" w:hAnsi="Open Sans" w:cs="Times New Roman"/>
          <w:sz w:val="20"/>
          <w:szCs w:val="20"/>
        </w:rPr>
      </w:pPr>
    </w:p>
    <w:sectPr w:rsidR="000C50C7" w:rsidRPr="00C5447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081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081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0C50C7"/>
    <w:rsid w:val="00104EB7"/>
    <w:rsid w:val="00170220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6344A1"/>
    <w:rsid w:val="0067255D"/>
    <w:rsid w:val="006A0368"/>
    <w:rsid w:val="007756CF"/>
    <w:rsid w:val="007E317F"/>
    <w:rsid w:val="007E4D01"/>
    <w:rsid w:val="008A6BDB"/>
    <w:rsid w:val="0093293C"/>
    <w:rsid w:val="009C34AA"/>
    <w:rsid w:val="00AA7C04"/>
    <w:rsid w:val="00AD2CEF"/>
    <w:rsid w:val="00B0214B"/>
    <w:rsid w:val="00B024B0"/>
    <w:rsid w:val="00B43A4B"/>
    <w:rsid w:val="00B47748"/>
    <w:rsid w:val="00B72090"/>
    <w:rsid w:val="00BF7D9E"/>
    <w:rsid w:val="00C54472"/>
    <w:rsid w:val="00C777A9"/>
    <w:rsid w:val="00C86B33"/>
    <w:rsid w:val="00E219CB"/>
    <w:rsid w:val="00E7721B"/>
    <w:rsid w:val="00F16613"/>
    <w:rsid w:val="00F20813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2017-09-19T18:46:00Z</dcterms:created>
  <dcterms:modified xsi:type="dcterms:W3CDTF">2017-09-19T18:47:00Z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