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C75D3" w14:textId="77777777" w:rsidR="003753F7" w:rsidRPr="00C47953" w:rsidRDefault="003753F7" w:rsidP="003753F7">
      <w:pPr>
        <w:tabs>
          <w:tab w:val="left" w:pos="4800"/>
        </w:tabs>
        <w:spacing w:after="0" w:line="240" w:lineRule="auto"/>
        <w:ind w:left="100"/>
        <w:rPr>
          <w:rFonts w:ascii="Open Sans" w:eastAsia="Times New Roman" w:hAnsi="Open Sans" w:cs="Times New Roman"/>
          <w:sz w:val="24"/>
          <w:szCs w:val="24"/>
        </w:rPr>
      </w:pPr>
      <w:r w:rsidRPr="00C47953">
        <w:rPr>
          <w:rFonts w:ascii="Open Sans" w:eastAsia="Arial" w:hAnsi="Open Sans" w:cs="Arial"/>
          <w:sz w:val="24"/>
          <w:szCs w:val="24"/>
        </w:rPr>
        <w:t>Name: _________________________</w:t>
      </w:r>
      <w:r w:rsidRPr="00C47953">
        <w:rPr>
          <w:rFonts w:ascii="Open Sans" w:eastAsia="Times New Roman" w:hAnsi="Open Sans" w:cs="Times New Roman"/>
          <w:sz w:val="24"/>
          <w:szCs w:val="24"/>
        </w:rPr>
        <w:tab/>
      </w:r>
      <w:r w:rsidRPr="00C47953">
        <w:rPr>
          <w:rFonts w:ascii="Open Sans" w:eastAsia="Arial" w:hAnsi="Open Sans" w:cs="Arial"/>
          <w:sz w:val="24"/>
          <w:szCs w:val="24"/>
        </w:rPr>
        <w:t>Date: __________________________</w:t>
      </w:r>
    </w:p>
    <w:p w14:paraId="7B70EBDA" w14:textId="77777777" w:rsidR="003753F7" w:rsidRPr="00C47953" w:rsidRDefault="003753F7" w:rsidP="003753F7">
      <w:pPr>
        <w:spacing w:after="0" w:line="322" w:lineRule="exact"/>
        <w:rPr>
          <w:rFonts w:ascii="Open Sans" w:eastAsia="Times New Roman" w:hAnsi="Open Sans" w:cs="Times New Roman"/>
          <w:sz w:val="24"/>
          <w:szCs w:val="24"/>
        </w:rPr>
      </w:pPr>
    </w:p>
    <w:p w14:paraId="3614FFFC" w14:textId="0C5CF652" w:rsidR="003753F7" w:rsidRPr="00C47953" w:rsidRDefault="00C47953" w:rsidP="003753F7">
      <w:pPr>
        <w:spacing w:after="0" w:line="240" w:lineRule="auto"/>
        <w:ind w:right="80"/>
        <w:jc w:val="center"/>
        <w:rPr>
          <w:rFonts w:ascii="Open Sans" w:eastAsia="Times New Roman" w:hAnsi="Open Sans" w:cs="Times New Roman"/>
          <w:sz w:val="24"/>
          <w:szCs w:val="24"/>
        </w:rPr>
      </w:pPr>
      <w:bookmarkStart w:id="0" w:name="_GoBack"/>
      <w:bookmarkEnd w:id="0"/>
      <w:r w:rsidRPr="00C47953">
        <w:rPr>
          <w:rFonts w:ascii="Open Sans" w:eastAsia="Arial" w:hAnsi="Open Sans" w:cs="Arial"/>
          <w:b/>
          <w:bCs/>
          <w:sz w:val="24"/>
          <w:szCs w:val="24"/>
        </w:rPr>
        <w:t xml:space="preserve">SCBA Regulator Failure/Emergency Operation </w:t>
      </w:r>
      <w:r w:rsidR="003753F7" w:rsidRPr="00C47953">
        <w:rPr>
          <w:rFonts w:ascii="Open Sans" w:eastAsia="Arial" w:hAnsi="Open Sans" w:cs="Arial"/>
          <w:b/>
          <w:bCs/>
          <w:sz w:val="24"/>
          <w:szCs w:val="24"/>
        </w:rPr>
        <w:t>Checklist</w:t>
      </w:r>
    </w:p>
    <w:p w14:paraId="5EAD2EB4" w14:textId="77777777" w:rsidR="003753F7" w:rsidRPr="00C47953" w:rsidRDefault="003753F7" w:rsidP="003753F7">
      <w:pPr>
        <w:spacing w:after="0" w:line="332" w:lineRule="exact"/>
        <w:rPr>
          <w:rFonts w:ascii="Open Sans" w:eastAsia="Times New Roman" w:hAnsi="Open Sans" w:cs="Times New Roman"/>
          <w:sz w:val="24"/>
          <w:szCs w:val="24"/>
        </w:rPr>
      </w:pPr>
    </w:p>
    <w:p w14:paraId="1312F5BF" w14:textId="77777777" w:rsidR="00C47953" w:rsidRPr="00C47953" w:rsidRDefault="00C47953" w:rsidP="00C47953">
      <w:pPr>
        <w:spacing w:after="0" w:line="236" w:lineRule="auto"/>
        <w:ind w:left="100" w:right="140"/>
        <w:rPr>
          <w:rFonts w:ascii="Open Sans" w:eastAsia="Times New Roman" w:hAnsi="Open Sans" w:cs="Times New Roman"/>
          <w:sz w:val="24"/>
          <w:szCs w:val="24"/>
        </w:rPr>
      </w:pPr>
      <w:r w:rsidRPr="00C47953">
        <w:rPr>
          <w:rFonts w:ascii="Open Sans" w:eastAsia="Arial" w:hAnsi="Open Sans" w:cs="Arial"/>
          <w:sz w:val="24"/>
          <w:szCs w:val="24"/>
        </w:rPr>
        <w:t>Directions – demonstrate the proper method of responding to a regulator failure while wearing SCBA. You will begin on my instruction to start. The skill will end when you state to me that you have completed all of the identified steps. Do you understand these instructions?</w:t>
      </w:r>
    </w:p>
    <w:p w14:paraId="44A8F3AB" w14:textId="77777777" w:rsidR="00046A5A" w:rsidRPr="00C47953" w:rsidRDefault="00046A5A" w:rsidP="00FD3D03">
      <w:pPr>
        <w:spacing w:after="0" w:line="240" w:lineRule="auto"/>
        <w:ind w:right="-99"/>
        <w:jc w:val="center"/>
        <w:rPr>
          <w:rFonts w:ascii="Open Sans" w:eastAsia="Arial" w:hAnsi="Open Sans" w:cs="Arial"/>
          <w:b/>
          <w:bCs/>
          <w:sz w:val="24"/>
          <w:szCs w:val="24"/>
        </w:rPr>
      </w:pPr>
    </w:p>
    <w:tbl>
      <w:tblPr>
        <w:tblStyle w:val="TableGrid"/>
        <w:tblW w:w="0" w:type="auto"/>
        <w:tblLook w:val="04A0" w:firstRow="1" w:lastRow="0" w:firstColumn="1" w:lastColumn="0" w:noHBand="0" w:noVBand="1"/>
      </w:tblPr>
      <w:tblGrid>
        <w:gridCol w:w="8725"/>
        <w:gridCol w:w="1145"/>
      </w:tblGrid>
      <w:tr w:rsidR="008024DD" w:rsidRPr="00C47953" w14:paraId="0AC6BF37" w14:textId="77777777" w:rsidTr="008024DD">
        <w:tc>
          <w:tcPr>
            <w:tcW w:w="8725" w:type="dxa"/>
            <w:shd w:val="clear" w:color="auto" w:fill="000000" w:themeFill="text1"/>
          </w:tcPr>
          <w:p w14:paraId="1AA45339" w14:textId="77777777" w:rsidR="004E0F24" w:rsidRPr="00C47953" w:rsidRDefault="004E0F24" w:rsidP="008024DD">
            <w:pPr>
              <w:rPr>
                <w:rFonts w:ascii="Open Sans" w:hAnsi="Open Sans" w:cs="Arial"/>
                <w:b/>
                <w:color w:val="FFFFFF" w:themeColor="background1"/>
                <w:sz w:val="24"/>
                <w:szCs w:val="24"/>
              </w:rPr>
            </w:pPr>
          </w:p>
          <w:p w14:paraId="219AD66E" w14:textId="2D19785E" w:rsidR="00574C3C" w:rsidRPr="00C47953" w:rsidRDefault="00574C3C" w:rsidP="008024DD">
            <w:pPr>
              <w:rPr>
                <w:rFonts w:ascii="Open Sans" w:hAnsi="Open Sans" w:cs="Arial"/>
                <w:b/>
                <w:color w:val="FFFFFF" w:themeColor="background1"/>
                <w:sz w:val="24"/>
                <w:szCs w:val="24"/>
              </w:rPr>
            </w:pPr>
            <w:r w:rsidRPr="00C47953">
              <w:rPr>
                <w:rFonts w:ascii="Open Sans" w:hAnsi="Open Sans" w:cs="Arial"/>
                <w:b/>
                <w:color w:val="FFFFFF" w:themeColor="background1"/>
                <w:sz w:val="24"/>
                <w:szCs w:val="24"/>
              </w:rPr>
              <w:t>Performance Objective</w:t>
            </w:r>
          </w:p>
          <w:p w14:paraId="4C20F381" w14:textId="77777777" w:rsidR="00574C3C" w:rsidRPr="00C47953" w:rsidRDefault="00574C3C" w:rsidP="008024DD">
            <w:pPr>
              <w:rPr>
                <w:rFonts w:ascii="Open Sans" w:hAnsi="Open Sans" w:cs="Arial"/>
                <w:b/>
                <w:color w:val="FFFFFF" w:themeColor="background1"/>
                <w:sz w:val="24"/>
                <w:szCs w:val="24"/>
              </w:rPr>
            </w:pPr>
          </w:p>
        </w:tc>
        <w:tc>
          <w:tcPr>
            <w:tcW w:w="1145" w:type="dxa"/>
            <w:shd w:val="clear" w:color="auto" w:fill="000000" w:themeFill="text1"/>
            <w:vAlign w:val="center"/>
          </w:tcPr>
          <w:p w14:paraId="693624E9" w14:textId="77777777" w:rsidR="004E0F24" w:rsidRPr="00C47953" w:rsidRDefault="008024DD" w:rsidP="008024DD">
            <w:pPr>
              <w:rPr>
                <w:rFonts w:ascii="Open Sans" w:hAnsi="Open Sans" w:cs="Arial"/>
                <w:b/>
                <w:color w:val="FFFFFF" w:themeColor="background1"/>
                <w:sz w:val="24"/>
                <w:szCs w:val="24"/>
              </w:rPr>
            </w:pPr>
            <w:r w:rsidRPr="00C47953">
              <w:rPr>
                <w:rFonts w:ascii="Open Sans" w:hAnsi="Open Sans" w:cs="Arial"/>
                <w:b/>
                <w:color w:val="FFFFFF" w:themeColor="background1"/>
                <w:sz w:val="24"/>
                <w:szCs w:val="24"/>
              </w:rPr>
              <w:t>1 Pt.</w:t>
            </w:r>
          </w:p>
          <w:p w14:paraId="25D22AF5" w14:textId="058D7D5B" w:rsidR="008024DD" w:rsidRPr="00C47953" w:rsidRDefault="008024DD" w:rsidP="008024DD">
            <w:pPr>
              <w:rPr>
                <w:rFonts w:ascii="Open Sans" w:hAnsi="Open Sans" w:cs="Arial"/>
                <w:b/>
                <w:color w:val="FFFFFF" w:themeColor="background1"/>
                <w:sz w:val="24"/>
                <w:szCs w:val="24"/>
              </w:rPr>
            </w:pPr>
            <w:r w:rsidRPr="00C47953">
              <w:rPr>
                <w:rFonts w:ascii="Open Sans" w:hAnsi="Open Sans" w:cs="Arial"/>
                <w:b/>
                <w:color w:val="FFFFFF" w:themeColor="background1"/>
                <w:sz w:val="24"/>
                <w:szCs w:val="24"/>
              </w:rPr>
              <w:t>each</w:t>
            </w:r>
          </w:p>
        </w:tc>
      </w:tr>
      <w:tr w:rsidR="008024DD" w:rsidRPr="00C47953" w14:paraId="589289C0" w14:textId="77777777" w:rsidTr="00C47953">
        <w:trPr>
          <w:trHeight w:val="504"/>
        </w:trPr>
        <w:tc>
          <w:tcPr>
            <w:tcW w:w="8725" w:type="dxa"/>
            <w:vAlign w:val="center"/>
          </w:tcPr>
          <w:p w14:paraId="7D006F62" w14:textId="39CA4795" w:rsidR="00574C3C" w:rsidRPr="00C47953" w:rsidRDefault="00C47953" w:rsidP="008024DD">
            <w:pPr>
              <w:pStyle w:val="Default"/>
              <w:rPr>
                <w:rFonts w:ascii="Open Sans" w:hAnsi="Open Sans"/>
              </w:rPr>
            </w:pPr>
            <w:r w:rsidRPr="00C47953">
              <w:rPr>
                <w:rFonts w:ascii="Open Sans" w:hAnsi="Open Sans"/>
              </w:rPr>
              <w:t>Uses a controlled breathing technique (remains calm)</w:t>
            </w:r>
          </w:p>
        </w:tc>
        <w:tc>
          <w:tcPr>
            <w:tcW w:w="1145" w:type="dxa"/>
            <w:vAlign w:val="center"/>
          </w:tcPr>
          <w:p w14:paraId="14BE0355" w14:textId="77777777" w:rsidR="00574C3C" w:rsidRPr="00C47953" w:rsidRDefault="00574C3C" w:rsidP="008024DD">
            <w:pPr>
              <w:rPr>
                <w:rFonts w:ascii="Open Sans" w:hAnsi="Open Sans"/>
                <w:sz w:val="24"/>
                <w:szCs w:val="24"/>
              </w:rPr>
            </w:pPr>
          </w:p>
        </w:tc>
      </w:tr>
      <w:tr w:rsidR="008024DD" w:rsidRPr="00C47953" w14:paraId="18AE303B" w14:textId="77777777" w:rsidTr="00C47953">
        <w:trPr>
          <w:trHeight w:val="504"/>
        </w:trPr>
        <w:tc>
          <w:tcPr>
            <w:tcW w:w="8725" w:type="dxa"/>
            <w:vAlign w:val="center"/>
          </w:tcPr>
          <w:p w14:paraId="63A6662F" w14:textId="695FE6EE" w:rsidR="00574C3C" w:rsidRPr="00C47953" w:rsidRDefault="00C47953" w:rsidP="008024DD">
            <w:pPr>
              <w:pStyle w:val="Default"/>
              <w:rPr>
                <w:rFonts w:ascii="Open Sans" w:hAnsi="Open Sans"/>
              </w:rPr>
            </w:pPr>
            <w:r w:rsidRPr="00C47953">
              <w:rPr>
                <w:rFonts w:ascii="Open Sans" w:hAnsi="Open Sans"/>
              </w:rPr>
              <w:t>Operates the purge valve (red bypass) and closes the mainline valve if the manufacturer specified</w:t>
            </w:r>
          </w:p>
        </w:tc>
        <w:tc>
          <w:tcPr>
            <w:tcW w:w="1145" w:type="dxa"/>
            <w:vAlign w:val="center"/>
          </w:tcPr>
          <w:p w14:paraId="01AB0367" w14:textId="77777777" w:rsidR="00574C3C" w:rsidRPr="00C47953" w:rsidRDefault="00574C3C" w:rsidP="008024DD">
            <w:pPr>
              <w:rPr>
                <w:rFonts w:ascii="Open Sans" w:hAnsi="Open Sans"/>
                <w:sz w:val="24"/>
                <w:szCs w:val="24"/>
              </w:rPr>
            </w:pPr>
          </w:p>
        </w:tc>
      </w:tr>
      <w:tr w:rsidR="008024DD" w:rsidRPr="00C47953" w14:paraId="12D9EC36" w14:textId="77777777" w:rsidTr="00C47953">
        <w:trPr>
          <w:trHeight w:val="504"/>
        </w:trPr>
        <w:tc>
          <w:tcPr>
            <w:tcW w:w="8725" w:type="dxa"/>
            <w:vAlign w:val="center"/>
          </w:tcPr>
          <w:p w14:paraId="6E640B6E" w14:textId="6C103943" w:rsidR="00574C3C" w:rsidRPr="00C47953" w:rsidRDefault="00C47953" w:rsidP="008024DD">
            <w:pPr>
              <w:pStyle w:val="Default"/>
              <w:rPr>
                <w:rFonts w:ascii="Open Sans" w:hAnsi="Open Sans"/>
              </w:rPr>
            </w:pPr>
            <w:r w:rsidRPr="00C47953">
              <w:rPr>
                <w:rFonts w:ascii="Open Sans" w:hAnsi="Open Sans"/>
              </w:rPr>
              <w:t>Verifies that the main valve on the cylinder is fully opened</w:t>
            </w:r>
          </w:p>
        </w:tc>
        <w:tc>
          <w:tcPr>
            <w:tcW w:w="1145" w:type="dxa"/>
            <w:vAlign w:val="center"/>
          </w:tcPr>
          <w:p w14:paraId="0F177B17" w14:textId="77777777" w:rsidR="00574C3C" w:rsidRPr="00C47953" w:rsidRDefault="00574C3C" w:rsidP="008024DD">
            <w:pPr>
              <w:rPr>
                <w:rFonts w:ascii="Open Sans" w:hAnsi="Open Sans"/>
                <w:sz w:val="24"/>
                <w:szCs w:val="24"/>
              </w:rPr>
            </w:pPr>
          </w:p>
        </w:tc>
      </w:tr>
      <w:tr w:rsidR="004E0F24" w:rsidRPr="00C47953" w14:paraId="48B7AB8B" w14:textId="77777777" w:rsidTr="00C47953">
        <w:trPr>
          <w:trHeight w:val="504"/>
        </w:trPr>
        <w:tc>
          <w:tcPr>
            <w:tcW w:w="8725" w:type="dxa"/>
            <w:vAlign w:val="center"/>
          </w:tcPr>
          <w:p w14:paraId="32441B88" w14:textId="5CE9CFF1" w:rsidR="004E0F24" w:rsidRPr="00C47953" w:rsidRDefault="00C47953" w:rsidP="008024DD">
            <w:pPr>
              <w:pStyle w:val="Default"/>
              <w:rPr>
                <w:rFonts w:ascii="Open Sans" w:hAnsi="Open Sans"/>
              </w:rPr>
            </w:pPr>
            <w:r w:rsidRPr="00C47953">
              <w:rPr>
                <w:rFonts w:ascii="Open Sans" w:hAnsi="Open Sans"/>
              </w:rPr>
              <w:t>Checks the pressure on the remote gauge</w:t>
            </w:r>
          </w:p>
        </w:tc>
        <w:tc>
          <w:tcPr>
            <w:tcW w:w="1145" w:type="dxa"/>
            <w:vAlign w:val="center"/>
          </w:tcPr>
          <w:p w14:paraId="79E10632" w14:textId="77777777" w:rsidR="004E0F24" w:rsidRPr="00C47953" w:rsidRDefault="004E0F24" w:rsidP="008024DD">
            <w:pPr>
              <w:rPr>
                <w:rFonts w:ascii="Open Sans" w:hAnsi="Open Sans"/>
                <w:sz w:val="24"/>
                <w:szCs w:val="24"/>
              </w:rPr>
            </w:pPr>
          </w:p>
        </w:tc>
      </w:tr>
      <w:tr w:rsidR="008024DD" w:rsidRPr="00C47953" w14:paraId="21171DE4" w14:textId="77777777" w:rsidTr="00C47953">
        <w:trPr>
          <w:trHeight w:val="504"/>
        </w:trPr>
        <w:tc>
          <w:tcPr>
            <w:tcW w:w="8725" w:type="dxa"/>
            <w:vAlign w:val="center"/>
          </w:tcPr>
          <w:p w14:paraId="43B9F501" w14:textId="46A7E3F7" w:rsidR="00574C3C" w:rsidRPr="00C47953" w:rsidRDefault="00C47953" w:rsidP="008024DD">
            <w:pPr>
              <w:pStyle w:val="Default"/>
              <w:rPr>
                <w:rFonts w:ascii="Open Sans" w:hAnsi="Open Sans"/>
              </w:rPr>
            </w:pPr>
            <w:r w:rsidRPr="00C47953">
              <w:rPr>
                <w:rFonts w:ascii="Open Sans" w:hAnsi="Open Sans"/>
              </w:rPr>
              <w:t>If the problem has not corrected itself, uses the purge valve to breathe</w:t>
            </w:r>
          </w:p>
        </w:tc>
        <w:tc>
          <w:tcPr>
            <w:tcW w:w="1145" w:type="dxa"/>
            <w:vAlign w:val="center"/>
          </w:tcPr>
          <w:p w14:paraId="4FF9113C" w14:textId="77777777" w:rsidR="00574C3C" w:rsidRPr="00C47953" w:rsidRDefault="00574C3C" w:rsidP="008024DD">
            <w:pPr>
              <w:rPr>
                <w:rFonts w:ascii="Open Sans" w:hAnsi="Open Sans"/>
                <w:sz w:val="24"/>
                <w:szCs w:val="24"/>
              </w:rPr>
            </w:pPr>
          </w:p>
        </w:tc>
      </w:tr>
      <w:tr w:rsidR="004E0F24" w:rsidRPr="00C47953" w14:paraId="776F8F08" w14:textId="77777777" w:rsidTr="00C47953">
        <w:trPr>
          <w:trHeight w:val="504"/>
        </w:trPr>
        <w:tc>
          <w:tcPr>
            <w:tcW w:w="8725" w:type="dxa"/>
            <w:vAlign w:val="center"/>
          </w:tcPr>
          <w:p w14:paraId="6524D8AB" w14:textId="48DE976C" w:rsidR="004E0F24" w:rsidRPr="00C47953" w:rsidRDefault="00C47953" w:rsidP="008024DD">
            <w:pPr>
              <w:pStyle w:val="Default"/>
              <w:rPr>
                <w:rFonts w:ascii="Open Sans" w:hAnsi="Open Sans"/>
              </w:rPr>
            </w:pPr>
            <w:r w:rsidRPr="00C47953">
              <w:rPr>
                <w:rFonts w:ascii="Open Sans" w:hAnsi="Open Sans"/>
              </w:rPr>
              <w:t>Has a team member notify the Incident Commander (IC) and call a “Mayday”</w:t>
            </w:r>
          </w:p>
        </w:tc>
        <w:tc>
          <w:tcPr>
            <w:tcW w:w="1145" w:type="dxa"/>
            <w:vAlign w:val="center"/>
          </w:tcPr>
          <w:p w14:paraId="51990C09" w14:textId="77777777" w:rsidR="004E0F24" w:rsidRPr="00C47953" w:rsidRDefault="004E0F24" w:rsidP="008024DD">
            <w:pPr>
              <w:rPr>
                <w:rFonts w:ascii="Open Sans" w:hAnsi="Open Sans"/>
                <w:sz w:val="24"/>
                <w:szCs w:val="24"/>
              </w:rPr>
            </w:pPr>
          </w:p>
        </w:tc>
      </w:tr>
      <w:tr w:rsidR="004E0F24" w:rsidRPr="00C47953" w14:paraId="13F376D1" w14:textId="77777777" w:rsidTr="00C47953">
        <w:trPr>
          <w:trHeight w:val="504"/>
        </w:trPr>
        <w:tc>
          <w:tcPr>
            <w:tcW w:w="8725" w:type="dxa"/>
            <w:vAlign w:val="center"/>
          </w:tcPr>
          <w:p w14:paraId="0DCF16FA" w14:textId="222CE20B" w:rsidR="004E0F24" w:rsidRPr="00C47953" w:rsidRDefault="00C47953" w:rsidP="008024DD">
            <w:pPr>
              <w:pStyle w:val="Default"/>
              <w:rPr>
                <w:rFonts w:ascii="Open Sans" w:hAnsi="Open Sans"/>
              </w:rPr>
            </w:pPr>
            <w:r w:rsidRPr="00C47953">
              <w:rPr>
                <w:rFonts w:ascii="Open Sans" w:hAnsi="Open Sans"/>
              </w:rPr>
              <w:t>Manually activates Personal Alert Safety System (PASS) alarm</w:t>
            </w:r>
          </w:p>
        </w:tc>
        <w:tc>
          <w:tcPr>
            <w:tcW w:w="1145" w:type="dxa"/>
            <w:vAlign w:val="center"/>
          </w:tcPr>
          <w:p w14:paraId="5CB12C0B" w14:textId="77777777" w:rsidR="004E0F24" w:rsidRPr="00C47953" w:rsidRDefault="004E0F24" w:rsidP="008024DD">
            <w:pPr>
              <w:rPr>
                <w:rFonts w:ascii="Open Sans" w:hAnsi="Open Sans"/>
                <w:sz w:val="24"/>
                <w:szCs w:val="24"/>
              </w:rPr>
            </w:pPr>
          </w:p>
        </w:tc>
      </w:tr>
      <w:tr w:rsidR="004E0F24" w:rsidRPr="00C47953" w14:paraId="2F16D958" w14:textId="77777777" w:rsidTr="00C47953">
        <w:trPr>
          <w:trHeight w:val="504"/>
        </w:trPr>
        <w:tc>
          <w:tcPr>
            <w:tcW w:w="8725" w:type="dxa"/>
            <w:vAlign w:val="center"/>
          </w:tcPr>
          <w:p w14:paraId="7E21FB13" w14:textId="41B6B10F" w:rsidR="004E0F24" w:rsidRPr="00C47953" w:rsidRDefault="00C47953" w:rsidP="008024DD">
            <w:pPr>
              <w:pStyle w:val="Default"/>
              <w:rPr>
                <w:rFonts w:ascii="Open Sans" w:hAnsi="Open Sans"/>
              </w:rPr>
            </w:pPr>
            <w:r w:rsidRPr="00C47953">
              <w:rPr>
                <w:rFonts w:ascii="Open Sans" w:hAnsi="Open Sans"/>
              </w:rPr>
              <w:t>Exits the hazardous environment with urgency (remains calm)</w:t>
            </w:r>
          </w:p>
        </w:tc>
        <w:tc>
          <w:tcPr>
            <w:tcW w:w="1145" w:type="dxa"/>
            <w:vAlign w:val="center"/>
          </w:tcPr>
          <w:p w14:paraId="78AA0F38" w14:textId="77777777" w:rsidR="004E0F24" w:rsidRPr="00C47953" w:rsidRDefault="004E0F24" w:rsidP="008024DD">
            <w:pPr>
              <w:rPr>
                <w:rFonts w:ascii="Open Sans" w:hAnsi="Open Sans"/>
                <w:sz w:val="24"/>
                <w:szCs w:val="24"/>
              </w:rPr>
            </w:pPr>
          </w:p>
        </w:tc>
      </w:tr>
      <w:tr w:rsidR="00C47953" w:rsidRPr="00C47953" w14:paraId="3E894722" w14:textId="77777777" w:rsidTr="00C47953">
        <w:trPr>
          <w:trHeight w:val="504"/>
        </w:trPr>
        <w:tc>
          <w:tcPr>
            <w:tcW w:w="8725" w:type="dxa"/>
            <w:vAlign w:val="center"/>
          </w:tcPr>
          <w:p w14:paraId="79AA3E55" w14:textId="4F99E93F" w:rsidR="00C47953" w:rsidRPr="00C47953" w:rsidRDefault="00C47953" w:rsidP="008024DD">
            <w:pPr>
              <w:pStyle w:val="Default"/>
              <w:rPr>
                <w:rFonts w:ascii="Open Sans" w:hAnsi="Open Sans"/>
              </w:rPr>
            </w:pPr>
            <w:r w:rsidRPr="00C47953">
              <w:rPr>
                <w:rFonts w:ascii="Open Sans" w:hAnsi="Open Sans"/>
              </w:rPr>
              <w:t>Notifies the IC when out of immediate danger</w:t>
            </w:r>
          </w:p>
        </w:tc>
        <w:tc>
          <w:tcPr>
            <w:tcW w:w="1145" w:type="dxa"/>
            <w:vAlign w:val="center"/>
          </w:tcPr>
          <w:p w14:paraId="13264748" w14:textId="77777777" w:rsidR="00C47953" w:rsidRPr="00C47953" w:rsidRDefault="00C47953" w:rsidP="008024DD">
            <w:pPr>
              <w:rPr>
                <w:rFonts w:ascii="Open Sans" w:hAnsi="Open Sans"/>
                <w:sz w:val="24"/>
                <w:szCs w:val="24"/>
              </w:rPr>
            </w:pPr>
          </w:p>
        </w:tc>
      </w:tr>
      <w:tr w:rsidR="004E0F24" w:rsidRPr="00C47953" w14:paraId="0FD6C018" w14:textId="77777777" w:rsidTr="00C47953">
        <w:trPr>
          <w:trHeight w:val="504"/>
        </w:trPr>
        <w:tc>
          <w:tcPr>
            <w:tcW w:w="8725" w:type="dxa"/>
            <w:vAlign w:val="center"/>
          </w:tcPr>
          <w:p w14:paraId="1A9CE481" w14:textId="11F294AD" w:rsidR="004E0F24" w:rsidRPr="00C47953" w:rsidRDefault="00C47953" w:rsidP="008024DD">
            <w:pPr>
              <w:pStyle w:val="Default"/>
              <w:rPr>
                <w:rFonts w:ascii="Open Sans" w:hAnsi="Open Sans"/>
              </w:rPr>
            </w:pPr>
            <w:r w:rsidRPr="00C47953">
              <w:rPr>
                <w:rFonts w:ascii="Open Sans" w:hAnsi="Open Sans"/>
              </w:rPr>
              <w:t>Removes SCBA, tags and takes it out of service</w:t>
            </w:r>
          </w:p>
        </w:tc>
        <w:tc>
          <w:tcPr>
            <w:tcW w:w="1145" w:type="dxa"/>
            <w:vAlign w:val="center"/>
          </w:tcPr>
          <w:p w14:paraId="0FF6F30C" w14:textId="77777777" w:rsidR="004E0F24" w:rsidRPr="00C47953" w:rsidRDefault="004E0F24" w:rsidP="008024DD">
            <w:pPr>
              <w:rPr>
                <w:rFonts w:ascii="Open Sans" w:hAnsi="Open Sans"/>
                <w:sz w:val="24"/>
                <w:szCs w:val="24"/>
              </w:rPr>
            </w:pPr>
          </w:p>
        </w:tc>
      </w:tr>
      <w:tr w:rsidR="008024DD" w:rsidRPr="00C47953" w14:paraId="4E98301F" w14:textId="77777777" w:rsidTr="008024DD">
        <w:trPr>
          <w:trHeight w:val="962"/>
        </w:trPr>
        <w:tc>
          <w:tcPr>
            <w:tcW w:w="8725" w:type="dxa"/>
            <w:shd w:val="clear" w:color="auto" w:fill="D9D9D9" w:themeFill="background1" w:themeFillShade="D9"/>
          </w:tcPr>
          <w:p w14:paraId="0EE2674F" w14:textId="77777777" w:rsidR="00574C3C" w:rsidRPr="00C47953" w:rsidRDefault="00574C3C" w:rsidP="0099354A">
            <w:pPr>
              <w:pStyle w:val="Default"/>
              <w:rPr>
                <w:rFonts w:ascii="Open Sans" w:hAnsi="Open Sans"/>
                <w:b/>
                <w:bCs/>
              </w:rPr>
            </w:pPr>
          </w:p>
          <w:p w14:paraId="1EA1ED03" w14:textId="4E3303F9" w:rsidR="00574C3C" w:rsidRPr="00C47953" w:rsidRDefault="00574C3C" w:rsidP="0099354A">
            <w:pPr>
              <w:pStyle w:val="Default"/>
              <w:rPr>
                <w:rFonts w:ascii="Open Sans" w:hAnsi="Open Sans"/>
              </w:rPr>
            </w:pPr>
            <w:r w:rsidRPr="00C47953">
              <w:rPr>
                <w:rFonts w:ascii="Open Sans" w:hAnsi="Open Sans"/>
                <w:b/>
                <w:bCs/>
              </w:rPr>
              <w:t xml:space="preserve">Total points </w:t>
            </w:r>
            <w:r w:rsidR="004E0F24" w:rsidRPr="00C47953">
              <w:rPr>
                <w:rFonts w:ascii="Open Sans" w:hAnsi="Open Sans"/>
                <w:b/>
                <w:bCs/>
              </w:rPr>
              <w:t xml:space="preserve">possible </w:t>
            </w:r>
            <w:r w:rsidRPr="00C47953">
              <w:rPr>
                <w:rFonts w:ascii="Open Sans" w:hAnsi="Open Sans"/>
                <w:b/>
                <w:bCs/>
              </w:rPr>
              <w:t xml:space="preserve">– </w:t>
            </w:r>
            <w:r w:rsidR="00C47953">
              <w:rPr>
                <w:rFonts w:ascii="Open Sans" w:hAnsi="Open Sans"/>
                <w:b/>
                <w:bCs/>
              </w:rPr>
              <w:t>10</w:t>
            </w:r>
            <w:r w:rsidRPr="00C47953">
              <w:rPr>
                <w:rFonts w:ascii="Open Sans" w:hAnsi="Open Sans"/>
                <w:b/>
                <w:bCs/>
              </w:rPr>
              <w:t xml:space="preserve"> </w:t>
            </w:r>
          </w:p>
        </w:tc>
        <w:tc>
          <w:tcPr>
            <w:tcW w:w="1145" w:type="dxa"/>
            <w:shd w:val="clear" w:color="auto" w:fill="D9D9D9" w:themeFill="background1" w:themeFillShade="D9"/>
          </w:tcPr>
          <w:p w14:paraId="450E3F1E" w14:textId="77777777" w:rsidR="00574C3C" w:rsidRPr="00C47953" w:rsidRDefault="00574C3C" w:rsidP="0099354A">
            <w:pPr>
              <w:rPr>
                <w:rFonts w:ascii="Open Sans" w:hAnsi="Open Sans"/>
                <w:sz w:val="24"/>
                <w:szCs w:val="24"/>
              </w:rPr>
            </w:pPr>
          </w:p>
        </w:tc>
      </w:tr>
    </w:tbl>
    <w:p w14:paraId="6F3C31F3" w14:textId="77777777" w:rsidR="004E0F24" w:rsidRPr="00C47953" w:rsidRDefault="004E0F24" w:rsidP="004E0F24">
      <w:pPr>
        <w:spacing w:line="276" w:lineRule="exact"/>
        <w:rPr>
          <w:rFonts w:ascii="Open Sans" w:eastAsia="Arial" w:hAnsi="Open Sans" w:cs="Arial"/>
          <w:b/>
          <w:bCs/>
          <w:sz w:val="24"/>
          <w:szCs w:val="24"/>
        </w:rPr>
      </w:pPr>
    </w:p>
    <w:p w14:paraId="5B300BA5" w14:textId="77777777" w:rsidR="008024DD" w:rsidRPr="00C47953" w:rsidRDefault="008024DD" w:rsidP="004E0F24">
      <w:pPr>
        <w:spacing w:line="276" w:lineRule="exact"/>
        <w:rPr>
          <w:rFonts w:ascii="Open Sans" w:eastAsia="Arial" w:hAnsi="Open Sans" w:cs="Arial"/>
          <w:b/>
          <w:bCs/>
          <w:sz w:val="24"/>
          <w:szCs w:val="24"/>
        </w:rPr>
      </w:pPr>
    </w:p>
    <w:p w14:paraId="268643B6" w14:textId="3B206ACC" w:rsidR="004E0F24" w:rsidRPr="00C47953" w:rsidRDefault="004E0F24" w:rsidP="004E0F24">
      <w:pPr>
        <w:spacing w:line="276" w:lineRule="exact"/>
        <w:rPr>
          <w:rFonts w:ascii="Open Sans" w:hAnsi="Open Sans"/>
          <w:sz w:val="24"/>
          <w:szCs w:val="24"/>
        </w:rPr>
      </w:pPr>
      <w:r w:rsidRPr="00C47953">
        <w:rPr>
          <w:rFonts w:ascii="Open Sans" w:eastAsia="Arial" w:hAnsi="Open Sans" w:cs="Arial"/>
          <w:b/>
          <w:bCs/>
          <w:sz w:val="24"/>
          <w:szCs w:val="24"/>
        </w:rPr>
        <w:t>____________________________________________________________________________________________________</w:t>
      </w:r>
    </w:p>
    <w:p w14:paraId="69CA1BBB" w14:textId="565334A2" w:rsidR="004E0F24" w:rsidRPr="00C47953" w:rsidRDefault="004E0F24" w:rsidP="008024DD">
      <w:pPr>
        <w:tabs>
          <w:tab w:val="left" w:pos="5840"/>
        </w:tabs>
        <w:ind w:left="100"/>
        <w:rPr>
          <w:rFonts w:ascii="Open Sans" w:hAnsi="Open Sans"/>
          <w:sz w:val="24"/>
          <w:szCs w:val="24"/>
        </w:rPr>
      </w:pPr>
      <w:r w:rsidRPr="00C47953">
        <w:rPr>
          <w:rFonts w:ascii="Open Sans" w:eastAsia="Arial" w:hAnsi="Open Sans" w:cs="Arial"/>
          <w:b/>
          <w:bCs/>
          <w:sz w:val="24"/>
          <w:szCs w:val="24"/>
        </w:rPr>
        <w:t>Instructor’s Signature</w:t>
      </w:r>
      <w:r w:rsidRPr="00C47953">
        <w:rPr>
          <w:rFonts w:ascii="Open Sans" w:hAnsi="Open Sans"/>
          <w:sz w:val="24"/>
          <w:szCs w:val="24"/>
        </w:rPr>
        <w:tab/>
      </w:r>
      <w:r w:rsidRPr="00C47953">
        <w:rPr>
          <w:rFonts w:ascii="Open Sans" w:eastAsia="Arial" w:hAnsi="Open Sans" w:cs="Arial"/>
          <w:b/>
          <w:bCs/>
          <w:sz w:val="24"/>
          <w:szCs w:val="24"/>
        </w:rPr>
        <w:t>Date</w:t>
      </w:r>
    </w:p>
    <w:sectPr w:rsidR="004E0F24" w:rsidRPr="00C47953"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3B0C" w14:textId="77777777" w:rsidR="00B72090" w:rsidRDefault="00B72090" w:rsidP="00E7721B">
      <w:pPr>
        <w:spacing w:after="0" w:line="240" w:lineRule="auto"/>
      </w:pPr>
      <w:r>
        <w:separator/>
      </w:r>
    </w:p>
  </w:endnote>
  <w:endnote w:type="continuationSeparator" w:id="0">
    <w:p w14:paraId="46B33B0D" w14:textId="77777777" w:rsidR="00B72090" w:rsidRDefault="00B7209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6B33B13" w14:textId="04A1B7EB" w:rsidR="00E7721B" w:rsidRPr="00C54472" w:rsidRDefault="00212CEB" w:rsidP="00C54472">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C47953">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C47953">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33B0A" w14:textId="77777777" w:rsidR="00B72090" w:rsidRDefault="00B72090" w:rsidP="00E7721B">
      <w:pPr>
        <w:spacing w:after="0" w:line="240" w:lineRule="auto"/>
      </w:pPr>
      <w:r>
        <w:separator/>
      </w:r>
    </w:p>
  </w:footnote>
  <w:footnote w:type="continuationSeparator" w:id="0">
    <w:p w14:paraId="46B33B0B" w14:textId="77777777" w:rsidR="00B72090" w:rsidRDefault="00B72090"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6B33B10" w14:textId="77777777" w:rsidR="00E7721B" w:rsidRDefault="00E7721B">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135281B6"/>
    <w:lvl w:ilvl="0" w:tplc="04090001">
      <w:start w:val="1"/>
      <w:numFmt w:val="bullet"/>
      <w:lvlText w:val=""/>
      <w:lvlJc w:val="left"/>
      <w:pPr>
        <w:ind w:left="1080" w:hanging="360"/>
      </w:pPr>
      <w:rPr>
        <w:rFonts w:ascii="Symbol" w:hAnsi="Symbol" w:hint="default"/>
        <w:b w:val="0"/>
      </w:rPr>
    </w:lvl>
    <w:lvl w:ilvl="1" w:tplc="E1DEAA36">
      <w:numFmt w:val="decimal"/>
      <w:lvlText w:val=""/>
      <w:lvlJc w:val="left"/>
    </w:lvl>
    <w:lvl w:ilvl="2" w:tplc="6BDA0BB8">
      <w:numFmt w:val="decimal"/>
      <w:lvlText w:val=""/>
      <w:lvlJc w:val="left"/>
    </w:lvl>
    <w:lvl w:ilvl="3" w:tplc="01BE4034">
      <w:numFmt w:val="decimal"/>
      <w:lvlText w:val=""/>
      <w:lvlJc w:val="left"/>
    </w:lvl>
    <w:lvl w:ilvl="4" w:tplc="7CAC3B42">
      <w:numFmt w:val="decimal"/>
      <w:lvlText w:val=""/>
      <w:lvlJc w:val="left"/>
    </w:lvl>
    <w:lvl w:ilvl="5" w:tplc="BA24AB0E">
      <w:numFmt w:val="decimal"/>
      <w:lvlText w:val=""/>
      <w:lvlJc w:val="left"/>
    </w:lvl>
    <w:lvl w:ilvl="6" w:tplc="B3A8CEE6">
      <w:numFmt w:val="decimal"/>
      <w:lvlText w:val=""/>
      <w:lvlJc w:val="left"/>
    </w:lvl>
    <w:lvl w:ilvl="7" w:tplc="CA48CC9E">
      <w:numFmt w:val="decimal"/>
      <w:lvlText w:val=""/>
      <w:lvlJc w:val="left"/>
    </w:lvl>
    <w:lvl w:ilvl="8" w:tplc="53B257E8">
      <w:numFmt w:val="decimal"/>
      <w:lvlText w:val=""/>
      <w:lvlJc w:val="left"/>
    </w:lvl>
  </w:abstractNum>
  <w:abstractNum w:abstractNumId="1">
    <w:nsid w:val="000022EE"/>
    <w:multiLevelType w:val="hybridMultilevel"/>
    <w:tmpl w:val="B956906C"/>
    <w:lvl w:ilvl="0" w:tplc="04090001">
      <w:start w:val="1"/>
      <w:numFmt w:val="bullet"/>
      <w:lvlText w:val=""/>
      <w:lvlJc w:val="left"/>
      <w:pPr>
        <w:ind w:left="1080" w:hanging="360"/>
      </w:pPr>
      <w:rPr>
        <w:rFonts w:ascii="Symbol" w:hAnsi="Symbol" w:hint="default"/>
        <w:b w:val="0"/>
      </w:rPr>
    </w:lvl>
    <w:lvl w:ilvl="1" w:tplc="7BBC3F82">
      <w:numFmt w:val="decimal"/>
      <w:lvlText w:val=""/>
      <w:lvlJc w:val="left"/>
    </w:lvl>
    <w:lvl w:ilvl="2" w:tplc="E8500346">
      <w:numFmt w:val="decimal"/>
      <w:lvlText w:val=""/>
      <w:lvlJc w:val="left"/>
    </w:lvl>
    <w:lvl w:ilvl="3" w:tplc="D24C6BBE">
      <w:numFmt w:val="decimal"/>
      <w:lvlText w:val=""/>
      <w:lvlJc w:val="left"/>
    </w:lvl>
    <w:lvl w:ilvl="4" w:tplc="FA8C67B2">
      <w:numFmt w:val="decimal"/>
      <w:lvlText w:val=""/>
      <w:lvlJc w:val="left"/>
    </w:lvl>
    <w:lvl w:ilvl="5" w:tplc="A2D2D280">
      <w:numFmt w:val="decimal"/>
      <w:lvlText w:val=""/>
      <w:lvlJc w:val="left"/>
    </w:lvl>
    <w:lvl w:ilvl="6" w:tplc="378201FA">
      <w:numFmt w:val="decimal"/>
      <w:lvlText w:val=""/>
      <w:lvlJc w:val="left"/>
    </w:lvl>
    <w:lvl w:ilvl="7" w:tplc="4AAE86F0">
      <w:numFmt w:val="decimal"/>
      <w:lvlText w:val=""/>
      <w:lvlJc w:val="left"/>
    </w:lvl>
    <w:lvl w:ilvl="8" w:tplc="2A0A0DD8">
      <w:numFmt w:val="decimal"/>
      <w:lvlText w:val=""/>
      <w:lvlJc w:val="left"/>
    </w:lvl>
  </w:abstractNum>
  <w:abstractNum w:abstractNumId="2">
    <w:nsid w:val="00002D12"/>
    <w:multiLevelType w:val="hybridMultilevel"/>
    <w:tmpl w:val="FE78C4FA"/>
    <w:lvl w:ilvl="0" w:tplc="2FDA3AA8">
      <w:start w:val="1"/>
      <w:numFmt w:val="decimal"/>
      <w:lvlText w:val="%1."/>
      <w:lvlJc w:val="left"/>
    </w:lvl>
    <w:lvl w:ilvl="1" w:tplc="B2749260">
      <w:numFmt w:val="decimal"/>
      <w:lvlText w:val=""/>
      <w:lvlJc w:val="left"/>
    </w:lvl>
    <w:lvl w:ilvl="2" w:tplc="DA6E66F8">
      <w:numFmt w:val="decimal"/>
      <w:lvlText w:val=""/>
      <w:lvlJc w:val="left"/>
    </w:lvl>
    <w:lvl w:ilvl="3" w:tplc="98A22880">
      <w:numFmt w:val="decimal"/>
      <w:lvlText w:val=""/>
      <w:lvlJc w:val="left"/>
    </w:lvl>
    <w:lvl w:ilvl="4" w:tplc="322E7AA8">
      <w:numFmt w:val="decimal"/>
      <w:lvlText w:val=""/>
      <w:lvlJc w:val="left"/>
    </w:lvl>
    <w:lvl w:ilvl="5" w:tplc="FD08B68E">
      <w:numFmt w:val="decimal"/>
      <w:lvlText w:val=""/>
      <w:lvlJc w:val="left"/>
    </w:lvl>
    <w:lvl w:ilvl="6" w:tplc="E9A268EE">
      <w:numFmt w:val="decimal"/>
      <w:lvlText w:val=""/>
      <w:lvlJc w:val="left"/>
    </w:lvl>
    <w:lvl w:ilvl="7" w:tplc="094AD6A4">
      <w:numFmt w:val="decimal"/>
      <w:lvlText w:val=""/>
      <w:lvlJc w:val="left"/>
    </w:lvl>
    <w:lvl w:ilvl="8" w:tplc="FC4EEAAE">
      <w:numFmt w:val="decimal"/>
      <w:lvlText w:val=""/>
      <w:lvlJc w:val="left"/>
    </w:lvl>
  </w:abstractNum>
  <w:abstractNum w:abstractNumId="3">
    <w:nsid w:val="000039B3"/>
    <w:multiLevelType w:val="hybridMultilevel"/>
    <w:tmpl w:val="32F2DFEC"/>
    <w:lvl w:ilvl="0" w:tplc="0409000F">
      <w:start w:val="1"/>
      <w:numFmt w:val="decimal"/>
      <w:lvlText w:val="%1."/>
      <w:lvlJc w:val="left"/>
      <w:pPr>
        <w:ind w:left="360" w:hanging="360"/>
      </w:pPr>
    </w:lvl>
    <w:lvl w:ilvl="1" w:tplc="04090015">
      <w:start w:val="1"/>
      <w:numFmt w:val="upperLetter"/>
      <w:lvlText w:val="%2."/>
      <w:lvlJc w:val="left"/>
      <w:pPr>
        <w:ind w:left="360" w:hanging="360"/>
      </w:pPr>
    </w:lvl>
    <w:lvl w:ilvl="2" w:tplc="C37C04D6">
      <w:numFmt w:val="decimal"/>
      <w:lvlText w:val=""/>
      <w:lvlJc w:val="left"/>
    </w:lvl>
    <w:lvl w:ilvl="3" w:tplc="08D8BE60">
      <w:numFmt w:val="decimal"/>
      <w:lvlText w:val=""/>
      <w:lvlJc w:val="left"/>
    </w:lvl>
    <w:lvl w:ilvl="4" w:tplc="F32EC1B2">
      <w:numFmt w:val="decimal"/>
      <w:lvlText w:val=""/>
      <w:lvlJc w:val="left"/>
    </w:lvl>
    <w:lvl w:ilvl="5" w:tplc="51C428DE">
      <w:numFmt w:val="decimal"/>
      <w:lvlText w:val=""/>
      <w:lvlJc w:val="left"/>
    </w:lvl>
    <w:lvl w:ilvl="6" w:tplc="38569932">
      <w:numFmt w:val="decimal"/>
      <w:lvlText w:val=""/>
      <w:lvlJc w:val="left"/>
    </w:lvl>
    <w:lvl w:ilvl="7" w:tplc="8B943E76">
      <w:numFmt w:val="decimal"/>
      <w:lvlText w:val=""/>
      <w:lvlJc w:val="left"/>
    </w:lvl>
    <w:lvl w:ilvl="8" w:tplc="A8A8A70C">
      <w:numFmt w:val="decimal"/>
      <w:lvlText w:val=""/>
      <w:lvlJc w:val="left"/>
    </w:lvl>
  </w:abstractNum>
  <w:abstractNum w:abstractNumId="4">
    <w:nsid w:val="000054DE"/>
    <w:multiLevelType w:val="hybridMultilevel"/>
    <w:tmpl w:val="C2DE3D9E"/>
    <w:lvl w:ilvl="0" w:tplc="0409000F">
      <w:start w:val="1"/>
      <w:numFmt w:val="decimal"/>
      <w:lvlText w:val="%1."/>
      <w:lvlJc w:val="left"/>
      <w:pPr>
        <w:ind w:left="360" w:hanging="360"/>
      </w:pPr>
    </w:lvl>
    <w:lvl w:ilvl="1" w:tplc="04090015">
      <w:start w:val="1"/>
      <w:numFmt w:val="upperLetter"/>
      <w:lvlText w:val="%2."/>
      <w:lvlJc w:val="left"/>
      <w:pPr>
        <w:ind w:left="360" w:hanging="360"/>
      </w:pPr>
    </w:lvl>
    <w:lvl w:ilvl="2" w:tplc="3E4078F0">
      <w:numFmt w:val="decimal"/>
      <w:lvlText w:val=""/>
      <w:lvlJc w:val="left"/>
    </w:lvl>
    <w:lvl w:ilvl="3" w:tplc="FB965C7A">
      <w:numFmt w:val="decimal"/>
      <w:lvlText w:val=""/>
      <w:lvlJc w:val="left"/>
    </w:lvl>
    <w:lvl w:ilvl="4" w:tplc="24CE76C6">
      <w:numFmt w:val="decimal"/>
      <w:lvlText w:val=""/>
      <w:lvlJc w:val="left"/>
    </w:lvl>
    <w:lvl w:ilvl="5" w:tplc="F97A4822">
      <w:numFmt w:val="decimal"/>
      <w:lvlText w:val=""/>
      <w:lvlJc w:val="left"/>
    </w:lvl>
    <w:lvl w:ilvl="6" w:tplc="9A04326A">
      <w:numFmt w:val="decimal"/>
      <w:lvlText w:val=""/>
      <w:lvlJc w:val="left"/>
    </w:lvl>
    <w:lvl w:ilvl="7" w:tplc="834EA7F2">
      <w:numFmt w:val="decimal"/>
      <w:lvlText w:val=""/>
      <w:lvlJc w:val="left"/>
    </w:lvl>
    <w:lvl w:ilvl="8" w:tplc="6D140614">
      <w:numFmt w:val="decimal"/>
      <w:lvlText w:val=""/>
      <w:lvlJc w:val="left"/>
    </w:lvl>
  </w:abstractNum>
  <w:abstractNum w:abstractNumId="5">
    <w:nsid w:val="0000759A"/>
    <w:multiLevelType w:val="hybridMultilevel"/>
    <w:tmpl w:val="E73EB8D0"/>
    <w:lvl w:ilvl="0" w:tplc="04090001">
      <w:start w:val="1"/>
      <w:numFmt w:val="bullet"/>
      <w:lvlText w:val=""/>
      <w:lvlJc w:val="left"/>
      <w:pPr>
        <w:ind w:left="1080" w:hanging="360"/>
      </w:pPr>
      <w:rPr>
        <w:rFonts w:ascii="Symbol" w:hAnsi="Symbol" w:hint="default"/>
      </w:rPr>
    </w:lvl>
    <w:lvl w:ilvl="1" w:tplc="19BA4552">
      <w:numFmt w:val="decimal"/>
      <w:lvlText w:val=""/>
      <w:lvlJc w:val="left"/>
    </w:lvl>
    <w:lvl w:ilvl="2" w:tplc="CE08818C">
      <w:numFmt w:val="decimal"/>
      <w:lvlText w:val=""/>
      <w:lvlJc w:val="left"/>
    </w:lvl>
    <w:lvl w:ilvl="3" w:tplc="627824A8">
      <w:numFmt w:val="decimal"/>
      <w:lvlText w:val=""/>
      <w:lvlJc w:val="left"/>
    </w:lvl>
    <w:lvl w:ilvl="4" w:tplc="BBCE833A">
      <w:numFmt w:val="decimal"/>
      <w:lvlText w:val=""/>
      <w:lvlJc w:val="left"/>
    </w:lvl>
    <w:lvl w:ilvl="5" w:tplc="E7B00EC4">
      <w:numFmt w:val="decimal"/>
      <w:lvlText w:val=""/>
      <w:lvlJc w:val="left"/>
    </w:lvl>
    <w:lvl w:ilvl="6" w:tplc="F88A7690">
      <w:numFmt w:val="decimal"/>
      <w:lvlText w:val=""/>
      <w:lvlJc w:val="left"/>
    </w:lvl>
    <w:lvl w:ilvl="7" w:tplc="024673D8">
      <w:numFmt w:val="decimal"/>
      <w:lvlText w:val=""/>
      <w:lvlJc w:val="left"/>
    </w:lvl>
    <w:lvl w:ilvl="8" w:tplc="ADDC430C">
      <w:numFmt w:val="decimal"/>
      <w:lvlText w:val=""/>
      <w:lvlJc w:val="left"/>
    </w:lvl>
  </w:abstractNum>
  <w:abstractNum w:abstractNumId="6">
    <w:nsid w:val="04E0330E"/>
    <w:multiLevelType w:val="hybridMultilevel"/>
    <w:tmpl w:val="9FBC88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990E71"/>
    <w:multiLevelType w:val="hybridMultilevel"/>
    <w:tmpl w:val="895AD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317EA3"/>
    <w:multiLevelType w:val="hybridMultilevel"/>
    <w:tmpl w:val="F9DAC7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442851"/>
    <w:multiLevelType w:val="hybridMultilevel"/>
    <w:tmpl w:val="F9DAC7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B0405B"/>
    <w:multiLevelType w:val="hybridMultilevel"/>
    <w:tmpl w:val="F9DAC7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314260"/>
    <w:multiLevelType w:val="hybridMultilevel"/>
    <w:tmpl w:val="F9DAC7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2362DD"/>
    <w:multiLevelType w:val="hybridMultilevel"/>
    <w:tmpl w:val="04F810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7F7C0B"/>
    <w:multiLevelType w:val="hybridMultilevel"/>
    <w:tmpl w:val="F9DAC7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3E6646"/>
    <w:multiLevelType w:val="hybridMultilevel"/>
    <w:tmpl w:val="1C5E8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AE758F"/>
    <w:multiLevelType w:val="hybridMultilevel"/>
    <w:tmpl w:val="F9DAC7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1842AB"/>
    <w:multiLevelType w:val="hybridMultilevel"/>
    <w:tmpl w:val="9FBC88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3C3B67"/>
    <w:multiLevelType w:val="hybridMultilevel"/>
    <w:tmpl w:val="2B3E4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22257C"/>
    <w:multiLevelType w:val="hybridMultilevel"/>
    <w:tmpl w:val="A1F82406"/>
    <w:lvl w:ilvl="0" w:tplc="96248A92">
      <w:start w:val="7"/>
      <w:numFmt w:val="decimal"/>
      <w:lvlText w:val="%1."/>
      <w:lvlJc w:val="left"/>
    </w:lvl>
    <w:lvl w:ilvl="1" w:tplc="04090017">
      <w:start w:val="1"/>
      <w:numFmt w:val="lowerLetter"/>
      <w:lvlText w:val="%2)"/>
      <w:lvlJc w:val="left"/>
      <w:pPr>
        <w:ind w:left="360" w:hanging="360"/>
      </w:pPr>
    </w:lvl>
    <w:lvl w:ilvl="2" w:tplc="C37C04D6">
      <w:numFmt w:val="decimal"/>
      <w:lvlText w:val=""/>
      <w:lvlJc w:val="left"/>
    </w:lvl>
    <w:lvl w:ilvl="3" w:tplc="08D8BE60">
      <w:numFmt w:val="decimal"/>
      <w:lvlText w:val=""/>
      <w:lvlJc w:val="left"/>
    </w:lvl>
    <w:lvl w:ilvl="4" w:tplc="F32EC1B2">
      <w:numFmt w:val="decimal"/>
      <w:lvlText w:val=""/>
      <w:lvlJc w:val="left"/>
    </w:lvl>
    <w:lvl w:ilvl="5" w:tplc="51C428DE">
      <w:numFmt w:val="decimal"/>
      <w:lvlText w:val=""/>
      <w:lvlJc w:val="left"/>
    </w:lvl>
    <w:lvl w:ilvl="6" w:tplc="38569932">
      <w:numFmt w:val="decimal"/>
      <w:lvlText w:val=""/>
      <w:lvlJc w:val="left"/>
    </w:lvl>
    <w:lvl w:ilvl="7" w:tplc="8B943E76">
      <w:numFmt w:val="decimal"/>
      <w:lvlText w:val=""/>
      <w:lvlJc w:val="left"/>
    </w:lvl>
    <w:lvl w:ilvl="8" w:tplc="A8A8A70C">
      <w:numFmt w:val="decimal"/>
      <w:lvlText w:val=""/>
      <w:lvlJc w:val="left"/>
    </w:lvl>
  </w:abstractNum>
  <w:abstractNum w:abstractNumId="19">
    <w:nsid w:val="5F6A377F"/>
    <w:multiLevelType w:val="hybridMultilevel"/>
    <w:tmpl w:val="9FBC88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3FA4032"/>
    <w:multiLevelType w:val="hybridMultilevel"/>
    <w:tmpl w:val="F9DAC7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F84933"/>
    <w:multiLevelType w:val="hybridMultilevel"/>
    <w:tmpl w:val="6A1045B8"/>
    <w:lvl w:ilvl="0" w:tplc="6E8EE154">
      <w:start w:val="1"/>
      <w:numFmt w:val="decimal"/>
      <w:lvlText w:val="%1."/>
      <w:lvlJc w:val="left"/>
    </w:lvl>
    <w:lvl w:ilvl="1" w:tplc="04090015">
      <w:start w:val="1"/>
      <w:numFmt w:val="upperLetter"/>
      <w:lvlText w:val="%2."/>
      <w:lvlJc w:val="left"/>
      <w:pPr>
        <w:ind w:left="360" w:hanging="360"/>
      </w:pPr>
    </w:lvl>
    <w:lvl w:ilvl="2" w:tplc="3E4078F0">
      <w:numFmt w:val="decimal"/>
      <w:lvlText w:val=""/>
      <w:lvlJc w:val="left"/>
    </w:lvl>
    <w:lvl w:ilvl="3" w:tplc="FB965C7A">
      <w:numFmt w:val="decimal"/>
      <w:lvlText w:val=""/>
      <w:lvlJc w:val="left"/>
    </w:lvl>
    <w:lvl w:ilvl="4" w:tplc="24CE76C6">
      <w:numFmt w:val="decimal"/>
      <w:lvlText w:val=""/>
      <w:lvlJc w:val="left"/>
    </w:lvl>
    <w:lvl w:ilvl="5" w:tplc="F97A4822">
      <w:numFmt w:val="decimal"/>
      <w:lvlText w:val=""/>
      <w:lvlJc w:val="left"/>
    </w:lvl>
    <w:lvl w:ilvl="6" w:tplc="9A04326A">
      <w:numFmt w:val="decimal"/>
      <w:lvlText w:val=""/>
      <w:lvlJc w:val="left"/>
    </w:lvl>
    <w:lvl w:ilvl="7" w:tplc="834EA7F2">
      <w:numFmt w:val="decimal"/>
      <w:lvlText w:val=""/>
      <w:lvlJc w:val="left"/>
    </w:lvl>
    <w:lvl w:ilvl="8" w:tplc="6D140614">
      <w:numFmt w:val="decimal"/>
      <w:lvlText w:val=""/>
      <w:lvlJc w:val="left"/>
    </w:lvl>
  </w:abstractNum>
  <w:abstractNum w:abstractNumId="22">
    <w:nsid w:val="6C2E7AD4"/>
    <w:multiLevelType w:val="hybridMultilevel"/>
    <w:tmpl w:val="F9DAC7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DB359B"/>
    <w:multiLevelType w:val="hybridMultilevel"/>
    <w:tmpl w:val="6D64201C"/>
    <w:lvl w:ilvl="0" w:tplc="96248A92">
      <w:start w:val="7"/>
      <w:numFmt w:val="decimal"/>
      <w:lvlText w:val="%1."/>
      <w:lvlJc w:val="left"/>
    </w:lvl>
    <w:lvl w:ilvl="1" w:tplc="04090015">
      <w:start w:val="1"/>
      <w:numFmt w:val="upperLetter"/>
      <w:lvlText w:val="%2."/>
      <w:lvlJc w:val="left"/>
      <w:pPr>
        <w:ind w:left="360" w:hanging="360"/>
      </w:pPr>
    </w:lvl>
    <w:lvl w:ilvl="2" w:tplc="C37C04D6">
      <w:numFmt w:val="decimal"/>
      <w:lvlText w:val=""/>
      <w:lvlJc w:val="left"/>
    </w:lvl>
    <w:lvl w:ilvl="3" w:tplc="08D8BE60">
      <w:numFmt w:val="decimal"/>
      <w:lvlText w:val=""/>
      <w:lvlJc w:val="left"/>
    </w:lvl>
    <w:lvl w:ilvl="4" w:tplc="F32EC1B2">
      <w:numFmt w:val="decimal"/>
      <w:lvlText w:val=""/>
      <w:lvlJc w:val="left"/>
    </w:lvl>
    <w:lvl w:ilvl="5" w:tplc="51C428DE">
      <w:numFmt w:val="decimal"/>
      <w:lvlText w:val=""/>
      <w:lvlJc w:val="left"/>
    </w:lvl>
    <w:lvl w:ilvl="6" w:tplc="38569932">
      <w:numFmt w:val="decimal"/>
      <w:lvlText w:val=""/>
      <w:lvlJc w:val="left"/>
    </w:lvl>
    <w:lvl w:ilvl="7" w:tplc="8B943E76">
      <w:numFmt w:val="decimal"/>
      <w:lvlText w:val=""/>
      <w:lvlJc w:val="left"/>
    </w:lvl>
    <w:lvl w:ilvl="8" w:tplc="A8A8A70C">
      <w:numFmt w:val="decimal"/>
      <w:lvlText w:val=""/>
      <w:lvlJc w:val="left"/>
    </w:lvl>
  </w:abstractNum>
  <w:abstractNum w:abstractNumId="24">
    <w:nsid w:val="792F44D1"/>
    <w:multiLevelType w:val="hybridMultilevel"/>
    <w:tmpl w:val="9FBC88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A240A32"/>
    <w:multiLevelType w:val="hybridMultilevel"/>
    <w:tmpl w:val="B3A2F8FA"/>
    <w:lvl w:ilvl="0" w:tplc="96248A92">
      <w:start w:val="7"/>
      <w:numFmt w:val="decimal"/>
      <w:lvlText w:val="%1."/>
      <w:lvlJc w:val="left"/>
    </w:lvl>
    <w:lvl w:ilvl="1" w:tplc="04090011">
      <w:start w:val="1"/>
      <w:numFmt w:val="decimal"/>
      <w:lvlText w:val="%2)"/>
      <w:lvlJc w:val="left"/>
      <w:pPr>
        <w:ind w:left="360" w:hanging="360"/>
      </w:pPr>
    </w:lvl>
    <w:lvl w:ilvl="2" w:tplc="C37C04D6">
      <w:numFmt w:val="decimal"/>
      <w:lvlText w:val=""/>
      <w:lvlJc w:val="left"/>
    </w:lvl>
    <w:lvl w:ilvl="3" w:tplc="08D8BE60">
      <w:numFmt w:val="decimal"/>
      <w:lvlText w:val=""/>
      <w:lvlJc w:val="left"/>
    </w:lvl>
    <w:lvl w:ilvl="4" w:tplc="F32EC1B2">
      <w:numFmt w:val="decimal"/>
      <w:lvlText w:val=""/>
      <w:lvlJc w:val="left"/>
    </w:lvl>
    <w:lvl w:ilvl="5" w:tplc="51C428DE">
      <w:numFmt w:val="decimal"/>
      <w:lvlText w:val=""/>
      <w:lvlJc w:val="left"/>
    </w:lvl>
    <w:lvl w:ilvl="6" w:tplc="38569932">
      <w:numFmt w:val="decimal"/>
      <w:lvlText w:val=""/>
      <w:lvlJc w:val="left"/>
    </w:lvl>
    <w:lvl w:ilvl="7" w:tplc="8B943E76">
      <w:numFmt w:val="decimal"/>
      <w:lvlText w:val=""/>
      <w:lvlJc w:val="left"/>
    </w:lvl>
    <w:lvl w:ilvl="8" w:tplc="A8A8A70C">
      <w:numFmt w:val="decimal"/>
      <w:lvlText w:val=""/>
      <w:lvlJc w:val="left"/>
    </w:lvl>
  </w:abstractNum>
  <w:abstractNum w:abstractNumId="26">
    <w:nsid w:val="7B15180A"/>
    <w:multiLevelType w:val="hybridMultilevel"/>
    <w:tmpl w:val="BE30DDA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C977CF2"/>
    <w:multiLevelType w:val="hybridMultilevel"/>
    <w:tmpl w:val="F9DAC7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185B98"/>
    <w:multiLevelType w:val="hybridMultilevel"/>
    <w:tmpl w:val="F9DAC7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4"/>
  </w:num>
  <w:num w:numId="4">
    <w:abstractNumId w:val="21"/>
  </w:num>
  <w:num w:numId="5">
    <w:abstractNumId w:val="19"/>
  </w:num>
  <w:num w:numId="6">
    <w:abstractNumId w:val="24"/>
  </w:num>
  <w:num w:numId="7">
    <w:abstractNumId w:val="6"/>
  </w:num>
  <w:num w:numId="8">
    <w:abstractNumId w:val="16"/>
  </w:num>
  <w:num w:numId="9">
    <w:abstractNumId w:val="12"/>
  </w:num>
  <w:num w:numId="10">
    <w:abstractNumId w:val="26"/>
  </w:num>
  <w:num w:numId="11">
    <w:abstractNumId w:val="25"/>
  </w:num>
  <w:num w:numId="12">
    <w:abstractNumId w:val="18"/>
  </w:num>
  <w:num w:numId="13">
    <w:abstractNumId w:val="23"/>
  </w:num>
  <w:num w:numId="14">
    <w:abstractNumId w:val="8"/>
  </w:num>
  <w:num w:numId="15">
    <w:abstractNumId w:val="22"/>
  </w:num>
  <w:num w:numId="16">
    <w:abstractNumId w:val="9"/>
  </w:num>
  <w:num w:numId="17">
    <w:abstractNumId w:val="20"/>
  </w:num>
  <w:num w:numId="18">
    <w:abstractNumId w:val="15"/>
  </w:num>
  <w:num w:numId="19">
    <w:abstractNumId w:val="13"/>
  </w:num>
  <w:num w:numId="20">
    <w:abstractNumId w:val="28"/>
  </w:num>
  <w:num w:numId="21">
    <w:abstractNumId w:val="27"/>
  </w:num>
  <w:num w:numId="22">
    <w:abstractNumId w:val="11"/>
  </w:num>
  <w:num w:numId="23">
    <w:abstractNumId w:val="10"/>
  </w:num>
  <w:num w:numId="24">
    <w:abstractNumId w:val="2"/>
  </w:num>
  <w:num w:numId="25">
    <w:abstractNumId w:val="0"/>
  </w:num>
  <w:num w:numId="26">
    <w:abstractNumId w:val="5"/>
  </w:num>
  <w:num w:numId="27">
    <w:abstractNumId w:val="1"/>
  </w:num>
  <w:num w:numId="28">
    <w:abstractNumId w:val="7"/>
  </w:num>
  <w:num w:numId="2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330B7"/>
    <w:rsid w:val="00046A5A"/>
    <w:rsid w:val="00075319"/>
    <w:rsid w:val="00083229"/>
    <w:rsid w:val="000A456F"/>
    <w:rsid w:val="000C50C7"/>
    <w:rsid w:val="00104EB7"/>
    <w:rsid w:val="00150B91"/>
    <w:rsid w:val="0015420F"/>
    <w:rsid w:val="00170220"/>
    <w:rsid w:val="00176EE3"/>
    <w:rsid w:val="001D102B"/>
    <w:rsid w:val="001F0836"/>
    <w:rsid w:val="002035E3"/>
    <w:rsid w:val="00212CEB"/>
    <w:rsid w:val="002133BD"/>
    <w:rsid w:val="002534B1"/>
    <w:rsid w:val="00253607"/>
    <w:rsid w:val="00261A83"/>
    <w:rsid w:val="002B189D"/>
    <w:rsid w:val="00332C0A"/>
    <w:rsid w:val="003753F7"/>
    <w:rsid w:val="003836AD"/>
    <w:rsid w:val="003D49FF"/>
    <w:rsid w:val="003D4F01"/>
    <w:rsid w:val="00424EE2"/>
    <w:rsid w:val="00444E90"/>
    <w:rsid w:val="0045794D"/>
    <w:rsid w:val="004775FA"/>
    <w:rsid w:val="004C7226"/>
    <w:rsid w:val="004D3741"/>
    <w:rsid w:val="004E0F24"/>
    <w:rsid w:val="00522998"/>
    <w:rsid w:val="005453F4"/>
    <w:rsid w:val="00574C3C"/>
    <w:rsid w:val="005B539B"/>
    <w:rsid w:val="005C250D"/>
    <w:rsid w:val="005D0892"/>
    <w:rsid w:val="005F4BC8"/>
    <w:rsid w:val="0062594B"/>
    <w:rsid w:val="006344A1"/>
    <w:rsid w:val="006572CB"/>
    <w:rsid w:val="00667BAC"/>
    <w:rsid w:val="0067255D"/>
    <w:rsid w:val="006A0368"/>
    <w:rsid w:val="006B64AB"/>
    <w:rsid w:val="0076710B"/>
    <w:rsid w:val="007756CF"/>
    <w:rsid w:val="007E317F"/>
    <w:rsid w:val="007E4D01"/>
    <w:rsid w:val="008024DD"/>
    <w:rsid w:val="008A6BDB"/>
    <w:rsid w:val="008E71B7"/>
    <w:rsid w:val="0093293C"/>
    <w:rsid w:val="00983F87"/>
    <w:rsid w:val="009C34AA"/>
    <w:rsid w:val="009D3811"/>
    <w:rsid w:val="00A33024"/>
    <w:rsid w:val="00A56496"/>
    <w:rsid w:val="00A577A4"/>
    <w:rsid w:val="00AA16C1"/>
    <w:rsid w:val="00AA7C04"/>
    <w:rsid w:val="00AB2ACC"/>
    <w:rsid w:val="00AD2CEF"/>
    <w:rsid w:val="00AD55FA"/>
    <w:rsid w:val="00B0214B"/>
    <w:rsid w:val="00B024B0"/>
    <w:rsid w:val="00B04D7E"/>
    <w:rsid w:val="00B43A4B"/>
    <w:rsid w:val="00B47748"/>
    <w:rsid w:val="00B52D65"/>
    <w:rsid w:val="00B72090"/>
    <w:rsid w:val="00B943CD"/>
    <w:rsid w:val="00B97E0F"/>
    <w:rsid w:val="00BF7D9E"/>
    <w:rsid w:val="00C47953"/>
    <w:rsid w:val="00C54472"/>
    <w:rsid w:val="00C777A9"/>
    <w:rsid w:val="00C86B33"/>
    <w:rsid w:val="00CD1FE5"/>
    <w:rsid w:val="00CD4AE7"/>
    <w:rsid w:val="00E03DC7"/>
    <w:rsid w:val="00E219CB"/>
    <w:rsid w:val="00E5192B"/>
    <w:rsid w:val="00E678EF"/>
    <w:rsid w:val="00E7721B"/>
    <w:rsid w:val="00EE149F"/>
    <w:rsid w:val="00EF0EFA"/>
    <w:rsid w:val="00F16613"/>
    <w:rsid w:val="00F20813"/>
    <w:rsid w:val="00F5725D"/>
    <w:rsid w:val="00F66F62"/>
    <w:rsid w:val="00FD3D03"/>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33B0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table" w:styleId="TableGrid">
    <w:name w:val="Table Grid"/>
    <w:basedOn w:val="TableNormal"/>
    <w:uiPriority w:val="59"/>
    <w:rsid w:val="00574C3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74C3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05d88611-e516-4d1a-b12e-39107e78b3d0"/>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56ea17bb-c96d-4826-b465-01eec0dd23dd"/>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2017-09-20T19:15:00Z</dcterms:created>
  <dcterms:modified xsi:type="dcterms:W3CDTF">2017-09-20T19:15:00Z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