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5F4113" w:rsidRDefault="5591F691" w:rsidP="5591F691">
      <w:pPr>
        <w:pStyle w:val="Heading1"/>
        <w:rPr>
          <w:rFonts w:ascii="Open Sans" w:hAnsi="Open Sans" w:cs="Open Sans"/>
          <w:color w:val="002060"/>
        </w:rPr>
      </w:pPr>
      <w:r w:rsidRPr="005F4113">
        <w:rPr>
          <w:rFonts w:ascii="Open Sans" w:hAnsi="Open Sans" w:cs="Open Sans"/>
          <w:color w:val="002060"/>
        </w:rPr>
        <w:t xml:space="preserve">Scope &amp; Sequence </w:t>
      </w:r>
    </w:p>
    <w:p w14:paraId="7A7CA35D" w14:textId="77777777" w:rsidR="00022991" w:rsidRPr="005F4113"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5F4113" w14:paraId="6EC2360F" w14:textId="77777777" w:rsidTr="5591F691">
        <w:trPr>
          <w:trHeight w:val="674"/>
        </w:trPr>
        <w:tc>
          <w:tcPr>
            <w:tcW w:w="7596" w:type="dxa"/>
            <w:gridSpan w:val="3"/>
            <w:shd w:val="clear" w:color="auto" w:fill="B4C6E7" w:themeFill="accent1" w:themeFillTint="66"/>
          </w:tcPr>
          <w:p w14:paraId="0A844859" w14:textId="369E5A6A" w:rsidR="00022991" w:rsidRPr="005F4113" w:rsidRDefault="5591F691" w:rsidP="5591F691">
            <w:pPr>
              <w:pStyle w:val="Heading4"/>
              <w:ind w:left="0"/>
              <w:outlineLvl w:val="3"/>
              <w:rPr>
                <w:rFonts w:ascii="Open Sans" w:hAnsi="Open Sans" w:cs="Open Sans"/>
                <w:sz w:val="22"/>
                <w:szCs w:val="22"/>
              </w:rPr>
            </w:pPr>
            <w:r w:rsidRPr="005F4113">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724DA0" w:rsidRPr="005F4113">
                  <w:rPr>
                    <w:rFonts w:ascii="Open Sans" w:hAnsi="Open Sans" w:cs="Open Sans"/>
                    <w:b w:val="0"/>
                    <w:bCs w:val="0"/>
                    <w:sz w:val="22"/>
                    <w:szCs w:val="22"/>
                  </w:rPr>
                  <w:t>Food Processing</w:t>
                </w:r>
              </w:sdtContent>
            </w:sdt>
            <w:r w:rsidRPr="005F4113">
              <w:rPr>
                <w:rFonts w:ascii="Open Sans" w:hAnsi="Open Sans" w:cs="Open Sans"/>
                <w:sz w:val="22"/>
                <w:szCs w:val="22"/>
              </w:rPr>
              <w:t xml:space="preserve"> </w:t>
            </w:r>
          </w:p>
          <w:p w14:paraId="03544019" w14:textId="026A3DCC" w:rsidR="00022991" w:rsidRPr="005F4113" w:rsidRDefault="00723CD0" w:rsidP="5591F691">
            <w:pPr>
              <w:rPr>
                <w:rFonts w:ascii="Open Sans" w:hAnsi="Open Sans" w:cs="Open Sans"/>
                <w:b/>
                <w:bCs/>
              </w:rPr>
            </w:pPr>
            <w:r>
              <w:rPr>
                <w:rFonts w:ascii="Open Sans" w:hAnsi="Open Sans" w:cs="Open Sans"/>
                <w:b/>
                <w:bCs/>
              </w:rPr>
              <w:t xml:space="preserve">TSDS </w:t>
            </w:r>
            <w:r w:rsidR="5591F691" w:rsidRPr="005F4113">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792146" w:rsidRPr="005F4113">
                  <w:rPr>
                    <w:rFonts w:ascii="Open Sans" w:hAnsi="Open Sans" w:cs="Open Sans"/>
                  </w:rPr>
                  <w:t>13001400</w:t>
                </w:r>
              </w:sdtContent>
            </w:sdt>
          </w:p>
          <w:p w14:paraId="1A98B312" w14:textId="77777777" w:rsidR="00022991" w:rsidRPr="005F4113" w:rsidRDefault="00022991" w:rsidP="00A80B54">
            <w:pPr>
              <w:jc w:val="right"/>
              <w:rPr>
                <w:rFonts w:ascii="Open Sans" w:hAnsi="Open Sans" w:cs="Open Sans"/>
                <w:b/>
              </w:rPr>
            </w:pPr>
          </w:p>
        </w:tc>
        <w:tc>
          <w:tcPr>
            <w:tcW w:w="6894" w:type="dxa"/>
            <w:shd w:val="clear" w:color="auto" w:fill="B4C6E7" w:themeFill="accent1" w:themeFillTint="66"/>
          </w:tcPr>
          <w:p w14:paraId="779C174E" w14:textId="06F9EFBA" w:rsidR="00022991" w:rsidRPr="005F4113" w:rsidRDefault="5591F691" w:rsidP="5591F691">
            <w:pPr>
              <w:rPr>
                <w:rFonts w:ascii="Open Sans" w:hAnsi="Open Sans" w:cs="Open Sans"/>
                <w:b/>
                <w:bCs/>
              </w:rPr>
            </w:pPr>
            <w:r w:rsidRPr="005F4113">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A80B54" w:rsidRPr="005F4113">
                  <w:rPr>
                    <w:rFonts w:ascii="Open Sans" w:hAnsi="Open Sans" w:cs="Open Sans"/>
                  </w:rPr>
                  <w:t>1</w:t>
                </w:r>
                <w:r w:rsidR="00723CD0">
                  <w:rPr>
                    <w:rFonts w:ascii="Open Sans" w:hAnsi="Open Sans" w:cs="Open Sans"/>
                  </w:rPr>
                  <w:t>.0</w:t>
                </w:r>
              </w:sdtContent>
            </w:sdt>
          </w:p>
          <w:p w14:paraId="55D816BB" w14:textId="41F4DB95" w:rsidR="00022991" w:rsidRPr="005F4113" w:rsidRDefault="5591F691" w:rsidP="5591F691">
            <w:pPr>
              <w:rPr>
                <w:rFonts w:ascii="Open Sans" w:hAnsi="Open Sans" w:cs="Open Sans"/>
              </w:rPr>
            </w:pPr>
            <w:r w:rsidRPr="005F4113">
              <w:rPr>
                <w:rFonts w:ascii="Open Sans" w:hAnsi="Open Sans" w:cs="Open Sans"/>
                <w:b/>
                <w:bCs/>
              </w:rPr>
              <w:t>Course Requirements:</w:t>
            </w:r>
            <w:r w:rsidRPr="005F4113">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7A44B6" w:rsidRPr="005F4113">
                  <w:rPr>
                    <w:rFonts w:ascii="Open Sans" w:hAnsi="Open Sans" w:cs="Open Sans"/>
                  </w:rPr>
                  <w:t>grades 10</w:t>
                </w:r>
                <w:r w:rsidR="00AE5EA1" w:rsidRPr="005F4113">
                  <w:rPr>
                    <w:rFonts w:ascii="Open Sans" w:hAnsi="Open Sans" w:cs="Open Sans"/>
                  </w:rPr>
                  <w:t>-12</w:t>
                </w:r>
                <w:r w:rsidR="00723CD0">
                  <w:rPr>
                    <w:rFonts w:ascii="Open Sans" w:hAnsi="Open Sans" w:cs="Open Sans"/>
                  </w:rPr>
                  <w:t>.</w:t>
                </w:r>
              </w:sdtContent>
            </w:sdt>
            <w:r w:rsidRPr="005F4113">
              <w:rPr>
                <w:rFonts w:ascii="Open Sans" w:hAnsi="Open Sans" w:cs="Open Sans"/>
              </w:rPr>
              <w:t xml:space="preserve"> </w:t>
            </w:r>
          </w:p>
          <w:p w14:paraId="6A6E9604" w14:textId="37E9A9DE" w:rsidR="00C71F2B" w:rsidRDefault="00C71F2B" w:rsidP="00A80B54">
            <w:pPr>
              <w:rPr>
                <w:rFonts w:ascii="Open Sans" w:hAnsi="Open Sans" w:cs="Open Sans"/>
                <w:b/>
                <w:bCs/>
              </w:rPr>
            </w:pPr>
            <w:r w:rsidRPr="005F4113">
              <w:rPr>
                <w:rFonts w:ascii="Open Sans" w:hAnsi="Open Sans" w:cs="Open Sans"/>
                <w:b/>
                <w:bCs/>
              </w:rPr>
              <w:t xml:space="preserve">Prerequisites: </w:t>
            </w:r>
            <w:sdt>
              <w:sdtPr>
                <w:rPr>
                  <w:rFonts w:ascii="Open Sans" w:hAnsi="Open Sans" w:cs="Open Sans"/>
                </w:rPr>
                <w:id w:val="187725795"/>
                <w:placeholder>
                  <w:docPart w:val="E0B0C29E2B074F0DBAA0777FC388B06D"/>
                </w:placeholder>
              </w:sdtPr>
              <w:sdtEndPr/>
              <w:sdtContent>
                <w:r>
                  <w:rPr>
                    <w:rFonts w:ascii="Open Sans" w:eastAsia="Arial" w:hAnsi="Open Sans" w:cs="Open Sans"/>
                  </w:rPr>
                  <w:t>None</w:t>
                </w:r>
                <w:r w:rsidR="00723CD0">
                  <w:rPr>
                    <w:rFonts w:ascii="Open Sans" w:eastAsia="Arial" w:hAnsi="Open Sans" w:cs="Open Sans"/>
                  </w:rPr>
                  <w:t>.</w:t>
                </w:r>
              </w:sdtContent>
            </w:sdt>
          </w:p>
          <w:p w14:paraId="0876FB94" w14:textId="10B97CDB" w:rsidR="00022991" w:rsidRPr="005F4113" w:rsidRDefault="00723CD0" w:rsidP="00A80B54">
            <w:pPr>
              <w:rPr>
                <w:rFonts w:ascii="Open Sans" w:hAnsi="Open Sans" w:cs="Open Sans"/>
                <w:strike/>
              </w:rPr>
            </w:pPr>
            <w:r>
              <w:rPr>
                <w:rFonts w:ascii="Open Sans" w:hAnsi="Open Sans" w:cs="Open Sans"/>
                <w:b/>
                <w:bCs/>
              </w:rPr>
              <w:t xml:space="preserve">Recommended </w:t>
            </w:r>
            <w:bookmarkStart w:id="0" w:name="_GoBack"/>
            <w:bookmarkEnd w:id="0"/>
            <w:r w:rsidR="5591F691" w:rsidRPr="005F4113">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2429D1" w:rsidRPr="005F4113">
                  <w:rPr>
                    <w:rFonts w:ascii="Open Sans" w:eastAsia="Calibri" w:hAnsi="Open Sans" w:cs="Open Sans"/>
                  </w:rPr>
                  <w:t>Food Technology and Safet</w:t>
                </w:r>
                <w:r>
                  <w:rPr>
                    <w:rFonts w:ascii="Open Sans" w:eastAsia="Calibri" w:hAnsi="Open Sans" w:cs="Open Sans"/>
                  </w:rPr>
                  <w:t>y</w:t>
                </w:r>
                <w:r w:rsidR="00A80B54" w:rsidRPr="005F4113">
                  <w:rPr>
                    <w:rFonts w:ascii="Open Sans" w:hAnsi="Open Sans" w:cs="Open Sans"/>
                  </w:rPr>
                  <w:t>.</w:t>
                </w:r>
              </w:sdtContent>
            </w:sdt>
          </w:p>
        </w:tc>
      </w:tr>
      <w:tr w:rsidR="00022991" w:rsidRPr="005F4113" w14:paraId="5CCA0AA6" w14:textId="77777777" w:rsidTr="5591F691">
        <w:trPr>
          <w:trHeight w:val="674"/>
        </w:trPr>
        <w:tc>
          <w:tcPr>
            <w:tcW w:w="14490" w:type="dxa"/>
            <w:gridSpan w:val="4"/>
            <w:shd w:val="clear" w:color="auto" w:fill="F1BBBB"/>
          </w:tcPr>
          <w:p w14:paraId="6BF9AAEC" w14:textId="16CB2FC1" w:rsidR="00022991" w:rsidRPr="005F4113" w:rsidRDefault="00022991" w:rsidP="00A80B54">
            <w:pPr>
              <w:rPr>
                <w:rFonts w:ascii="Open Sans" w:hAnsi="Open Sans" w:cs="Open Sans"/>
              </w:rPr>
            </w:pPr>
            <w:r w:rsidRPr="005F4113">
              <w:rPr>
                <w:rFonts w:ascii="Open Sans" w:hAnsi="Open Sans" w:cs="Open Sans"/>
                <w:b/>
                <w:bCs/>
              </w:rPr>
              <w:t>Course Description:</w:t>
            </w:r>
            <w:r w:rsidRPr="005F4113">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2429D1" w:rsidRPr="005F4113">
                  <w:rPr>
                    <w:rFonts w:ascii="Open Sans" w:eastAsia="Calibri" w:hAnsi="Open Sans" w:cs="Open Sans"/>
                  </w:rPr>
                  <w:t>Food Processing focuses on the food processing industry with special emphasis on the handling, processing, and marketing of food products. To prepare for careers in food products and processing systems, students must attain academic skills and knowledge, acquire technical knowledge and skills related to natural resources and the workplace, and develop knowledge and skills regarding career opportunities, entry requirements, and industry expectations.</w:t>
                </w:r>
              </w:sdtContent>
            </w:sdt>
          </w:p>
        </w:tc>
      </w:tr>
      <w:tr w:rsidR="00022991" w:rsidRPr="005F4113" w14:paraId="0BF58CD6" w14:textId="77777777" w:rsidTr="5591F691">
        <w:trPr>
          <w:trHeight w:val="346"/>
        </w:trPr>
        <w:tc>
          <w:tcPr>
            <w:tcW w:w="14490" w:type="dxa"/>
            <w:gridSpan w:val="4"/>
            <w:shd w:val="clear" w:color="auto" w:fill="F1BBBB"/>
          </w:tcPr>
          <w:p w14:paraId="4A2C413A" w14:textId="77777777" w:rsidR="00022991" w:rsidRPr="005F4113" w:rsidRDefault="5591F691" w:rsidP="5591F691">
            <w:pPr>
              <w:rPr>
                <w:rFonts w:ascii="Open Sans" w:hAnsi="Open Sans" w:cs="Open Sans"/>
              </w:rPr>
            </w:pPr>
            <w:r w:rsidRPr="005F4113">
              <w:rPr>
                <w:rFonts w:ascii="Open Sans" w:hAnsi="Open Sans" w:cs="Open Sans"/>
                <w:b/>
                <w:bCs/>
              </w:rPr>
              <w:t>NOTE:</w:t>
            </w:r>
            <w:r w:rsidRPr="005F4113">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5F4113" w14:paraId="68D5C726" w14:textId="77777777" w:rsidTr="00244619">
        <w:trPr>
          <w:trHeight w:val="980"/>
        </w:trPr>
        <w:tc>
          <w:tcPr>
            <w:tcW w:w="4680" w:type="dxa"/>
            <w:shd w:val="clear" w:color="auto" w:fill="D9D9D9" w:themeFill="background1" w:themeFillShade="D9"/>
          </w:tcPr>
          <w:p w14:paraId="1017784E" w14:textId="77777777" w:rsidR="00244619" w:rsidRPr="005F4113" w:rsidRDefault="006478A0" w:rsidP="00244619">
            <w:pPr>
              <w:rPr>
                <w:rFonts w:ascii="Open Sans" w:hAnsi="Open Sans" w:cs="Open Sans"/>
                <w:b/>
                <w:bCs/>
              </w:rPr>
            </w:pPr>
            <w:r w:rsidRPr="005F4113">
              <w:rPr>
                <w:rFonts w:ascii="Open Sans" w:hAnsi="Open Sans" w:cs="Open Sans"/>
                <w:b/>
                <w:bCs/>
              </w:rPr>
              <w:t xml:space="preserve">Total Number of </w:t>
            </w:r>
            <w:r w:rsidR="00244619" w:rsidRPr="005F4113">
              <w:rPr>
                <w:rFonts w:ascii="Open Sans" w:hAnsi="Open Sans" w:cs="Open Sans"/>
                <w:b/>
                <w:bCs/>
              </w:rPr>
              <w:t>Periods</w:t>
            </w:r>
          </w:p>
          <w:p w14:paraId="1073AAD6" w14:textId="787C6E70" w:rsidR="00244619" w:rsidRPr="005F4113" w:rsidRDefault="00244619" w:rsidP="00244619">
            <w:pPr>
              <w:rPr>
                <w:rFonts w:ascii="Open Sans" w:hAnsi="Open Sans" w:cs="Open Sans"/>
                <w:b/>
                <w:bCs/>
              </w:rPr>
            </w:pPr>
            <w:r w:rsidRPr="005F4113">
              <w:rPr>
                <w:rFonts w:ascii="Open Sans" w:hAnsi="Open Sans" w:cs="Open Sans"/>
                <w:b/>
                <w:bCs/>
              </w:rPr>
              <w:t>Total Number of Min</w:t>
            </w:r>
            <w:r w:rsidR="00CD0521" w:rsidRPr="005F4113">
              <w:rPr>
                <w:rFonts w:ascii="Open Sans" w:hAnsi="Open Sans" w:cs="Open Sans"/>
                <w:b/>
                <w:bCs/>
              </w:rPr>
              <w:t>utes</w:t>
            </w:r>
          </w:p>
          <w:p w14:paraId="066857AE" w14:textId="4BBD0603" w:rsidR="5591F691" w:rsidRPr="005F4113" w:rsidRDefault="00244619" w:rsidP="00244619">
            <w:pPr>
              <w:rPr>
                <w:rFonts w:ascii="Open Sans" w:hAnsi="Open Sans" w:cs="Open Sans"/>
                <w:b/>
                <w:bCs/>
              </w:rPr>
            </w:pPr>
            <w:r w:rsidRPr="005F4113">
              <w:rPr>
                <w:rFonts w:ascii="Open Sans" w:hAnsi="Open Sans" w:cs="Open Sans"/>
                <w:b/>
                <w:bCs/>
              </w:rPr>
              <w:t>Total</w:t>
            </w:r>
            <w:r w:rsidR="00CD0521" w:rsidRPr="005F4113">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5FCD63CE" w:rsidR="00753A76" w:rsidRPr="005F4113" w:rsidRDefault="00A80B54" w:rsidP="00244619">
                <w:pPr>
                  <w:jc w:val="center"/>
                  <w:rPr>
                    <w:rFonts w:ascii="Open Sans" w:hAnsi="Open Sans" w:cs="Open Sans"/>
                    <w:bCs/>
                  </w:rPr>
                </w:pPr>
                <w:r w:rsidRPr="005F4113">
                  <w:rPr>
                    <w:rFonts w:ascii="Open Sans" w:hAnsi="Open Sans" w:cs="Open Sans"/>
                    <w:bCs/>
                  </w:rPr>
                  <w:t>175 periods</w:t>
                </w:r>
              </w:p>
            </w:sdtContent>
          </w:sdt>
          <w:sdt>
            <w:sdtPr>
              <w:rPr>
                <w:rFonts w:ascii="Open Sans" w:hAnsi="Open Sans" w:cs="Open Sans"/>
                <w:bCs/>
              </w:rPr>
              <w:id w:val="63921807"/>
              <w:placeholder>
                <w:docPart w:val="DefaultPlaceholder_-1854013440"/>
              </w:placeholder>
              <w:text/>
            </w:sdtPr>
            <w:sdtEndPr/>
            <w:sdtContent>
              <w:p w14:paraId="66411B30" w14:textId="247E6B7F" w:rsidR="00244619" w:rsidRPr="005F4113" w:rsidRDefault="00A80B54" w:rsidP="00244619">
                <w:pPr>
                  <w:jc w:val="center"/>
                  <w:rPr>
                    <w:rFonts w:ascii="Open Sans" w:hAnsi="Open Sans" w:cs="Open Sans"/>
                    <w:bCs/>
                  </w:rPr>
                </w:pPr>
                <w:r w:rsidRPr="005F4113">
                  <w:rPr>
                    <w:rFonts w:ascii="Open Sans" w:hAnsi="Open Sans" w:cs="Open Sans"/>
                    <w:bCs/>
                  </w:rPr>
                  <w:t>7</w:t>
                </w:r>
                <w:r w:rsidR="005F4113">
                  <w:rPr>
                    <w:rFonts w:ascii="Open Sans" w:hAnsi="Open Sans" w:cs="Open Sans"/>
                    <w:bCs/>
                  </w:rPr>
                  <w:t>,</w:t>
                </w:r>
                <w:r w:rsidRPr="005F4113">
                  <w:rPr>
                    <w:rFonts w:ascii="Open Sans" w:hAnsi="Open Sans" w:cs="Open Sans"/>
                    <w:bCs/>
                  </w:rPr>
                  <w:t>875 minutes</w:t>
                </w:r>
              </w:p>
            </w:sdtContent>
          </w:sdt>
          <w:p w14:paraId="1F9995F7" w14:textId="53E6ACDC" w:rsidR="5591F691" w:rsidRPr="005F4113" w:rsidRDefault="003013B6" w:rsidP="00A80B54">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A80B54" w:rsidRPr="005F4113">
                  <w:rPr>
                    <w:rFonts w:ascii="Open Sans" w:hAnsi="Open Sans" w:cs="Open Sans"/>
                  </w:rPr>
                  <w:t>131.25 hours*</w:t>
                </w:r>
              </w:sdtContent>
            </w:sdt>
          </w:p>
        </w:tc>
        <w:tc>
          <w:tcPr>
            <w:tcW w:w="7560" w:type="dxa"/>
            <w:gridSpan w:val="2"/>
            <w:shd w:val="clear" w:color="auto" w:fill="D9D9D9" w:themeFill="background1" w:themeFillShade="D9"/>
          </w:tcPr>
          <w:p w14:paraId="7E0D332B" w14:textId="4AA6E821" w:rsidR="5591F691" w:rsidRPr="005F4113" w:rsidRDefault="00244619" w:rsidP="00244619">
            <w:pPr>
              <w:pStyle w:val="NormalWeb"/>
              <w:rPr>
                <w:rFonts w:ascii="Open Sans" w:hAnsi="Open Sans" w:cs="Open Sans"/>
                <w:sz w:val="22"/>
                <w:szCs w:val="22"/>
              </w:rPr>
            </w:pPr>
            <w:r w:rsidRPr="005F4113">
              <w:rPr>
                <w:rFonts w:ascii="Open Sans" w:hAnsi="Open Sans" w:cs="Open Sans"/>
                <w:sz w:val="22"/>
                <w:szCs w:val="22"/>
              </w:rPr>
              <w:t xml:space="preserve">*Schedule calculations based on 175/180 calendar days. Scope and sequence allows additional time for guest speakers, student presentations, field trips, remediation, extended learning activities, etc. </w:t>
            </w:r>
          </w:p>
        </w:tc>
      </w:tr>
      <w:tr w:rsidR="00022991" w:rsidRPr="005F4113"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5F4113" w:rsidRDefault="5591F691" w:rsidP="5591F691">
            <w:pPr>
              <w:jc w:val="center"/>
              <w:rPr>
                <w:rFonts w:ascii="Open Sans" w:hAnsi="Open Sans" w:cs="Open Sans"/>
              </w:rPr>
            </w:pPr>
            <w:r w:rsidRPr="005F4113">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5F4113" w:rsidRDefault="5591F691" w:rsidP="5591F691">
            <w:pPr>
              <w:jc w:val="center"/>
              <w:rPr>
                <w:rFonts w:ascii="Open Sans" w:hAnsi="Open Sans" w:cs="Open Sans"/>
                <w:b/>
                <w:bCs/>
              </w:rPr>
            </w:pPr>
            <w:r w:rsidRPr="005F4113">
              <w:rPr>
                <w:rFonts w:ascii="Open Sans" w:hAnsi="Open Sans" w:cs="Open Sans"/>
                <w:b/>
                <w:bCs/>
              </w:rPr>
              <w:t># of Class Periods*</w:t>
            </w:r>
          </w:p>
          <w:p w14:paraId="2CA8545B" w14:textId="77777777" w:rsidR="00022991" w:rsidRPr="005F4113" w:rsidRDefault="5591F691" w:rsidP="5591F691">
            <w:pPr>
              <w:jc w:val="center"/>
              <w:rPr>
                <w:rFonts w:ascii="Open Sans" w:hAnsi="Open Sans" w:cs="Open Sans"/>
              </w:rPr>
            </w:pPr>
            <w:r w:rsidRPr="005F4113">
              <w:rPr>
                <w:rFonts w:ascii="Open Sans" w:hAnsi="Open Sans" w:cs="Open Sans"/>
              </w:rPr>
              <w:t>(assumes 45-minute periods)</w:t>
            </w:r>
          </w:p>
          <w:p w14:paraId="276E48DB" w14:textId="77777777" w:rsidR="00022991" w:rsidRPr="005F4113" w:rsidRDefault="5591F691" w:rsidP="5591F691">
            <w:pPr>
              <w:jc w:val="center"/>
              <w:rPr>
                <w:rFonts w:ascii="Open Sans" w:hAnsi="Open Sans" w:cs="Open Sans"/>
              </w:rPr>
            </w:pPr>
            <w:r w:rsidRPr="005F4113">
              <w:rPr>
                <w:rFonts w:ascii="Open Sans" w:hAnsi="Open Sans" w:cs="Open Sans"/>
              </w:rPr>
              <w:t>Total minutes per unite</w:t>
            </w:r>
          </w:p>
        </w:tc>
        <w:tc>
          <w:tcPr>
            <w:tcW w:w="7560" w:type="dxa"/>
            <w:gridSpan w:val="2"/>
            <w:shd w:val="clear" w:color="auto" w:fill="D9D9D9" w:themeFill="background1" w:themeFillShade="D9"/>
            <w:vAlign w:val="center"/>
          </w:tcPr>
          <w:p w14:paraId="452EE492" w14:textId="77777777" w:rsidR="00022991" w:rsidRPr="005F4113" w:rsidRDefault="5591F691" w:rsidP="5591F691">
            <w:pPr>
              <w:jc w:val="center"/>
              <w:rPr>
                <w:rFonts w:ascii="Open Sans" w:hAnsi="Open Sans" w:cs="Open Sans"/>
                <w:b/>
                <w:bCs/>
              </w:rPr>
            </w:pPr>
            <w:r w:rsidRPr="005F4113">
              <w:rPr>
                <w:rFonts w:ascii="Open Sans" w:hAnsi="Open Sans" w:cs="Open Sans"/>
                <w:b/>
                <w:bCs/>
              </w:rPr>
              <w:t>TEKS Covered</w:t>
            </w:r>
          </w:p>
          <w:p w14:paraId="1F75A5FA" w14:textId="3272D013" w:rsidR="00022991" w:rsidRPr="005F4113" w:rsidRDefault="003013B6" w:rsidP="00A80B54">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435DEA" w:rsidRPr="005F4113">
                  <w:rPr>
                    <w:rFonts w:ascii="Open Sans" w:hAnsi="Open Sans" w:cs="Open Sans"/>
                    <w:b/>
                    <w:bCs/>
                  </w:rPr>
                  <w:t>130.</w:t>
                </w:r>
                <w:r w:rsidR="00792146" w:rsidRPr="005F4113">
                  <w:rPr>
                    <w:rFonts w:ascii="Open Sans" w:hAnsi="Open Sans" w:cs="Open Sans"/>
                    <w:b/>
                    <w:bCs/>
                  </w:rPr>
                  <w:t>16</w:t>
                </w:r>
                <w:r w:rsidR="003F522A" w:rsidRPr="005F4113">
                  <w:rPr>
                    <w:rFonts w:ascii="Open Sans" w:hAnsi="Open Sans" w:cs="Open Sans"/>
                    <w:b/>
                    <w:bCs/>
                  </w:rPr>
                  <w:t xml:space="preserve"> (c)</w:t>
                </w:r>
              </w:sdtContent>
            </w:sdt>
            <w:r w:rsidR="5591F691" w:rsidRPr="005F4113">
              <w:rPr>
                <w:rFonts w:ascii="Open Sans" w:hAnsi="Open Sans" w:cs="Open Sans"/>
                <w:b/>
                <w:bCs/>
              </w:rPr>
              <w:t xml:space="preserve"> Knowledge and skills</w:t>
            </w:r>
          </w:p>
        </w:tc>
      </w:tr>
      <w:tr w:rsidR="00022991" w:rsidRPr="005F4113"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5C4A6A4D" w:rsidR="00022991" w:rsidRPr="005F4113" w:rsidRDefault="003F522A" w:rsidP="5BD3E6A3">
                <w:pPr>
                  <w:rPr>
                    <w:rFonts w:ascii="Open Sans" w:hAnsi="Open Sans" w:cs="Open Sans"/>
                    <w:b/>
                    <w:bCs/>
                  </w:rPr>
                </w:pPr>
                <w:r w:rsidRPr="005F4113">
                  <w:rPr>
                    <w:rFonts w:ascii="Open Sans" w:hAnsi="Open Sans" w:cs="Open Sans"/>
                    <w:b/>
                  </w:rPr>
                  <w:t xml:space="preserve">Unit 1: </w:t>
                </w:r>
                <w:r w:rsidR="00A80B54" w:rsidRPr="005F4113">
                  <w:rPr>
                    <w:rFonts w:ascii="Open Sans" w:hAnsi="Open Sans" w:cs="Open Sans"/>
                    <w:b/>
                    <w:bCs/>
                  </w:rPr>
                  <w:t>Career Exploration in the Agricultural/</w:t>
                </w:r>
                <w:r w:rsidR="00E041EC" w:rsidRPr="005F4113">
                  <w:rPr>
                    <w:rFonts w:ascii="Open Sans" w:hAnsi="Open Sans" w:cs="Open Sans"/>
                    <w:b/>
                    <w:bCs/>
                  </w:rPr>
                  <w:t>Food Processing</w:t>
                </w:r>
                <w:r w:rsidR="00A80B54" w:rsidRPr="005F4113">
                  <w:rPr>
                    <w:rFonts w:ascii="Open Sans" w:hAnsi="Open Sans" w:cs="Open Sans"/>
                    <w:b/>
                    <w:bCs/>
                  </w:rPr>
                  <w:t xml:space="preserve"> Industry</w:t>
                </w:r>
              </w:p>
              <w:p w14:paraId="14DBC62C" w14:textId="77777777" w:rsidR="00022991" w:rsidRPr="005F4113" w:rsidRDefault="00022991" w:rsidP="00A80B54">
                <w:pPr>
                  <w:rPr>
                    <w:rFonts w:ascii="Open Sans" w:hAnsi="Open Sans" w:cs="Open Sans"/>
                  </w:rPr>
                </w:pPr>
              </w:p>
              <w:p w14:paraId="515200EF" w14:textId="0A60C550" w:rsidR="00ED130F" w:rsidRPr="005F4113" w:rsidRDefault="00A80B54" w:rsidP="5BD3E6A3">
                <w:pPr>
                  <w:rPr>
                    <w:rFonts w:ascii="Open Sans" w:hAnsi="Open Sans" w:cs="Open Sans"/>
                  </w:rPr>
                </w:pPr>
                <w:r w:rsidRPr="005F4113">
                  <w:rPr>
                    <w:rFonts w:ascii="Open Sans" w:hAnsi="Open Sans" w:cs="Open Sans"/>
                  </w:rPr>
                  <w:t>Students will learn about careers in vari</w:t>
                </w:r>
                <w:r w:rsidR="004740D2" w:rsidRPr="005F4113">
                  <w:rPr>
                    <w:rFonts w:ascii="Open Sans" w:hAnsi="Open Sans" w:cs="Open Sans"/>
                  </w:rPr>
                  <w:t xml:space="preserve">ous areas in the </w:t>
                </w:r>
                <w:r w:rsidR="002429D1" w:rsidRPr="005F4113">
                  <w:rPr>
                    <w:rFonts w:ascii="Open Sans" w:hAnsi="Open Sans" w:cs="Open Sans"/>
                  </w:rPr>
                  <w:t>food processing</w:t>
                </w:r>
                <w:r w:rsidR="004740D2" w:rsidRPr="005F4113">
                  <w:rPr>
                    <w:rFonts w:ascii="Open Sans" w:hAnsi="Open Sans" w:cs="Open Sans"/>
                  </w:rPr>
                  <w:t xml:space="preserve"> industry, the p</w:t>
                </w:r>
                <w:r w:rsidRPr="005F4113">
                  <w:rPr>
                    <w:rFonts w:ascii="Open Sans" w:hAnsi="Open Sans" w:cs="Open Sans"/>
                  </w:rPr>
                  <w:t xml:space="preserve">ersonal skills needed to obtain one of these jobs and how skills needed for success have changed over time. Students </w:t>
                </w:r>
                <w:r w:rsidRPr="005F4113">
                  <w:rPr>
                    <w:rFonts w:ascii="Open Sans" w:hAnsi="Open Sans" w:cs="Open Sans"/>
                  </w:rPr>
                  <w:lastRenderedPageBreak/>
                  <w:t xml:space="preserve">will understand the importance of time management, the importance of effective communication and appropriate interaction in the workplace as well as understand the importance of a first </w:t>
                </w:r>
                <w:r w:rsidR="004740D2" w:rsidRPr="005F4113">
                  <w:rPr>
                    <w:rFonts w:ascii="Open Sans" w:hAnsi="Open Sans" w:cs="Open Sans"/>
                  </w:rPr>
                  <w:t>impression. This unit will</w:t>
                </w:r>
                <w:r w:rsidRPr="005F4113">
                  <w:rPr>
                    <w:rFonts w:ascii="Open Sans" w:hAnsi="Open Sans" w:cs="Open Sans"/>
                  </w:rPr>
                  <w:t xml:space="preserve"> culminate in an experiential activity designed to allow the students to create a resume</w:t>
                </w:r>
                <w:r w:rsidR="00ED130F" w:rsidRPr="005F4113">
                  <w:rPr>
                    <w:rFonts w:ascii="Open Sans" w:hAnsi="Open Sans" w:cs="Open Sans"/>
                  </w:rPr>
                  <w:t xml:space="preserve"> and cover letter</w:t>
                </w:r>
                <w:r w:rsidR="00E041EC" w:rsidRPr="005F4113">
                  <w:rPr>
                    <w:rFonts w:ascii="Open Sans" w:hAnsi="Open Sans" w:cs="Open Sans"/>
                  </w:rPr>
                  <w:t xml:space="preserve"> with a job description and to participate in a mock job interview with a panel of possible employees.</w:t>
                </w:r>
              </w:p>
            </w:sdtContent>
          </w:sdt>
          <w:p w14:paraId="6CAC7EBA" w14:textId="77777777" w:rsidR="004337B2" w:rsidRPr="005F4113" w:rsidRDefault="004337B2" w:rsidP="004337B2">
            <w:pPr>
              <w:rPr>
                <w:rFonts w:ascii="Open Sans" w:hAnsi="Open Sans" w:cs="Open Sans"/>
              </w:rPr>
            </w:pPr>
          </w:p>
          <w:p w14:paraId="3414A268" w14:textId="77777777" w:rsidR="004337B2" w:rsidRPr="005F4113" w:rsidRDefault="004337B2" w:rsidP="004337B2">
            <w:pPr>
              <w:rPr>
                <w:rFonts w:ascii="Open Sans" w:hAnsi="Open Sans" w:cs="Open Sans"/>
              </w:rPr>
            </w:pPr>
          </w:p>
          <w:p w14:paraId="0707683F" w14:textId="7BF95EA7" w:rsidR="00C039E4" w:rsidRPr="005F4113" w:rsidRDefault="00C039E4" w:rsidP="004337B2">
            <w:pPr>
              <w:tabs>
                <w:tab w:val="left" w:pos="3525"/>
              </w:tabs>
              <w:rPr>
                <w:rFonts w:ascii="Open Sans" w:hAnsi="Open Sans" w:cs="Open Sans"/>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0FA05952" w14:textId="4B09C7AD" w:rsidR="005660CF" w:rsidRPr="005F4113" w:rsidRDefault="009C0495" w:rsidP="00A80B54">
                <w:pPr>
                  <w:jc w:val="center"/>
                  <w:rPr>
                    <w:rFonts w:ascii="Open Sans" w:hAnsi="Open Sans" w:cs="Open Sans"/>
                    <w:bCs/>
                  </w:rPr>
                </w:pPr>
                <w:r w:rsidRPr="005F4113">
                  <w:rPr>
                    <w:rFonts w:ascii="Open Sans" w:hAnsi="Open Sans" w:cs="Open Sans"/>
                    <w:bCs/>
                  </w:rPr>
                  <w:t>5</w:t>
                </w:r>
                <w:r w:rsidR="00435DEA" w:rsidRPr="005F4113">
                  <w:rPr>
                    <w:rFonts w:ascii="Open Sans" w:hAnsi="Open Sans" w:cs="Open Sans"/>
                    <w:bCs/>
                  </w:rPr>
                  <w:t xml:space="preserve"> </w:t>
                </w:r>
                <w:r w:rsidR="005660CF" w:rsidRPr="005F4113">
                  <w:rPr>
                    <w:rFonts w:ascii="Open Sans" w:hAnsi="Open Sans" w:cs="Open Sans"/>
                    <w:bCs/>
                  </w:rPr>
                  <w:t>periods</w:t>
                </w:r>
              </w:p>
              <w:p w14:paraId="77FAF055" w14:textId="4F42A8B7" w:rsidR="00022991" w:rsidRPr="005F4113" w:rsidRDefault="00435DEA" w:rsidP="00A80B54">
                <w:pPr>
                  <w:jc w:val="center"/>
                  <w:rPr>
                    <w:rFonts w:ascii="Open Sans" w:hAnsi="Open Sans" w:cs="Open Sans"/>
                    <w:b/>
                    <w:bCs/>
                    <w:color w:val="FF0000"/>
                  </w:rPr>
                </w:pPr>
                <w:r w:rsidRPr="005F4113">
                  <w:rPr>
                    <w:rFonts w:ascii="Open Sans" w:hAnsi="Open Sans" w:cs="Open Sans"/>
                    <w:bCs/>
                  </w:rPr>
                  <w:t>2</w:t>
                </w:r>
                <w:r w:rsidR="009C0495" w:rsidRPr="005F4113">
                  <w:rPr>
                    <w:rFonts w:ascii="Open Sans" w:hAnsi="Open Sans" w:cs="Open Sans"/>
                    <w:bCs/>
                  </w:rPr>
                  <w:t>25</w:t>
                </w:r>
                <w:r w:rsidR="005660CF" w:rsidRPr="005F4113">
                  <w:rPr>
                    <w:rFonts w:ascii="Open Sans" w:hAnsi="Open Sans" w:cs="Open Sans"/>
                    <w:bCs/>
                  </w:rPr>
                  <w:t xml:space="preserve"> minutes</w:t>
                </w:r>
              </w:p>
            </w:sdtContent>
          </w:sdt>
          <w:p w14:paraId="3BF716D6" w14:textId="4DECCF64" w:rsidR="00C039E4" w:rsidRPr="005F4113"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205859708"/>
              <w:placeholder>
                <w:docPart w:val="223FA11FFF7343C6B43F3C5B0F05C7B1"/>
              </w:placeholder>
              <w:docPartList>
                <w:docPartGallery w:val="Quick Parts"/>
              </w:docPartList>
            </w:sdtPr>
            <w:sdtEndPr/>
            <w:sdtContent>
              <w:p w14:paraId="0941B026" w14:textId="77777777" w:rsidR="00E041EC" w:rsidRPr="005F4113" w:rsidRDefault="00E041EC" w:rsidP="005F4113">
                <w:pPr>
                  <w:tabs>
                    <w:tab w:val="left" w:pos="1440"/>
                  </w:tabs>
                  <w:spacing w:line="276" w:lineRule="auto"/>
                  <w:ind w:left="1440" w:hanging="720"/>
                  <w:rPr>
                    <w:rFonts w:ascii="Open Sans" w:eastAsia="Calibri" w:hAnsi="Open Sans" w:cs="Open Sans"/>
                  </w:rPr>
                </w:pPr>
                <w:r w:rsidRPr="005F4113">
                  <w:rPr>
                    <w:rFonts w:ascii="Open Sans" w:eastAsia="Calibri" w:hAnsi="Open Sans" w:cs="Open Sans"/>
                  </w:rPr>
                  <w:t>(1)</w:t>
                </w:r>
                <w:r w:rsidRPr="005F4113">
                  <w:rPr>
                    <w:rFonts w:ascii="Open Sans" w:eastAsia="Calibri" w:hAnsi="Open Sans" w:cs="Open Sans"/>
                  </w:rPr>
                  <w:tab/>
                  <w:t>The student demonstrates professional standards/employability skills as required by business and industry. The student is expected to:</w:t>
                </w:r>
              </w:p>
              <w:p w14:paraId="380F54C2" w14:textId="77777777" w:rsidR="00E041EC" w:rsidRPr="005F4113" w:rsidRDefault="00E041EC"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(A)</w:t>
                </w:r>
                <w:r w:rsidRPr="005F4113">
                  <w:rPr>
                    <w:rFonts w:ascii="Open Sans" w:eastAsia="Calibri" w:hAnsi="Open Sans" w:cs="Open Sans"/>
                  </w:rPr>
                  <w:tab/>
                  <w:t>identify career development and entrepreneurship opportunities in the food processing industry, including the value-added products industry;</w:t>
                </w:r>
              </w:p>
              <w:p w14:paraId="3F335DBC" w14:textId="77777777" w:rsidR="00E041EC" w:rsidRPr="005F4113" w:rsidRDefault="00E041EC"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lastRenderedPageBreak/>
                  <w:t>(B)</w:t>
                </w:r>
                <w:r w:rsidRPr="005F4113">
                  <w:rPr>
                    <w:rFonts w:ascii="Open Sans" w:eastAsia="Calibri" w:hAnsi="Open Sans" w:cs="Open Sans"/>
                  </w:rPr>
                  <w:tab/>
                  <w:t>apply competencies related to resources, information, interpersonal skills, and systems of operation in the food processing industry, including the value-added products industry;</w:t>
                </w:r>
              </w:p>
              <w:p w14:paraId="309FC52C" w14:textId="77777777" w:rsidR="00E041EC" w:rsidRPr="005F4113" w:rsidRDefault="00E041EC"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(C)</w:t>
                </w:r>
                <w:r w:rsidRPr="005F4113">
                  <w:rPr>
                    <w:rFonts w:ascii="Open Sans" w:eastAsia="Calibri" w:hAnsi="Open Sans" w:cs="Open Sans"/>
                  </w:rPr>
                  <w:tab/>
                  <w:t>demonstrate knowledge of personal and occupational safety practices in the workplace;</w:t>
                </w:r>
              </w:p>
              <w:p w14:paraId="7C5BF495" w14:textId="77777777" w:rsidR="00E041EC" w:rsidRPr="005F4113" w:rsidRDefault="00E041EC"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(D)</w:t>
                </w:r>
                <w:r w:rsidRPr="005F4113">
                  <w:rPr>
                    <w:rFonts w:ascii="Open Sans" w:eastAsia="Calibri" w:hAnsi="Open Sans" w:cs="Open Sans"/>
                  </w:rPr>
                  <w:tab/>
                  <w:t>identify employers' expectations, including appropriate work habits, ethical conduct, and legal responsibilities;</w:t>
                </w:r>
              </w:p>
              <w:p w14:paraId="6EC302E5" w14:textId="77777777" w:rsidR="00E041EC" w:rsidRPr="005F4113" w:rsidRDefault="00E041EC"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(E)</w:t>
                </w:r>
                <w:r w:rsidRPr="005F4113">
                  <w:rPr>
                    <w:rFonts w:ascii="Open Sans" w:eastAsia="Calibri" w:hAnsi="Open Sans" w:cs="Open Sans"/>
                  </w:rPr>
                  <w:tab/>
                  <w:t>demonstrate characteristics of good citizenship such as stewardship, advocacy, and community leadership; and</w:t>
                </w:r>
              </w:p>
              <w:p w14:paraId="1EBC833C" w14:textId="729988C1" w:rsidR="00022991" w:rsidRPr="005F4113" w:rsidRDefault="00E041EC"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(F)</w:t>
                </w:r>
                <w:r w:rsidRPr="005F4113">
                  <w:rPr>
                    <w:rFonts w:ascii="Open Sans" w:eastAsia="Calibri" w:hAnsi="Open Sans" w:cs="Open Sans"/>
                  </w:rPr>
                  <w:tab/>
                  <w:t>research career topics using technology such as the Internet.</w:t>
                </w:r>
              </w:p>
            </w:sdtContent>
          </w:sdt>
        </w:tc>
      </w:tr>
      <w:tr w:rsidR="00022991" w:rsidRPr="005F4113"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sdt>
                <w:sdtPr>
                  <w:rPr>
                    <w:rFonts w:ascii="Open Sans" w:hAnsi="Open Sans" w:cs="Open Sans"/>
                    <w:b/>
                  </w:rPr>
                  <w:id w:val="-172419422"/>
                  <w:placeholder>
                    <w:docPart w:val="C2A6C7E22172FA4386A82EDF08912BC0"/>
                  </w:placeholder>
                  <w:docPartList>
                    <w:docPartGallery w:val="Quick Parts"/>
                  </w:docPartList>
                </w:sdtPr>
                <w:sdtEndPr>
                  <w:rPr>
                    <w:b w:val="0"/>
                  </w:rPr>
                </w:sdtEndPr>
                <w:sdtContent>
                  <w:p w14:paraId="3B30C297" w14:textId="452E98F7" w:rsidR="00EA2030" w:rsidRPr="005F4113" w:rsidRDefault="003F522A" w:rsidP="00EA2030">
                    <w:pPr>
                      <w:rPr>
                        <w:rFonts w:ascii="Open Sans" w:hAnsi="Open Sans" w:cs="Open Sans"/>
                        <w:b/>
                        <w:bCs/>
                      </w:rPr>
                    </w:pPr>
                    <w:r w:rsidRPr="005F4113">
                      <w:rPr>
                        <w:rFonts w:ascii="Open Sans" w:hAnsi="Open Sans" w:cs="Open Sans"/>
                        <w:b/>
                      </w:rPr>
                      <w:t xml:space="preserve">Unit 2: </w:t>
                    </w:r>
                    <w:r w:rsidR="00EA2030" w:rsidRPr="005F4113">
                      <w:rPr>
                        <w:rFonts w:ascii="Open Sans" w:hAnsi="Open Sans" w:cs="Open Sans"/>
                        <w:b/>
                        <w:bCs/>
                      </w:rPr>
                      <w:t>Supervised Agricultu</w:t>
                    </w:r>
                    <w:r w:rsidR="004337B2" w:rsidRPr="005F4113">
                      <w:rPr>
                        <w:rFonts w:ascii="Open Sans" w:hAnsi="Open Sans" w:cs="Open Sans"/>
                        <w:b/>
                        <w:bCs/>
                      </w:rPr>
                      <w:t>r</w:t>
                    </w:r>
                    <w:r w:rsidR="00EA2030" w:rsidRPr="005F4113">
                      <w:rPr>
                        <w:rFonts w:ascii="Open Sans" w:hAnsi="Open Sans" w:cs="Open Sans"/>
                        <w:b/>
                        <w:bCs/>
                      </w:rPr>
                      <w:t>al Experience (SAE)</w:t>
                    </w:r>
                  </w:p>
                  <w:p w14:paraId="18481BAC" w14:textId="77777777" w:rsidR="00F54BDC" w:rsidRPr="005F4113" w:rsidRDefault="00EA2030" w:rsidP="00EA2030">
                    <w:pPr>
                      <w:rPr>
                        <w:rFonts w:ascii="Open Sans" w:hAnsi="Open Sans" w:cs="Open Sans"/>
                      </w:rPr>
                    </w:pPr>
                    <w:r w:rsidRPr="005F4113">
                      <w:rPr>
                        <w:rFonts w:ascii="Open Sans" w:hAnsi="Open Sans" w:cs="Open Sans"/>
                      </w:rPr>
                      <w:t xml:space="preserve"> </w:t>
                    </w:r>
                  </w:p>
                  <w:p w14:paraId="6F0AEAF7" w14:textId="07CD421C" w:rsidR="00C039E4" w:rsidRPr="005F4113" w:rsidRDefault="00F54BDC" w:rsidP="5BD3E6A3">
                    <w:pPr>
                      <w:rPr>
                        <w:rFonts w:ascii="Open Sans" w:hAnsi="Open Sans" w:cs="Open Sans"/>
                      </w:rPr>
                    </w:pPr>
                    <w:r w:rsidRPr="005F4113">
                      <w:rPr>
                        <w:rFonts w:ascii="Open Sans" w:hAnsi="Open Sans" w:cs="Open Sans"/>
                      </w:rPr>
                      <w:t xml:space="preserve">This unit, students will be able to define and describe Supervised Agricultural Experience (SAE) programs. Students will be able to explain how SAE’s are a vital part of the Agriculture Education Program by participating in local CTSO activities such as FFA as well as engage in a required SAE project. Students will be able to identify key partners in developing a successful SAE. Through involvement in an SAE, students will learn expected workplace behavior, </w:t>
                    </w:r>
                    <w:r w:rsidRPr="005F4113">
                      <w:rPr>
                        <w:rFonts w:ascii="Open Sans" w:hAnsi="Open Sans" w:cs="Open Sans"/>
                      </w:rPr>
                      <w:lastRenderedPageBreak/>
                      <w:t xml:space="preserve">develop specific skills within the industry, and will be given the opportunity to apply academic and occupational skills in the workplace. </w:t>
                    </w:r>
                  </w:p>
                </w:sdtContent>
              </w:sdt>
            </w:sdtContent>
          </w:sdt>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645AE3B1" w14:textId="5D34B5F4" w:rsidR="003C166F" w:rsidRPr="005F4113" w:rsidRDefault="00EA2030" w:rsidP="003C166F">
                <w:pPr>
                  <w:jc w:val="center"/>
                  <w:rPr>
                    <w:rFonts w:ascii="Open Sans" w:hAnsi="Open Sans" w:cs="Open Sans"/>
                  </w:rPr>
                </w:pPr>
                <w:r w:rsidRPr="005F4113">
                  <w:rPr>
                    <w:rFonts w:ascii="Open Sans" w:hAnsi="Open Sans" w:cs="Open Sans"/>
                  </w:rPr>
                  <w:t>10</w:t>
                </w:r>
                <w:r w:rsidR="003C166F" w:rsidRPr="005F4113">
                  <w:rPr>
                    <w:rFonts w:ascii="Open Sans" w:hAnsi="Open Sans" w:cs="Open Sans"/>
                  </w:rPr>
                  <w:t xml:space="preserve"> periods</w:t>
                </w:r>
              </w:p>
              <w:p w14:paraId="11118F81" w14:textId="0E129E98" w:rsidR="00022991" w:rsidRPr="005F4113" w:rsidRDefault="00EA2030" w:rsidP="003C166F">
                <w:pPr>
                  <w:jc w:val="center"/>
                  <w:rPr>
                    <w:rFonts w:ascii="Open Sans" w:hAnsi="Open Sans" w:cs="Open Sans"/>
                    <w:b/>
                    <w:bCs/>
                  </w:rPr>
                </w:pPr>
                <w:r w:rsidRPr="005F4113">
                  <w:rPr>
                    <w:rFonts w:ascii="Open Sans" w:hAnsi="Open Sans" w:cs="Open Sans"/>
                  </w:rPr>
                  <w:t>4</w:t>
                </w:r>
                <w:r w:rsidR="003C166F" w:rsidRPr="005F4113">
                  <w:rPr>
                    <w:rFonts w:ascii="Open Sans" w:hAnsi="Open Sans" w:cs="Open Sans"/>
                  </w:rPr>
                  <w:t>5</w:t>
                </w:r>
                <w:r w:rsidRPr="005F4113">
                  <w:rPr>
                    <w:rFonts w:ascii="Open Sans" w:hAnsi="Open Sans" w:cs="Open Sans"/>
                  </w:rPr>
                  <w:t>0</w:t>
                </w:r>
                <w:r w:rsidR="003C166F" w:rsidRPr="005F4113">
                  <w:rPr>
                    <w:rFonts w:ascii="Open Sans" w:hAnsi="Open Sans" w:cs="Open Sans"/>
                  </w:rPr>
                  <w:t xml:space="preserve"> minutes</w:t>
                </w:r>
              </w:p>
            </w:sdtContent>
          </w:sdt>
          <w:p w14:paraId="57A69413" w14:textId="4DECCF64" w:rsidR="00C039E4" w:rsidRPr="005F4113"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555739871"/>
              <w:placeholder>
                <w:docPart w:val="641BD4E01503418C95319C2C6D7215D4"/>
              </w:placeholder>
              <w:docPartList>
                <w:docPartGallery w:val="Quick Parts"/>
              </w:docPartList>
            </w:sdtPr>
            <w:sdtEndPr>
              <w:rPr>
                <w:rFonts w:eastAsiaTheme="minorHAnsi"/>
              </w:rPr>
            </w:sdtEndPr>
            <w:sdtContent>
              <w:p w14:paraId="55A1A121" w14:textId="77777777" w:rsidR="003C166F" w:rsidRPr="005F4113" w:rsidRDefault="003C166F" w:rsidP="005F4113">
                <w:pPr>
                  <w:tabs>
                    <w:tab w:val="left" w:pos="1440"/>
                  </w:tabs>
                  <w:spacing w:line="276" w:lineRule="auto"/>
                  <w:ind w:left="1440" w:hanging="720"/>
                  <w:rPr>
                    <w:rFonts w:ascii="Open Sans" w:eastAsia="Calibri" w:hAnsi="Open Sans" w:cs="Open Sans"/>
                  </w:rPr>
                </w:pPr>
                <w:r w:rsidRPr="005F4113">
                  <w:rPr>
                    <w:rFonts w:ascii="Open Sans" w:eastAsia="Calibri" w:hAnsi="Open Sans" w:cs="Open Sans"/>
                  </w:rPr>
                  <w:t>(2)</w:t>
                </w:r>
                <w:r w:rsidRPr="005F4113">
                  <w:rPr>
                    <w:rFonts w:ascii="Open Sans" w:eastAsia="Calibri" w:hAnsi="Open Sans" w:cs="Open Sans"/>
                  </w:rPr>
                  <w:tab/>
                  <w:t>The student develops a supervised agriculture experience program. The student is expected to:</w:t>
                </w:r>
              </w:p>
              <w:p w14:paraId="34AF57F7" w14:textId="77777777" w:rsidR="003C166F" w:rsidRPr="005F4113" w:rsidRDefault="003C166F"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(A)</w:t>
                </w:r>
                <w:r w:rsidRPr="005F4113">
                  <w:rPr>
                    <w:rFonts w:ascii="Open Sans" w:eastAsia="Calibri" w:hAnsi="Open Sans" w:cs="Open Sans"/>
                  </w:rPr>
                  <w:tab/>
                  <w:t>plan, propose, conduct, document, and evaluate a supervised agriculture experience program as an experiential learning activity;</w:t>
                </w:r>
              </w:p>
              <w:p w14:paraId="45CE6490" w14:textId="77777777" w:rsidR="003C166F" w:rsidRPr="005F4113" w:rsidRDefault="003C166F"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(B)</w:t>
                </w:r>
                <w:r w:rsidRPr="005F4113">
                  <w:rPr>
                    <w:rFonts w:ascii="Open Sans" w:eastAsia="Calibri" w:hAnsi="Open Sans" w:cs="Open Sans"/>
                  </w:rPr>
                  <w:tab/>
                  <w:t>apply proper record-keeping skills as they relate to the supervised agriculture experience;</w:t>
                </w:r>
              </w:p>
              <w:p w14:paraId="19F4CD3E" w14:textId="77777777" w:rsidR="003C166F" w:rsidRPr="005F4113" w:rsidRDefault="003C166F" w:rsidP="005F4113">
                <w:pPr>
                  <w:tabs>
                    <w:tab w:val="left" w:pos="1530"/>
                    <w:tab w:val="left" w:pos="2160"/>
                  </w:tabs>
                  <w:spacing w:line="276" w:lineRule="auto"/>
                  <w:ind w:left="2160" w:hanging="720"/>
                  <w:rPr>
                    <w:rFonts w:ascii="Open Sans" w:eastAsia="Calibri" w:hAnsi="Open Sans" w:cs="Open Sans"/>
                  </w:rPr>
                </w:pPr>
                <w:r w:rsidRPr="005F4113">
                  <w:rPr>
                    <w:rFonts w:ascii="Open Sans" w:eastAsia="Calibri" w:hAnsi="Open Sans" w:cs="Open Sans"/>
                  </w:rPr>
                  <w:t>(C)      participate in youth leadership opportunities to create a well-rounded experience program; and</w:t>
                </w:r>
              </w:p>
              <w:p w14:paraId="78389731" w14:textId="11957FD4" w:rsidR="00C039E4" w:rsidRPr="005F4113" w:rsidRDefault="003C166F"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 xml:space="preserve"> (D)</w:t>
                </w:r>
                <w:r w:rsidRPr="005F4113">
                  <w:rPr>
                    <w:rFonts w:ascii="Open Sans" w:eastAsia="Calibri" w:hAnsi="Open Sans" w:cs="Open Sans"/>
                  </w:rPr>
                  <w:tab/>
                  <w:t>produce and participate in a local program of activities usi</w:t>
                </w:r>
                <w:r w:rsidR="00F81947" w:rsidRPr="005F4113">
                  <w:rPr>
                    <w:rFonts w:ascii="Open Sans" w:eastAsia="Calibri" w:hAnsi="Open Sans" w:cs="Open Sans"/>
                  </w:rPr>
                  <w:t>ng a strategic planning process.</w:t>
                </w:r>
              </w:p>
            </w:sdtContent>
          </w:sdt>
        </w:tc>
      </w:tr>
      <w:tr w:rsidR="00022991" w:rsidRPr="005F4113"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sdt>
                <w:sdtPr>
                  <w:rPr>
                    <w:rFonts w:ascii="Open Sans" w:hAnsi="Open Sans" w:cs="Open Sans"/>
                    <w:b/>
                  </w:rPr>
                  <w:id w:val="1263960430"/>
                  <w:placeholder>
                    <w:docPart w:val="AE6E551C56AB42DB8433E4490C104796"/>
                  </w:placeholder>
                  <w:docPartList>
                    <w:docPartGallery w:val="Quick Parts"/>
                  </w:docPartList>
                </w:sdtPr>
                <w:sdtEndPr>
                  <w:rPr>
                    <w:b w:val="0"/>
                  </w:rPr>
                </w:sdtEndPr>
                <w:sdtContent>
                  <w:sdt>
                    <w:sdtPr>
                      <w:rPr>
                        <w:rFonts w:ascii="Open Sans" w:hAnsi="Open Sans" w:cs="Open Sans"/>
                        <w:b/>
                      </w:rPr>
                      <w:id w:val="-110282346"/>
                      <w:placeholder>
                        <w:docPart w:val="10A84AFDB0E741268CE70A5BE61A26B7"/>
                      </w:placeholder>
                      <w:docPartList>
                        <w:docPartGallery w:val="Quick Parts"/>
                      </w:docPartList>
                    </w:sdtPr>
                    <w:sdtEndPr>
                      <w:rPr>
                        <w:b w:val="0"/>
                      </w:rPr>
                    </w:sdtEndPr>
                    <w:sdtContent>
                      <w:p w14:paraId="3E7D0097" w14:textId="45FE552E" w:rsidR="00657DAD" w:rsidRPr="005F4113" w:rsidRDefault="003F522A" w:rsidP="00657DAD">
                        <w:pPr>
                          <w:rPr>
                            <w:rFonts w:ascii="Open Sans" w:hAnsi="Open Sans" w:cs="Open Sans"/>
                            <w:b/>
                            <w:bCs/>
                          </w:rPr>
                        </w:pPr>
                        <w:r w:rsidRPr="005F4113">
                          <w:rPr>
                            <w:rFonts w:ascii="Open Sans" w:hAnsi="Open Sans" w:cs="Open Sans"/>
                            <w:b/>
                          </w:rPr>
                          <w:t xml:space="preserve">Unit 3: </w:t>
                        </w:r>
                        <w:r w:rsidR="00106D10" w:rsidRPr="005F4113">
                          <w:rPr>
                            <w:rFonts w:ascii="Open Sans" w:hAnsi="Open Sans" w:cs="Open Sans"/>
                            <w:b/>
                            <w:bCs/>
                          </w:rPr>
                          <w:t>Food Processing and the Free Enterprise Industry</w:t>
                        </w:r>
                      </w:p>
                      <w:p w14:paraId="348AAEC0" w14:textId="77777777" w:rsidR="00910972" w:rsidRPr="005F4113" w:rsidRDefault="00657DAD" w:rsidP="00D54168">
                        <w:pPr>
                          <w:rPr>
                            <w:rFonts w:ascii="Open Sans" w:hAnsi="Open Sans" w:cs="Open Sans"/>
                          </w:rPr>
                        </w:pPr>
                        <w:r w:rsidRPr="005F4113">
                          <w:rPr>
                            <w:rFonts w:ascii="Open Sans" w:hAnsi="Open Sans" w:cs="Open Sans"/>
                          </w:rPr>
                          <w:t xml:space="preserve"> </w:t>
                        </w:r>
                      </w:p>
                      <w:p w14:paraId="07F8A466" w14:textId="2A5B78B4" w:rsidR="00C039E4" w:rsidRPr="005F4113" w:rsidRDefault="00DE3134" w:rsidP="000F23EA">
                        <w:pPr>
                          <w:autoSpaceDE w:val="0"/>
                          <w:autoSpaceDN w:val="0"/>
                          <w:adjustRightInd w:val="0"/>
                          <w:rPr>
                            <w:rFonts w:ascii="Open Sans" w:hAnsi="Open Sans" w:cs="Open Sans"/>
                            <w:color w:val="000000"/>
                          </w:rPr>
                        </w:pPr>
                        <w:r w:rsidRPr="005F4113">
                          <w:rPr>
                            <w:rFonts w:ascii="Open Sans" w:hAnsi="Open Sans" w:cs="Open Sans"/>
                            <w:color w:val="000000"/>
                          </w:rPr>
                          <w:t xml:space="preserve">Students will learn components of the free enterprise system as it relates to the food processing industry. They will be able to explain the characteristics of capitalism as it relates to an agribusiness. The students will understand how the government is involved in order to protect the environment and workers. Additionally, the students will learn about the global market and demands as it relates to the industry as well as trends in the consumption of food products. As a culminating activity, students will </w:t>
                        </w:r>
                        <w:r w:rsidR="006C4344" w:rsidRPr="005F4113">
                          <w:rPr>
                            <w:rFonts w:ascii="Open Sans" w:hAnsi="Open Sans" w:cs="Open Sans"/>
                            <w:color w:val="000000"/>
                          </w:rPr>
                          <w:t>research a topic on governmental involvement in the agribusiness industry and report their findings to the class.</w:t>
                        </w:r>
                      </w:p>
                    </w:sdtContent>
                  </w:sdt>
                </w:sdtContent>
              </w:sdt>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4E51DE13" w14:textId="335B07C4" w:rsidR="00727222" w:rsidRPr="005F4113" w:rsidRDefault="00BC58FF" w:rsidP="00F63F8D">
                <w:pPr>
                  <w:rPr>
                    <w:rFonts w:ascii="Open Sans" w:hAnsi="Open Sans" w:cs="Open Sans"/>
                    <w:bCs/>
                  </w:rPr>
                </w:pPr>
                <w:r w:rsidRPr="005F4113">
                  <w:rPr>
                    <w:rFonts w:ascii="Open Sans" w:hAnsi="Open Sans" w:cs="Open Sans"/>
                    <w:bCs/>
                  </w:rPr>
                  <w:t xml:space="preserve">      </w:t>
                </w:r>
                <w:r w:rsidR="00101EBB" w:rsidRPr="005F4113">
                  <w:rPr>
                    <w:rFonts w:ascii="Open Sans" w:hAnsi="Open Sans" w:cs="Open Sans"/>
                    <w:bCs/>
                  </w:rPr>
                  <w:t xml:space="preserve"> </w:t>
                </w:r>
                <w:r w:rsidR="00D63413" w:rsidRPr="005F4113">
                  <w:rPr>
                    <w:rFonts w:ascii="Open Sans" w:hAnsi="Open Sans" w:cs="Open Sans"/>
                    <w:bCs/>
                  </w:rPr>
                  <w:t>20</w:t>
                </w:r>
                <w:r w:rsidR="00561E7F" w:rsidRPr="005F4113">
                  <w:rPr>
                    <w:rFonts w:ascii="Open Sans" w:hAnsi="Open Sans" w:cs="Open Sans"/>
                    <w:bCs/>
                  </w:rPr>
                  <w:t xml:space="preserve"> periods</w:t>
                </w:r>
              </w:p>
              <w:p w14:paraId="1F196356" w14:textId="58E2F5F8" w:rsidR="00C039E4" w:rsidRPr="005F4113" w:rsidRDefault="00D63413" w:rsidP="00D63413">
                <w:pPr>
                  <w:jc w:val="center"/>
                  <w:rPr>
                    <w:rFonts w:ascii="Open Sans" w:hAnsi="Open Sans" w:cs="Open Sans"/>
                    <w:b/>
                    <w:bCs/>
                  </w:rPr>
                </w:pPr>
                <w:r w:rsidRPr="005F4113">
                  <w:rPr>
                    <w:rFonts w:ascii="Open Sans" w:hAnsi="Open Sans" w:cs="Open Sans"/>
                    <w:bCs/>
                  </w:rPr>
                  <w:t>900</w:t>
                </w:r>
                <w:r w:rsidR="0092335A" w:rsidRPr="005F4113">
                  <w:rPr>
                    <w:rFonts w:ascii="Open Sans" w:hAnsi="Open Sans" w:cs="Open Sans"/>
                    <w:bCs/>
                  </w:rPr>
                  <w:t xml:space="preserve"> minutes</w:t>
                </w:r>
              </w:p>
            </w:sdtContent>
          </w:sdt>
        </w:tc>
        <w:tc>
          <w:tcPr>
            <w:tcW w:w="7560" w:type="dxa"/>
            <w:gridSpan w:val="2"/>
            <w:shd w:val="clear" w:color="auto" w:fill="auto"/>
          </w:tcPr>
          <w:p w14:paraId="789DE03F" w14:textId="77777777" w:rsidR="00CE2286" w:rsidRPr="005F4113" w:rsidRDefault="00CE2286" w:rsidP="005F4113">
            <w:pPr>
              <w:tabs>
                <w:tab w:val="left" w:pos="1440"/>
              </w:tabs>
              <w:spacing w:line="276" w:lineRule="auto"/>
              <w:ind w:left="1440" w:hanging="720"/>
              <w:rPr>
                <w:rFonts w:ascii="Open Sans" w:eastAsia="Calibri" w:hAnsi="Open Sans" w:cs="Open Sans"/>
              </w:rPr>
            </w:pPr>
            <w:r w:rsidRPr="005F4113">
              <w:rPr>
                <w:rFonts w:ascii="Open Sans" w:eastAsia="Calibri" w:hAnsi="Open Sans" w:cs="Open Sans"/>
              </w:rPr>
              <w:t>(3)</w:t>
            </w:r>
            <w:r w:rsidRPr="005F4113">
              <w:rPr>
                <w:rFonts w:ascii="Open Sans" w:eastAsia="Calibri" w:hAnsi="Open Sans" w:cs="Open Sans"/>
              </w:rPr>
              <w:tab/>
              <w:t>The student knows the relationship of the food processing industry to the free enterprise system. The student is expected to:</w:t>
            </w:r>
          </w:p>
          <w:p w14:paraId="5BB0D9EE" w14:textId="77777777" w:rsidR="00CE2286" w:rsidRPr="005F4113" w:rsidRDefault="00CE2286"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(A)</w:t>
            </w:r>
            <w:r w:rsidRPr="005F4113">
              <w:rPr>
                <w:rFonts w:ascii="Open Sans" w:eastAsia="Calibri" w:hAnsi="Open Sans" w:cs="Open Sans"/>
              </w:rPr>
              <w:tab/>
              <w:t>explain the importance of the food processing industry in the free enterprise system; and</w:t>
            </w:r>
          </w:p>
          <w:p w14:paraId="2AA561D8" w14:textId="77777777" w:rsidR="00CE2286" w:rsidRPr="005F4113" w:rsidRDefault="00CE2286"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(B)</w:t>
            </w:r>
            <w:r w:rsidRPr="005F4113">
              <w:rPr>
                <w:rFonts w:ascii="Open Sans" w:eastAsia="Calibri" w:hAnsi="Open Sans" w:cs="Open Sans"/>
              </w:rPr>
              <w:tab/>
              <w:t>explain trends in the consumption of food products.</w:t>
            </w:r>
          </w:p>
          <w:p w14:paraId="4E6C9A48" w14:textId="77777777" w:rsidR="00022991" w:rsidRPr="005F4113" w:rsidRDefault="00022991" w:rsidP="005F4113">
            <w:pPr>
              <w:pStyle w:val="SUBPARAGRAPHA"/>
              <w:spacing w:before="0" w:after="0"/>
              <w:ind w:left="0" w:firstLine="0"/>
              <w:rPr>
                <w:rFonts w:ascii="Open Sans" w:hAnsi="Open Sans" w:cs="Open Sans"/>
                <w:b/>
              </w:rPr>
            </w:pPr>
          </w:p>
        </w:tc>
      </w:tr>
      <w:tr w:rsidR="00243FB8" w:rsidRPr="005F4113" w14:paraId="159086D4" w14:textId="77777777" w:rsidTr="00244619">
        <w:trPr>
          <w:trHeight w:val="989"/>
        </w:trPr>
        <w:tc>
          <w:tcPr>
            <w:tcW w:w="4680" w:type="dxa"/>
            <w:shd w:val="clear" w:color="auto" w:fill="auto"/>
          </w:tcPr>
          <w:p w14:paraId="5F865717" w14:textId="6B60367A" w:rsidR="00243FB8" w:rsidRPr="005F4113" w:rsidRDefault="003F522A" w:rsidP="00D54168">
            <w:pPr>
              <w:rPr>
                <w:rFonts w:ascii="Open Sans" w:hAnsi="Open Sans" w:cs="Open Sans"/>
                <w:b/>
              </w:rPr>
            </w:pPr>
            <w:r w:rsidRPr="005F4113">
              <w:rPr>
                <w:rFonts w:ascii="Open Sans" w:hAnsi="Open Sans" w:cs="Open Sans"/>
                <w:b/>
              </w:rPr>
              <w:t xml:space="preserve">Unit 4: </w:t>
            </w:r>
            <w:r w:rsidR="00106D10" w:rsidRPr="005F4113">
              <w:rPr>
                <w:rFonts w:ascii="Open Sans" w:hAnsi="Open Sans" w:cs="Open Sans"/>
                <w:b/>
              </w:rPr>
              <w:t>Consumer Satisfaction/Work Ethics</w:t>
            </w:r>
          </w:p>
          <w:p w14:paraId="3C3B8DBB" w14:textId="6D65962F" w:rsidR="0079302D" w:rsidRPr="005F4113" w:rsidRDefault="0079302D" w:rsidP="000F23EA">
            <w:pPr>
              <w:spacing w:before="100" w:beforeAutospacing="1" w:after="100" w:afterAutospacing="1"/>
              <w:rPr>
                <w:rFonts w:ascii="Open Sans" w:hAnsi="Open Sans" w:cs="Open Sans"/>
              </w:rPr>
            </w:pPr>
            <w:r w:rsidRPr="005F4113">
              <w:rPr>
                <w:rFonts w:ascii="Open Sans" w:hAnsi="Open Sans" w:cs="Open Sans"/>
                <w:color w:val="1E1E1E"/>
              </w:rPr>
              <w:t xml:space="preserve">This unit, students will explore and explain the factors which affect food palatability such as: taste, smell, texture, appearance, species, diet and packaging to name a few </w:t>
            </w:r>
            <w:r w:rsidRPr="005F4113">
              <w:rPr>
                <w:rFonts w:ascii="Open Sans" w:hAnsi="Open Sans" w:cs="Open Sans"/>
                <w:color w:val="1E1E1E"/>
              </w:rPr>
              <w:lastRenderedPageBreak/>
              <w:t xml:space="preserve">as well as understanding the importance of performing quality-assurance tests. Students will also have the opportunity to learn and practice fabricating various meat products and demonstrate equipment maintenance and sanitation procedures. </w:t>
            </w:r>
          </w:p>
        </w:tc>
        <w:tc>
          <w:tcPr>
            <w:tcW w:w="2250" w:type="dxa"/>
            <w:shd w:val="clear" w:color="auto" w:fill="auto"/>
          </w:tcPr>
          <w:p w14:paraId="37AFE8FB" w14:textId="5CFEB5A2" w:rsidR="00243FB8" w:rsidRPr="005F4113" w:rsidRDefault="00D63413" w:rsidP="00727222">
            <w:pPr>
              <w:jc w:val="center"/>
              <w:rPr>
                <w:rFonts w:ascii="Open Sans" w:hAnsi="Open Sans" w:cs="Open Sans"/>
                <w:bCs/>
              </w:rPr>
            </w:pPr>
            <w:r w:rsidRPr="005F4113">
              <w:rPr>
                <w:rFonts w:ascii="Open Sans" w:hAnsi="Open Sans" w:cs="Open Sans"/>
                <w:bCs/>
              </w:rPr>
              <w:lastRenderedPageBreak/>
              <w:t>30</w:t>
            </w:r>
            <w:r w:rsidR="0092335A" w:rsidRPr="005F4113">
              <w:rPr>
                <w:rFonts w:ascii="Open Sans" w:hAnsi="Open Sans" w:cs="Open Sans"/>
                <w:bCs/>
              </w:rPr>
              <w:t xml:space="preserve"> periods</w:t>
            </w:r>
          </w:p>
          <w:p w14:paraId="53B907FD" w14:textId="5C232B4A" w:rsidR="0092335A" w:rsidRPr="005F4113" w:rsidRDefault="00D63413" w:rsidP="00E91AAD">
            <w:pPr>
              <w:jc w:val="center"/>
              <w:rPr>
                <w:rFonts w:ascii="Open Sans" w:hAnsi="Open Sans" w:cs="Open Sans"/>
                <w:bCs/>
              </w:rPr>
            </w:pPr>
            <w:r w:rsidRPr="005F4113">
              <w:rPr>
                <w:rFonts w:ascii="Open Sans" w:hAnsi="Open Sans" w:cs="Open Sans"/>
                <w:bCs/>
              </w:rPr>
              <w:t>1</w:t>
            </w:r>
            <w:r w:rsidR="005F4113">
              <w:rPr>
                <w:rFonts w:ascii="Open Sans" w:hAnsi="Open Sans" w:cs="Open Sans"/>
                <w:bCs/>
              </w:rPr>
              <w:t>,</w:t>
            </w:r>
            <w:r w:rsidRPr="005F4113">
              <w:rPr>
                <w:rFonts w:ascii="Open Sans" w:hAnsi="Open Sans" w:cs="Open Sans"/>
                <w:bCs/>
              </w:rPr>
              <w:t>350</w:t>
            </w:r>
            <w:r w:rsidR="0092335A" w:rsidRPr="005F4113">
              <w:rPr>
                <w:rFonts w:ascii="Open Sans" w:hAnsi="Open Sans" w:cs="Open Sans"/>
                <w:bCs/>
              </w:rPr>
              <w:t xml:space="preserve"> minutes</w:t>
            </w:r>
          </w:p>
        </w:tc>
        <w:tc>
          <w:tcPr>
            <w:tcW w:w="7560" w:type="dxa"/>
            <w:gridSpan w:val="2"/>
            <w:shd w:val="clear" w:color="auto" w:fill="auto"/>
          </w:tcPr>
          <w:p w14:paraId="13D9150C" w14:textId="77777777" w:rsidR="00106D10" w:rsidRPr="005F4113" w:rsidRDefault="00106D10" w:rsidP="005F4113">
            <w:pPr>
              <w:tabs>
                <w:tab w:val="left" w:pos="1440"/>
              </w:tabs>
              <w:spacing w:line="276" w:lineRule="auto"/>
              <w:ind w:left="1440" w:hanging="720"/>
              <w:rPr>
                <w:rFonts w:ascii="Open Sans" w:eastAsia="Calibri" w:hAnsi="Open Sans" w:cs="Open Sans"/>
              </w:rPr>
            </w:pPr>
            <w:r w:rsidRPr="005F4113">
              <w:rPr>
                <w:rFonts w:ascii="Open Sans" w:eastAsia="Calibri" w:hAnsi="Open Sans" w:cs="Open Sans"/>
                <w:color w:val="000000"/>
              </w:rPr>
              <w:t>(4)</w:t>
            </w:r>
            <w:r w:rsidRPr="005F4113">
              <w:rPr>
                <w:rFonts w:ascii="Open Sans" w:eastAsia="Calibri" w:hAnsi="Open Sans" w:cs="Open Sans"/>
                <w:color w:val="000000"/>
              </w:rPr>
              <w:tab/>
            </w:r>
            <w:r w:rsidRPr="005F4113">
              <w:rPr>
                <w:rFonts w:ascii="Open Sans" w:eastAsia="Calibri" w:hAnsi="Open Sans" w:cs="Open Sans"/>
              </w:rPr>
              <w:t>The student understands consumer satisfaction issues. The student is expected to:</w:t>
            </w:r>
          </w:p>
          <w:p w14:paraId="00DF4E06" w14:textId="744F6025" w:rsidR="0092335A" w:rsidRPr="005F4113" w:rsidRDefault="0092335A"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(A)</w:t>
            </w:r>
            <w:r w:rsidRPr="005F4113">
              <w:rPr>
                <w:rFonts w:ascii="Open Sans" w:eastAsia="Calibri" w:hAnsi="Open Sans" w:cs="Open Sans"/>
              </w:rPr>
              <w:tab/>
              <w:t>practice equipment maintenance and sanitation procedures;</w:t>
            </w:r>
          </w:p>
          <w:p w14:paraId="596C9FFD" w14:textId="324A039F" w:rsidR="00106D10" w:rsidRPr="005F4113" w:rsidRDefault="00106D10" w:rsidP="005F4113">
            <w:pPr>
              <w:tabs>
                <w:tab w:val="left" w:pos="1440"/>
              </w:tabs>
              <w:spacing w:line="276" w:lineRule="auto"/>
              <w:ind w:left="1440" w:firstLine="5"/>
              <w:rPr>
                <w:rFonts w:ascii="Open Sans" w:eastAsia="Calibri" w:hAnsi="Open Sans" w:cs="Open Sans"/>
              </w:rPr>
            </w:pPr>
            <w:r w:rsidRPr="005F4113">
              <w:rPr>
                <w:rFonts w:ascii="Open Sans" w:eastAsia="Calibri" w:hAnsi="Open Sans" w:cs="Open Sans"/>
              </w:rPr>
              <w:t>(B)</w:t>
            </w:r>
            <w:r w:rsidRPr="005F4113">
              <w:rPr>
                <w:rFonts w:ascii="Open Sans" w:eastAsia="Calibri" w:hAnsi="Open Sans" w:cs="Open Sans"/>
              </w:rPr>
              <w:tab/>
              <w:t>explain the factors that affect food palatability;</w:t>
            </w:r>
          </w:p>
          <w:p w14:paraId="1EE69942" w14:textId="4CB7DBCF" w:rsidR="00106D10" w:rsidRPr="005F4113" w:rsidRDefault="00106D10"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(C)</w:t>
            </w:r>
            <w:r w:rsidRPr="005F4113">
              <w:rPr>
                <w:rFonts w:ascii="Open Sans" w:eastAsia="Calibri" w:hAnsi="Open Sans" w:cs="Open Sans"/>
              </w:rPr>
              <w:tab/>
              <w:t xml:space="preserve">fabricate red meat, poultry, game, and fish into </w:t>
            </w:r>
            <w:r w:rsidRPr="005F4113">
              <w:rPr>
                <w:rFonts w:ascii="Open Sans" w:eastAsia="Calibri" w:hAnsi="Open Sans" w:cs="Open Sans"/>
              </w:rPr>
              <w:lastRenderedPageBreak/>
              <w:t>wholesale and retail cuts; and</w:t>
            </w:r>
          </w:p>
          <w:p w14:paraId="7C745291" w14:textId="2FC54E52" w:rsidR="00243FB8" w:rsidRPr="005F4113" w:rsidRDefault="00106D10"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(D)</w:t>
            </w:r>
            <w:r w:rsidRPr="005F4113">
              <w:rPr>
                <w:rFonts w:ascii="Open Sans" w:eastAsia="Calibri" w:hAnsi="Open Sans" w:cs="Open Sans"/>
              </w:rPr>
              <w:tab/>
              <w:t>demonstrate work ethics, customer relations skills, and management competencies consistent with industry standards.</w:t>
            </w:r>
          </w:p>
        </w:tc>
      </w:tr>
      <w:tr w:rsidR="00106D10" w:rsidRPr="005F4113" w14:paraId="0BB6B79A" w14:textId="77777777" w:rsidTr="00244619">
        <w:trPr>
          <w:trHeight w:val="989"/>
        </w:trPr>
        <w:tc>
          <w:tcPr>
            <w:tcW w:w="4680" w:type="dxa"/>
            <w:shd w:val="clear" w:color="auto" w:fill="auto"/>
          </w:tcPr>
          <w:p w14:paraId="7E6785DD" w14:textId="56033F64" w:rsidR="00106D10" w:rsidRPr="005F4113" w:rsidRDefault="003F522A" w:rsidP="00D54168">
            <w:pPr>
              <w:rPr>
                <w:rFonts w:ascii="Open Sans" w:hAnsi="Open Sans" w:cs="Open Sans"/>
                <w:b/>
              </w:rPr>
            </w:pPr>
            <w:r w:rsidRPr="005F4113">
              <w:rPr>
                <w:rFonts w:ascii="Open Sans" w:hAnsi="Open Sans" w:cs="Open Sans"/>
                <w:b/>
              </w:rPr>
              <w:lastRenderedPageBreak/>
              <w:t xml:space="preserve">Unit 5: </w:t>
            </w:r>
            <w:r w:rsidR="00106D10" w:rsidRPr="005F4113">
              <w:rPr>
                <w:rFonts w:ascii="Open Sans" w:hAnsi="Open Sans" w:cs="Open Sans"/>
                <w:b/>
              </w:rPr>
              <w:t>Meat Identification and Grading</w:t>
            </w:r>
          </w:p>
          <w:p w14:paraId="1C32212C" w14:textId="77777777" w:rsidR="002B13C4" w:rsidRPr="005F4113" w:rsidRDefault="002B13C4" w:rsidP="00D54168">
            <w:pPr>
              <w:rPr>
                <w:rFonts w:ascii="Open Sans" w:hAnsi="Open Sans" w:cs="Open Sans"/>
                <w:b/>
              </w:rPr>
            </w:pPr>
          </w:p>
          <w:p w14:paraId="4815CCA6" w14:textId="12449DC7" w:rsidR="002B13C4" w:rsidRPr="005F4113" w:rsidRDefault="00DF38C4" w:rsidP="00DF38C4">
            <w:pPr>
              <w:rPr>
                <w:rFonts w:ascii="Open Sans" w:hAnsi="Open Sans" w:cs="Open Sans"/>
              </w:rPr>
            </w:pPr>
            <w:r w:rsidRPr="005F4113">
              <w:rPr>
                <w:rFonts w:ascii="Open Sans" w:hAnsi="Open Sans" w:cs="Open Sans"/>
              </w:rPr>
              <w:t xml:space="preserve">This unit focuses on understanding the marketing considerations for food processing of meat. </w:t>
            </w:r>
            <w:r w:rsidR="002B13C4" w:rsidRPr="005F4113">
              <w:rPr>
                <w:rFonts w:ascii="Open Sans" w:hAnsi="Open Sans" w:cs="Open Sans"/>
              </w:rPr>
              <w:t xml:space="preserve">Students will learn about quality and </w:t>
            </w:r>
            <w:r w:rsidRPr="005F4113">
              <w:rPr>
                <w:rFonts w:ascii="Open Sans" w:hAnsi="Open Sans" w:cs="Open Sans"/>
              </w:rPr>
              <w:t>beef quality and yield grading as well as carcass judging. The students will be able to identify whole</w:t>
            </w:r>
            <w:r w:rsidR="000F23EA" w:rsidRPr="005F4113">
              <w:rPr>
                <w:rFonts w:ascii="Open Sans" w:hAnsi="Open Sans" w:cs="Open Sans"/>
              </w:rPr>
              <w:t>sale and retail cuts of meat as well as</w:t>
            </w:r>
            <w:r w:rsidRPr="005F4113">
              <w:rPr>
                <w:rFonts w:ascii="Open Sans" w:hAnsi="Open Sans" w:cs="Open Sans"/>
              </w:rPr>
              <w:t xml:space="preserve"> determine the primal cuts. Students will also learn about further processing of poultry products and practice methods of merchandising red meat, poultry, game fish and other by-products. Students will gain hands on experience by fabricating red meat, poultry, game and fish into wholesale and retail cuts. As a culminating activity, the students wi</w:t>
            </w:r>
            <w:r w:rsidR="000F23EA" w:rsidRPr="005F4113">
              <w:rPr>
                <w:rFonts w:ascii="Open Sans" w:hAnsi="Open Sans" w:cs="Open Sans"/>
              </w:rPr>
              <w:t>ll participate in mock meat identification</w:t>
            </w:r>
            <w:r w:rsidRPr="005F4113">
              <w:rPr>
                <w:rFonts w:ascii="Open Sans" w:hAnsi="Open Sans" w:cs="Open Sans"/>
              </w:rPr>
              <w:t xml:space="preserve"> evaluation similar to the one used in the meats evaluation FFA Career Development Event. </w:t>
            </w:r>
          </w:p>
        </w:tc>
        <w:tc>
          <w:tcPr>
            <w:tcW w:w="2250" w:type="dxa"/>
            <w:shd w:val="clear" w:color="auto" w:fill="auto"/>
          </w:tcPr>
          <w:p w14:paraId="5F56E2CB" w14:textId="5993D01A" w:rsidR="00106D10" w:rsidRPr="005F4113" w:rsidRDefault="00101EBB" w:rsidP="00727222">
            <w:pPr>
              <w:jc w:val="center"/>
              <w:rPr>
                <w:rFonts w:ascii="Open Sans" w:hAnsi="Open Sans" w:cs="Open Sans"/>
                <w:bCs/>
              </w:rPr>
            </w:pPr>
            <w:r w:rsidRPr="005F4113">
              <w:rPr>
                <w:rFonts w:ascii="Open Sans" w:hAnsi="Open Sans" w:cs="Open Sans"/>
                <w:bCs/>
              </w:rPr>
              <w:t>35</w:t>
            </w:r>
            <w:r w:rsidR="0092335A" w:rsidRPr="005F4113">
              <w:rPr>
                <w:rFonts w:ascii="Open Sans" w:hAnsi="Open Sans" w:cs="Open Sans"/>
                <w:bCs/>
              </w:rPr>
              <w:t xml:space="preserve"> periods</w:t>
            </w:r>
          </w:p>
          <w:p w14:paraId="0758DB2B" w14:textId="752C12A3" w:rsidR="0092335A" w:rsidRPr="005F4113" w:rsidRDefault="00D63413" w:rsidP="00E91AAD">
            <w:pPr>
              <w:jc w:val="center"/>
              <w:rPr>
                <w:rFonts w:ascii="Open Sans" w:hAnsi="Open Sans" w:cs="Open Sans"/>
                <w:bCs/>
              </w:rPr>
            </w:pPr>
            <w:r w:rsidRPr="005F4113">
              <w:rPr>
                <w:rFonts w:ascii="Open Sans" w:hAnsi="Open Sans" w:cs="Open Sans"/>
                <w:bCs/>
              </w:rPr>
              <w:t>1</w:t>
            </w:r>
            <w:r w:rsidR="005F4113">
              <w:rPr>
                <w:rFonts w:ascii="Open Sans" w:hAnsi="Open Sans" w:cs="Open Sans"/>
                <w:bCs/>
              </w:rPr>
              <w:t>,</w:t>
            </w:r>
            <w:r w:rsidRPr="005F4113">
              <w:rPr>
                <w:rFonts w:ascii="Open Sans" w:hAnsi="Open Sans" w:cs="Open Sans"/>
                <w:bCs/>
              </w:rPr>
              <w:t>5</w:t>
            </w:r>
            <w:r w:rsidR="00E91AAD" w:rsidRPr="005F4113">
              <w:rPr>
                <w:rFonts w:ascii="Open Sans" w:hAnsi="Open Sans" w:cs="Open Sans"/>
                <w:bCs/>
              </w:rPr>
              <w:t>75</w:t>
            </w:r>
            <w:r w:rsidR="0092335A" w:rsidRPr="005F4113">
              <w:rPr>
                <w:rFonts w:ascii="Open Sans" w:hAnsi="Open Sans" w:cs="Open Sans"/>
                <w:bCs/>
              </w:rPr>
              <w:t xml:space="preserve"> minutes</w:t>
            </w:r>
          </w:p>
        </w:tc>
        <w:tc>
          <w:tcPr>
            <w:tcW w:w="7560" w:type="dxa"/>
            <w:gridSpan w:val="2"/>
            <w:shd w:val="clear" w:color="auto" w:fill="auto"/>
          </w:tcPr>
          <w:p w14:paraId="7FC40F54" w14:textId="77777777" w:rsidR="00106D10" w:rsidRPr="005F4113" w:rsidRDefault="00106D10" w:rsidP="005F4113">
            <w:pPr>
              <w:tabs>
                <w:tab w:val="left" w:pos="1440"/>
              </w:tabs>
              <w:spacing w:line="276" w:lineRule="auto"/>
              <w:ind w:left="1440" w:hanging="720"/>
              <w:rPr>
                <w:rFonts w:ascii="Open Sans" w:eastAsia="Calibri" w:hAnsi="Open Sans" w:cs="Open Sans"/>
              </w:rPr>
            </w:pPr>
            <w:r w:rsidRPr="005F4113">
              <w:rPr>
                <w:rFonts w:ascii="Open Sans" w:eastAsia="Calibri" w:hAnsi="Open Sans" w:cs="Open Sans"/>
                <w:color w:val="000000"/>
              </w:rPr>
              <w:t>4)</w:t>
            </w:r>
            <w:r w:rsidRPr="005F4113">
              <w:rPr>
                <w:rFonts w:ascii="Open Sans" w:eastAsia="Calibri" w:hAnsi="Open Sans" w:cs="Open Sans"/>
                <w:color w:val="000000"/>
              </w:rPr>
              <w:tab/>
            </w:r>
            <w:r w:rsidRPr="005F4113">
              <w:rPr>
                <w:rFonts w:ascii="Open Sans" w:eastAsia="Calibri" w:hAnsi="Open Sans" w:cs="Open Sans"/>
              </w:rPr>
              <w:t>The student understands consumer satisfaction issues. The student is expected to:</w:t>
            </w:r>
          </w:p>
          <w:p w14:paraId="2F05A93D" w14:textId="680B9D74" w:rsidR="00106D10" w:rsidRPr="005F4113" w:rsidRDefault="00106D10"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(A)</w:t>
            </w:r>
            <w:r w:rsidRPr="005F4113">
              <w:rPr>
                <w:rFonts w:ascii="Open Sans" w:eastAsia="Calibri" w:hAnsi="Open Sans" w:cs="Open Sans"/>
              </w:rPr>
              <w:tab/>
              <w:t>practice equipment maintenance and sanitation procedures;</w:t>
            </w:r>
          </w:p>
          <w:p w14:paraId="01B4BE6B" w14:textId="2B45635D" w:rsidR="00106D10" w:rsidRPr="005F4113" w:rsidRDefault="00106D10"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 xml:space="preserve"> (C)</w:t>
            </w:r>
            <w:r w:rsidRPr="005F4113">
              <w:rPr>
                <w:rFonts w:ascii="Open Sans" w:eastAsia="Calibri" w:hAnsi="Open Sans" w:cs="Open Sans"/>
              </w:rPr>
              <w:tab/>
              <w:t>fabricate red meat, poultry, game, and fish into wholesale and retail cuts; and</w:t>
            </w:r>
          </w:p>
          <w:p w14:paraId="0DF9C293" w14:textId="77777777" w:rsidR="00106D10" w:rsidRPr="005F4113" w:rsidRDefault="00106D10" w:rsidP="005F4113">
            <w:pPr>
              <w:tabs>
                <w:tab w:val="left" w:pos="1440"/>
              </w:tabs>
              <w:spacing w:line="276" w:lineRule="auto"/>
              <w:ind w:left="1440" w:hanging="720"/>
              <w:rPr>
                <w:rFonts w:ascii="Open Sans" w:eastAsia="Calibri" w:hAnsi="Open Sans" w:cs="Open Sans"/>
              </w:rPr>
            </w:pPr>
            <w:r w:rsidRPr="005F4113">
              <w:rPr>
                <w:rFonts w:ascii="Open Sans" w:eastAsia="Calibri" w:hAnsi="Open Sans" w:cs="Open Sans"/>
              </w:rPr>
              <w:t>(6)</w:t>
            </w:r>
            <w:r w:rsidRPr="005F4113">
              <w:rPr>
                <w:rFonts w:ascii="Open Sans" w:eastAsia="Calibri" w:hAnsi="Open Sans" w:cs="Open Sans"/>
              </w:rPr>
              <w:tab/>
              <w:t>The student identifies marketing considerations for food processing. The student is expected to:</w:t>
            </w:r>
          </w:p>
          <w:p w14:paraId="41AA419E" w14:textId="77777777" w:rsidR="00106D10" w:rsidRPr="005F4113" w:rsidRDefault="00106D10"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(A)</w:t>
            </w:r>
            <w:r w:rsidRPr="005F4113">
              <w:rPr>
                <w:rFonts w:ascii="Open Sans" w:eastAsia="Calibri" w:hAnsi="Open Sans" w:cs="Open Sans"/>
              </w:rPr>
              <w:tab/>
              <w:t>practice methods of merchandising red meat, poultry, game, fish, and their by-products;</w:t>
            </w:r>
          </w:p>
          <w:p w14:paraId="76DCB272" w14:textId="3BA42E6E" w:rsidR="00106D10" w:rsidRPr="005F4113" w:rsidRDefault="00106D10" w:rsidP="005F4113">
            <w:pPr>
              <w:tabs>
                <w:tab w:val="left" w:pos="1440"/>
              </w:tabs>
              <w:spacing w:line="276" w:lineRule="auto"/>
              <w:ind w:left="1440" w:firstLine="5"/>
              <w:rPr>
                <w:rFonts w:ascii="Open Sans" w:eastAsia="Calibri" w:hAnsi="Open Sans" w:cs="Open Sans"/>
                <w:color w:val="000000"/>
              </w:rPr>
            </w:pPr>
            <w:r w:rsidRPr="005F4113">
              <w:rPr>
                <w:rFonts w:ascii="Open Sans" w:eastAsia="Calibri" w:hAnsi="Open Sans" w:cs="Open Sans"/>
              </w:rPr>
              <w:t>(B)</w:t>
            </w:r>
            <w:r w:rsidRPr="005F4113">
              <w:rPr>
                <w:rFonts w:ascii="Open Sans" w:eastAsia="Calibri" w:hAnsi="Open Sans" w:cs="Open Sans"/>
              </w:rPr>
              <w:tab/>
              <w:t>identify, select, and grade meat;</w:t>
            </w:r>
          </w:p>
        </w:tc>
      </w:tr>
      <w:tr w:rsidR="00022991" w:rsidRPr="005F4113" w14:paraId="0D240D13" w14:textId="77777777" w:rsidTr="00244619">
        <w:trPr>
          <w:trHeight w:val="989"/>
        </w:trPr>
        <w:tc>
          <w:tcPr>
            <w:tcW w:w="4680" w:type="dxa"/>
            <w:shd w:val="clear" w:color="auto" w:fill="auto"/>
          </w:tcPr>
          <w:p w14:paraId="0E5BC4B0" w14:textId="5ED2B3FA" w:rsidR="004337B2" w:rsidRPr="005F4113" w:rsidRDefault="003F522A" w:rsidP="00D54168">
            <w:pPr>
              <w:rPr>
                <w:rFonts w:ascii="Open Sans" w:hAnsi="Open Sans" w:cs="Open Sans"/>
                <w:b/>
              </w:rPr>
            </w:pPr>
            <w:r w:rsidRPr="005F4113">
              <w:rPr>
                <w:rFonts w:ascii="Open Sans" w:hAnsi="Open Sans" w:cs="Open Sans"/>
                <w:b/>
              </w:rPr>
              <w:t xml:space="preserve">Unit 6: </w:t>
            </w:r>
            <w:r w:rsidR="00243FB8" w:rsidRPr="005F4113">
              <w:rPr>
                <w:rFonts w:ascii="Open Sans" w:hAnsi="Open Sans" w:cs="Open Sans"/>
                <w:b/>
              </w:rPr>
              <w:t>Quality Control in Food Processing</w:t>
            </w:r>
          </w:p>
          <w:p w14:paraId="47E694E5" w14:textId="7A226BEE" w:rsidR="008968CC" w:rsidRPr="005F4113" w:rsidRDefault="009609F5" w:rsidP="009609F5">
            <w:pPr>
              <w:pStyle w:val="NormalWeb"/>
              <w:rPr>
                <w:rFonts w:ascii="Open Sans" w:eastAsiaTheme="minorHAnsi" w:hAnsi="Open Sans" w:cs="Open Sans"/>
                <w:sz w:val="22"/>
                <w:szCs w:val="22"/>
              </w:rPr>
            </w:pPr>
            <w:r w:rsidRPr="005F4113">
              <w:rPr>
                <w:rFonts w:ascii="Open Sans" w:hAnsi="Open Sans" w:cs="Open Sans"/>
                <w:color w:val="1E1E1E"/>
                <w:sz w:val="22"/>
                <w:szCs w:val="22"/>
              </w:rPr>
              <w:lastRenderedPageBreak/>
              <w:t xml:space="preserve">Ensuring food safety is critical in food processing systems. This unit introduces the seven principles of HACCP and the role a HACCP plan plays in food safety. As a culminating activity, </w:t>
            </w:r>
            <w:r w:rsidRPr="005F4113">
              <w:rPr>
                <w:rFonts w:ascii="Open Sans" w:eastAsiaTheme="minorHAnsi" w:hAnsi="Open Sans" w:cs="Open Sans"/>
                <w:color w:val="1E1E1E"/>
                <w:sz w:val="22"/>
                <w:szCs w:val="22"/>
              </w:rPr>
              <w:t>students will choose a food product and develop a HACCP plan students will develop a flow diagram for the food production process they chose. The diagram should be a clear, simple description of the steps of the production process. The students will share their diagram with the class.</w:t>
            </w: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2CC4BD66" w14:textId="3AED99D1" w:rsidR="00727222" w:rsidRPr="005F4113" w:rsidRDefault="00101EBB" w:rsidP="00727222">
                <w:pPr>
                  <w:jc w:val="center"/>
                  <w:rPr>
                    <w:rFonts w:ascii="Open Sans" w:hAnsi="Open Sans" w:cs="Open Sans"/>
                    <w:bCs/>
                  </w:rPr>
                </w:pPr>
                <w:r w:rsidRPr="005F4113">
                  <w:rPr>
                    <w:rFonts w:ascii="Open Sans" w:hAnsi="Open Sans" w:cs="Open Sans"/>
                    <w:bCs/>
                  </w:rPr>
                  <w:t xml:space="preserve">30 </w:t>
                </w:r>
                <w:r w:rsidR="00727222" w:rsidRPr="005F4113">
                  <w:rPr>
                    <w:rFonts w:ascii="Open Sans" w:hAnsi="Open Sans" w:cs="Open Sans"/>
                    <w:bCs/>
                  </w:rPr>
                  <w:t>periods</w:t>
                </w:r>
              </w:p>
              <w:p w14:paraId="02045897" w14:textId="6EDB938A" w:rsidR="00022991" w:rsidRPr="005F4113" w:rsidRDefault="00101EBB" w:rsidP="00727222">
                <w:pPr>
                  <w:jc w:val="center"/>
                  <w:rPr>
                    <w:rFonts w:ascii="Open Sans" w:hAnsi="Open Sans" w:cs="Open Sans"/>
                    <w:b/>
                    <w:bCs/>
                  </w:rPr>
                </w:pPr>
                <w:r w:rsidRPr="005F4113">
                  <w:rPr>
                    <w:rFonts w:ascii="Open Sans" w:hAnsi="Open Sans" w:cs="Open Sans"/>
                    <w:bCs/>
                  </w:rPr>
                  <w:t>1</w:t>
                </w:r>
                <w:r w:rsidR="005F4113">
                  <w:rPr>
                    <w:rFonts w:ascii="Open Sans" w:hAnsi="Open Sans" w:cs="Open Sans"/>
                    <w:bCs/>
                  </w:rPr>
                  <w:t>,</w:t>
                </w:r>
                <w:r w:rsidRPr="005F4113">
                  <w:rPr>
                    <w:rFonts w:ascii="Open Sans" w:hAnsi="Open Sans" w:cs="Open Sans"/>
                    <w:bCs/>
                  </w:rPr>
                  <w:t>350</w:t>
                </w:r>
                <w:r w:rsidR="00727222" w:rsidRPr="005F4113">
                  <w:rPr>
                    <w:rFonts w:ascii="Open Sans" w:hAnsi="Open Sans" w:cs="Open Sans"/>
                    <w:bCs/>
                  </w:rPr>
                  <w:t xml:space="preserve"> minutes</w:t>
                </w:r>
              </w:p>
            </w:sdtContent>
          </w:sdt>
          <w:p w14:paraId="416DFF09" w14:textId="1FFF7CAC" w:rsidR="00C039E4" w:rsidRPr="005F4113" w:rsidRDefault="00C039E4" w:rsidP="5BD3E6A3">
            <w:pPr>
              <w:jc w:val="center"/>
              <w:rPr>
                <w:rFonts w:ascii="Open Sans" w:hAnsi="Open Sans" w:cs="Open Sans"/>
              </w:rPr>
            </w:pPr>
          </w:p>
        </w:tc>
        <w:tc>
          <w:tcPr>
            <w:tcW w:w="7560" w:type="dxa"/>
            <w:gridSpan w:val="2"/>
            <w:shd w:val="clear" w:color="auto" w:fill="auto"/>
          </w:tcPr>
          <w:p w14:paraId="37A18AED" w14:textId="77777777" w:rsidR="002635A3" w:rsidRPr="005F4113" w:rsidRDefault="002635A3" w:rsidP="005F4113">
            <w:pPr>
              <w:tabs>
                <w:tab w:val="left" w:pos="1440"/>
              </w:tabs>
              <w:spacing w:line="276" w:lineRule="auto"/>
              <w:ind w:left="1440" w:hanging="720"/>
              <w:rPr>
                <w:rFonts w:ascii="Open Sans" w:eastAsia="Calibri" w:hAnsi="Open Sans" w:cs="Open Sans"/>
              </w:rPr>
            </w:pPr>
            <w:r w:rsidRPr="005F4113">
              <w:rPr>
                <w:rFonts w:ascii="Open Sans" w:eastAsia="Calibri" w:hAnsi="Open Sans" w:cs="Open Sans"/>
              </w:rPr>
              <w:t>(5)</w:t>
            </w:r>
            <w:r w:rsidRPr="005F4113">
              <w:rPr>
                <w:rFonts w:ascii="Open Sans" w:eastAsia="Calibri" w:hAnsi="Open Sans" w:cs="Open Sans"/>
              </w:rPr>
              <w:tab/>
              <w:t>The student understands quality control issues in food processing. The student is expected to:</w:t>
            </w:r>
          </w:p>
          <w:p w14:paraId="4B5B846F" w14:textId="77777777" w:rsidR="002635A3" w:rsidRPr="005F4113" w:rsidRDefault="002635A3"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lastRenderedPageBreak/>
              <w:t>(A)</w:t>
            </w:r>
            <w:r w:rsidRPr="005F4113">
              <w:rPr>
                <w:rFonts w:ascii="Open Sans" w:eastAsia="Calibri" w:hAnsi="Open Sans" w:cs="Open Sans"/>
              </w:rPr>
              <w:tab/>
              <w:t>practice procedures relating to the safe manufacture of foods through hygienic food handling and processing;</w:t>
            </w:r>
          </w:p>
          <w:p w14:paraId="10F4641A" w14:textId="77777777" w:rsidR="002635A3" w:rsidRPr="005F4113" w:rsidRDefault="002635A3"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(B)</w:t>
            </w:r>
            <w:r w:rsidRPr="005F4113">
              <w:rPr>
                <w:rFonts w:ascii="Open Sans" w:eastAsia="Calibri" w:hAnsi="Open Sans" w:cs="Open Sans"/>
              </w:rPr>
              <w:tab/>
              <w:t>develop and maintain sanitation schedules;</w:t>
            </w:r>
          </w:p>
          <w:p w14:paraId="0AB101C1" w14:textId="77777777" w:rsidR="002635A3" w:rsidRPr="005F4113" w:rsidRDefault="002635A3"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(C)</w:t>
            </w:r>
            <w:r w:rsidRPr="005F4113">
              <w:rPr>
                <w:rFonts w:ascii="Open Sans" w:eastAsia="Calibri" w:hAnsi="Open Sans" w:cs="Open Sans"/>
              </w:rPr>
              <w:tab/>
              <w:t>describe hazard analysis and critical control point implementation issues;</w:t>
            </w:r>
          </w:p>
          <w:p w14:paraId="439D0774" w14:textId="77777777" w:rsidR="002635A3" w:rsidRPr="005F4113" w:rsidRDefault="002635A3"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(D)</w:t>
            </w:r>
            <w:r w:rsidRPr="005F4113">
              <w:rPr>
                <w:rFonts w:ascii="Open Sans" w:eastAsia="Calibri" w:hAnsi="Open Sans" w:cs="Open Sans"/>
              </w:rPr>
              <w:tab/>
              <w:t>research food safety laws; and</w:t>
            </w:r>
          </w:p>
          <w:p w14:paraId="4067EE7B" w14:textId="1F3C771C" w:rsidR="00022991" w:rsidRPr="005F4113" w:rsidRDefault="002635A3"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(E)</w:t>
            </w:r>
            <w:r w:rsidRPr="005F4113">
              <w:rPr>
                <w:rFonts w:ascii="Open Sans" w:eastAsia="Calibri" w:hAnsi="Open Sans" w:cs="Open Sans"/>
              </w:rPr>
              <w:tab/>
              <w:t>describe solutions for different environmental issues.</w:t>
            </w:r>
          </w:p>
        </w:tc>
      </w:tr>
      <w:tr w:rsidR="00BA366F" w:rsidRPr="005F4113" w14:paraId="3E151687" w14:textId="77777777" w:rsidTr="00244619">
        <w:trPr>
          <w:trHeight w:val="1169"/>
        </w:trPr>
        <w:tc>
          <w:tcPr>
            <w:tcW w:w="4680" w:type="dxa"/>
            <w:shd w:val="clear" w:color="auto" w:fill="auto"/>
          </w:tcPr>
          <w:sdt>
            <w:sdtPr>
              <w:rPr>
                <w:rFonts w:ascii="Open Sans" w:hAnsi="Open Sans" w:cs="Open Sans"/>
                <w:b/>
              </w:rPr>
              <w:id w:val="1984191817"/>
              <w:placeholder>
                <w:docPart w:val="2A233344760D411F9D632C72D6B09C44"/>
              </w:placeholder>
              <w:docPartList>
                <w:docPartGallery w:val="Quick Parts"/>
              </w:docPartList>
            </w:sdtPr>
            <w:sdtEndPr/>
            <w:sdtContent>
              <w:p w14:paraId="06DF8767" w14:textId="0E8DF13B" w:rsidR="00BA366F" w:rsidRPr="005F4113" w:rsidRDefault="003F522A" w:rsidP="00BA366F">
                <w:pPr>
                  <w:rPr>
                    <w:rFonts w:ascii="Open Sans" w:hAnsi="Open Sans" w:cs="Open Sans"/>
                    <w:b/>
                  </w:rPr>
                </w:pPr>
                <w:r w:rsidRPr="005F4113">
                  <w:rPr>
                    <w:rFonts w:ascii="Open Sans" w:hAnsi="Open Sans" w:cs="Open Sans"/>
                    <w:b/>
                  </w:rPr>
                  <w:t xml:space="preserve">Unit 7: </w:t>
                </w:r>
                <w:r w:rsidR="00243FB8" w:rsidRPr="005F4113">
                  <w:rPr>
                    <w:rFonts w:ascii="Open Sans" w:hAnsi="Open Sans" w:cs="Open Sans"/>
                    <w:b/>
                  </w:rPr>
                  <w:t>Marketing Considerations</w:t>
                </w:r>
              </w:p>
              <w:p w14:paraId="485A4007" w14:textId="7678884B" w:rsidR="00BA366F" w:rsidRPr="005F4113" w:rsidRDefault="003013B6" w:rsidP="00BA366F">
                <w:pPr>
                  <w:rPr>
                    <w:rFonts w:ascii="Open Sans" w:hAnsi="Open Sans" w:cs="Open Sans"/>
                    <w:b/>
                  </w:rPr>
                </w:pPr>
              </w:p>
            </w:sdtContent>
          </w:sdt>
          <w:p w14:paraId="047A1633" w14:textId="4C140A06" w:rsidR="00BA366F" w:rsidRPr="005F4113" w:rsidRDefault="001A059E" w:rsidP="004356E7">
            <w:pPr>
              <w:rPr>
                <w:rFonts w:ascii="Open Sans" w:hAnsi="Open Sans" w:cs="Open Sans"/>
                <w:b/>
              </w:rPr>
            </w:pPr>
            <w:r w:rsidRPr="005F4113">
              <w:rPr>
                <w:rFonts w:ascii="Open Sans" w:hAnsi="Open Sans" w:cs="Open Sans"/>
              </w:rPr>
              <w:t>This unit</w:t>
            </w:r>
            <w:r w:rsidR="009609F5" w:rsidRPr="005F4113">
              <w:rPr>
                <w:rFonts w:ascii="Open Sans" w:hAnsi="Open Sans" w:cs="Open Sans"/>
              </w:rPr>
              <w:t>,</w:t>
            </w:r>
            <w:r w:rsidRPr="005F4113">
              <w:rPr>
                <w:rFonts w:ascii="Open Sans" w:hAnsi="Open Sans" w:cs="Open Sans"/>
              </w:rPr>
              <w:t xml:space="preserve"> students will recognize </w:t>
            </w:r>
            <w:r w:rsidR="009609F5" w:rsidRPr="005F4113">
              <w:rPr>
                <w:rFonts w:ascii="Open Sans" w:hAnsi="Open Sans" w:cs="Open Sans"/>
              </w:rPr>
              <w:t>the importance of marketing of food products. Some of the topics in this unit discussed will be promoting the product, pricing, transporting and understanding the customer’s needs and desires. Students will also explore the criteria related to organic food processing and marketing. As a culminating activity for the unit, students will work in small groups to create a brochure</w:t>
            </w:r>
            <w:r w:rsidR="00EA767B" w:rsidRPr="005F4113">
              <w:rPr>
                <w:rFonts w:ascii="Open Sans" w:hAnsi="Open Sans" w:cs="Open Sans"/>
              </w:rPr>
              <w:t xml:space="preserve">, advertisement or a media piece to promote a specific food service operation. The students will share their project with the class.  </w:t>
            </w:r>
            <w:r w:rsidR="009609F5" w:rsidRPr="005F4113">
              <w:rPr>
                <w:rFonts w:ascii="Open Sans" w:hAnsi="Open Sans" w:cs="Open Sans"/>
              </w:rPr>
              <w:t xml:space="preserve"> </w:t>
            </w:r>
          </w:p>
        </w:tc>
        <w:tc>
          <w:tcPr>
            <w:tcW w:w="2250" w:type="dxa"/>
            <w:shd w:val="clear" w:color="auto" w:fill="auto"/>
          </w:tcPr>
          <w:sdt>
            <w:sdtPr>
              <w:rPr>
                <w:rFonts w:ascii="Open Sans" w:hAnsi="Open Sans" w:cs="Open Sans"/>
                <w:bCs/>
              </w:rPr>
              <w:id w:val="-912544069"/>
              <w:placeholder>
                <w:docPart w:val="C7603779D27A4395AFC921FEB287B029"/>
              </w:placeholder>
              <w:docPartList>
                <w:docPartGallery w:val="Quick Parts"/>
              </w:docPartList>
            </w:sdtPr>
            <w:sdtEndPr/>
            <w:sdtContent>
              <w:p w14:paraId="55D43064" w14:textId="40841AAB" w:rsidR="00663AFE" w:rsidRPr="005F4113" w:rsidRDefault="00D63413" w:rsidP="00663AFE">
                <w:pPr>
                  <w:jc w:val="center"/>
                  <w:rPr>
                    <w:rFonts w:ascii="Open Sans" w:hAnsi="Open Sans" w:cs="Open Sans"/>
                    <w:bCs/>
                  </w:rPr>
                </w:pPr>
                <w:r w:rsidRPr="005F4113">
                  <w:rPr>
                    <w:rFonts w:ascii="Open Sans" w:hAnsi="Open Sans" w:cs="Open Sans"/>
                    <w:bCs/>
                  </w:rPr>
                  <w:t>20</w:t>
                </w:r>
                <w:r w:rsidR="00663AFE" w:rsidRPr="005F4113">
                  <w:rPr>
                    <w:rFonts w:ascii="Open Sans" w:hAnsi="Open Sans" w:cs="Open Sans"/>
                    <w:bCs/>
                  </w:rPr>
                  <w:t xml:space="preserve"> periods</w:t>
                </w:r>
              </w:p>
              <w:p w14:paraId="4851554D" w14:textId="3114CABD" w:rsidR="00663AFE" w:rsidRPr="005F4113" w:rsidRDefault="00D63413" w:rsidP="00663AFE">
                <w:pPr>
                  <w:jc w:val="center"/>
                  <w:rPr>
                    <w:rFonts w:ascii="Open Sans" w:hAnsi="Open Sans" w:cs="Open Sans"/>
                    <w:bCs/>
                  </w:rPr>
                </w:pPr>
                <w:r w:rsidRPr="005F4113">
                  <w:rPr>
                    <w:rFonts w:ascii="Open Sans" w:hAnsi="Open Sans" w:cs="Open Sans"/>
                    <w:bCs/>
                  </w:rPr>
                  <w:t>900</w:t>
                </w:r>
                <w:r w:rsidR="00E91AAD" w:rsidRPr="005F4113">
                  <w:rPr>
                    <w:rFonts w:ascii="Open Sans" w:hAnsi="Open Sans" w:cs="Open Sans"/>
                    <w:bCs/>
                  </w:rPr>
                  <w:t xml:space="preserve"> </w:t>
                </w:r>
                <w:r w:rsidR="00663AFE" w:rsidRPr="005F4113">
                  <w:rPr>
                    <w:rFonts w:ascii="Open Sans" w:hAnsi="Open Sans" w:cs="Open Sans"/>
                    <w:bCs/>
                  </w:rPr>
                  <w:t>minutes</w:t>
                </w:r>
              </w:p>
            </w:sdtContent>
          </w:sdt>
          <w:p w14:paraId="5AB24704" w14:textId="77777777" w:rsidR="00BA366F" w:rsidRPr="005F4113" w:rsidRDefault="00BA366F" w:rsidP="5BD3E6A3">
            <w:pPr>
              <w:jc w:val="center"/>
              <w:rPr>
                <w:rFonts w:ascii="Open Sans" w:hAnsi="Open Sans" w:cs="Open Sans"/>
                <w:bCs/>
              </w:rPr>
            </w:pPr>
          </w:p>
        </w:tc>
        <w:tc>
          <w:tcPr>
            <w:tcW w:w="7560" w:type="dxa"/>
            <w:gridSpan w:val="2"/>
            <w:shd w:val="clear" w:color="auto" w:fill="auto"/>
          </w:tcPr>
          <w:p w14:paraId="03A32F4C" w14:textId="391A8B8D" w:rsidR="00B800BB" w:rsidRPr="005F4113" w:rsidRDefault="00B800BB" w:rsidP="005F4113">
            <w:pPr>
              <w:tabs>
                <w:tab w:val="left" w:pos="1440"/>
              </w:tabs>
              <w:spacing w:line="276" w:lineRule="auto"/>
              <w:ind w:left="1440" w:hanging="720"/>
              <w:rPr>
                <w:rFonts w:ascii="Open Sans" w:eastAsia="Calibri" w:hAnsi="Open Sans" w:cs="Open Sans"/>
              </w:rPr>
            </w:pPr>
            <w:r w:rsidRPr="005F4113">
              <w:rPr>
                <w:rFonts w:ascii="Open Sans" w:eastAsia="Calibri" w:hAnsi="Open Sans" w:cs="Open Sans"/>
              </w:rPr>
              <w:t>(6)</w:t>
            </w:r>
            <w:r w:rsidRPr="005F4113">
              <w:rPr>
                <w:rFonts w:ascii="Open Sans" w:eastAsia="Calibri" w:hAnsi="Open Sans" w:cs="Open Sans"/>
              </w:rPr>
              <w:tab/>
              <w:t>The student identifies marketing considerations for food processing. The student is expected to:</w:t>
            </w:r>
          </w:p>
          <w:p w14:paraId="265A1A51" w14:textId="77777777" w:rsidR="00B800BB" w:rsidRPr="005F4113" w:rsidRDefault="00B800BB"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(F)</w:t>
            </w:r>
            <w:r w:rsidRPr="005F4113">
              <w:rPr>
                <w:rFonts w:ascii="Open Sans" w:eastAsia="Calibri" w:hAnsi="Open Sans" w:cs="Open Sans"/>
              </w:rPr>
              <w:tab/>
              <w:t>describe harvest and inspection techniques to process food products and analyze food product options; and</w:t>
            </w:r>
          </w:p>
          <w:p w14:paraId="69B04AE3" w14:textId="77777777" w:rsidR="00B800BB" w:rsidRPr="005F4113" w:rsidRDefault="00B800BB"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(G)</w:t>
            </w:r>
            <w:r w:rsidRPr="005F4113">
              <w:rPr>
                <w:rFonts w:ascii="Open Sans" w:eastAsia="Calibri" w:hAnsi="Open Sans" w:cs="Open Sans"/>
              </w:rPr>
              <w:tab/>
              <w:t>identify specific criteria for organic food processing and marketing.</w:t>
            </w:r>
          </w:p>
          <w:p w14:paraId="045B4FE7" w14:textId="1D6AAFB8" w:rsidR="00BA366F" w:rsidRPr="005F4113" w:rsidRDefault="00BA366F" w:rsidP="005F4113">
            <w:pPr>
              <w:tabs>
                <w:tab w:val="left" w:pos="2160"/>
              </w:tabs>
              <w:spacing w:line="276" w:lineRule="auto"/>
              <w:ind w:left="2160" w:hanging="720"/>
              <w:rPr>
                <w:rFonts w:ascii="Open Sans" w:eastAsia="Calibri" w:hAnsi="Open Sans" w:cs="Open Sans"/>
              </w:rPr>
            </w:pPr>
          </w:p>
        </w:tc>
      </w:tr>
      <w:tr w:rsidR="00243FB8" w:rsidRPr="005F4113" w14:paraId="737D682B" w14:textId="77777777" w:rsidTr="00244619">
        <w:trPr>
          <w:trHeight w:val="1169"/>
        </w:trPr>
        <w:tc>
          <w:tcPr>
            <w:tcW w:w="4680" w:type="dxa"/>
            <w:shd w:val="clear" w:color="auto" w:fill="auto"/>
          </w:tcPr>
          <w:sdt>
            <w:sdtPr>
              <w:rPr>
                <w:rFonts w:ascii="Open Sans" w:hAnsi="Open Sans" w:cs="Open Sans"/>
                <w:b/>
              </w:rPr>
              <w:id w:val="-1416473356"/>
              <w:placeholder>
                <w:docPart w:val="CC1D6A2183BE904580E4FF35CD2A02B3"/>
              </w:placeholder>
              <w:docPartList>
                <w:docPartGallery w:val="Quick Parts"/>
              </w:docPartList>
            </w:sdtPr>
            <w:sdtEndPr>
              <w:rPr>
                <w:b w:val="0"/>
              </w:rPr>
            </w:sdtEndPr>
            <w:sdtContent>
              <w:sdt>
                <w:sdtPr>
                  <w:rPr>
                    <w:rFonts w:ascii="Open Sans" w:hAnsi="Open Sans" w:cs="Open Sans"/>
                    <w:b/>
                  </w:rPr>
                  <w:id w:val="2091107726"/>
                  <w:placeholder>
                    <w:docPart w:val="4C7773EDA25E5F4A98D8B696DC753F50"/>
                  </w:placeholder>
                  <w:docPartList>
                    <w:docPartGallery w:val="Quick Parts"/>
                  </w:docPartList>
                </w:sdtPr>
                <w:sdtEndPr>
                  <w:rPr>
                    <w:b w:val="0"/>
                  </w:rPr>
                </w:sdtEndPr>
                <w:sdtContent>
                  <w:p w14:paraId="25C812A5" w14:textId="75D9D7D5" w:rsidR="00243FB8" w:rsidRPr="005F4113" w:rsidRDefault="003F522A" w:rsidP="00243FB8">
                    <w:pPr>
                      <w:rPr>
                        <w:rFonts w:ascii="Open Sans" w:hAnsi="Open Sans" w:cs="Open Sans"/>
                        <w:b/>
                        <w:bCs/>
                      </w:rPr>
                    </w:pPr>
                    <w:r w:rsidRPr="005F4113">
                      <w:rPr>
                        <w:rFonts w:ascii="Open Sans" w:hAnsi="Open Sans" w:cs="Open Sans"/>
                        <w:b/>
                      </w:rPr>
                      <w:t xml:space="preserve">Unit 8: </w:t>
                    </w:r>
                    <w:r w:rsidR="00243FB8" w:rsidRPr="005F4113">
                      <w:rPr>
                        <w:rFonts w:ascii="Open Sans" w:hAnsi="Open Sans" w:cs="Open Sans"/>
                        <w:b/>
                        <w:bCs/>
                      </w:rPr>
                      <w:t>Food Preservation</w:t>
                    </w:r>
                  </w:p>
                  <w:p w14:paraId="24038BF2" w14:textId="77777777" w:rsidR="00D40F49" w:rsidRPr="005F4113" w:rsidRDefault="00243FB8" w:rsidP="00D40F49">
                    <w:pPr>
                      <w:rPr>
                        <w:rFonts w:ascii="Open Sans" w:hAnsi="Open Sans" w:cs="Open Sans"/>
                      </w:rPr>
                    </w:pPr>
                    <w:r w:rsidRPr="005F4113">
                      <w:rPr>
                        <w:rFonts w:ascii="Open Sans" w:hAnsi="Open Sans" w:cs="Open Sans"/>
                      </w:rPr>
                      <w:t xml:space="preserve"> </w:t>
                    </w:r>
                  </w:p>
                  <w:p w14:paraId="0A441582" w14:textId="620D6E95" w:rsidR="00243FB8" w:rsidRPr="005F4113" w:rsidRDefault="00D40F49" w:rsidP="00F81947">
                    <w:pPr>
                      <w:rPr>
                        <w:rFonts w:ascii="Open Sans" w:hAnsi="Open Sans" w:cs="Open Sans"/>
                      </w:rPr>
                    </w:pPr>
                    <w:r w:rsidRPr="005F4113">
                      <w:rPr>
                        <w:rFonts w:ascii="Open Sans" w:hAnsi="Open Sans" w:cs="Open Sans"/>
                        <w:color w:val="1E1E1E"/>
                      </w:rPr>
                      <w:t>Students will learn that preservation of food plays a similar role in importance as food production. Proper food preservation is vital to the shelf life of food and for the prevention of illness. This unit teaches students about the various preservation processes that are commonly used in the industry such as: irradiation, dehydration, blanching, hot-pack canning, cold-pack canning and commercial canning. It also provides details on the application and benefits of each. As a culminating activity, students</w:t>
                    </w:r>
                    <w:r w:rsidR="009C51DE" w:rsidRPr="005F4113">
                      <w:rPr>
                        <w:rFonts w:ascii="Open Sans" w:hAnsi="Open Sans" w:cs="Open Sans"/>
                        <w:color w:val="1E1E1E"/>
                      </w:rPr>
                      <w:t xml:space="preserve"> in small groups</w:t>
                    </w:r>
                    <w:r w:rsidRPr="005F4113">
                      <w:rPr>
                        <w:rFonts w:ascii="Open Sans" w:hAnsi="Open Sans" w:cs="Open Sans"/>
                        <w:color w:val="1E1E1E"/>
                      </w:rPr>
                      <w:t xml:space="preserve"> will </w:t>
                    </w:r>
                    <w:r w:rsidR="009C51DE" w:rsidRPr="005F4113">
                      <w:rPr>
                        <w:rFonts w:ascii="Open Sans" w:hAnsi="Open Sans" w:cs="Open Sans"/>
                        <w:color w:val="1E1E1E"/>
                      </w:rPr>
                      <w:t>research a recipe for creating beef jerky. Upon agreeing on a recipe, the students will use the recipe to create the jerky. The students will share their experience with the class.</w:t>
                    </w:r>
                  </w:p>
                </w:sdtContent>
              </w:sdt>
            </w:sdtContent>
          </w:sdt>
        </w:tc>
        <w:tc>
          <w:tcPr>
            <w:tcW w:w="2250" w:type="dxa"/>
            <w:shd w:val="clear" w:color="auto" w:fill="auto"/>
          </w:tcPr>
          <w:p w14:paraId="639E2895" w14:textId="72060F25" w:rsidR="00243FB8" w:rsidRPr="005F4113" w:rsidRDefault="00D63413" w:rsidP="00663AFE">
            <w:pPr>
              <w:jc w:val="center"/>
              <w:rPr>
                <w:rFonts w:ascii="Open Sans" w:hAnsi="Open Sans" w:cs="Open Sans"/>
                <w:bCs/>
              </w:rPr>
            </w:pPr>
            <w:r w:rsidRPr="005F4113">
              <w:rPr>
                <w:rFonts w:ascii="Open Sans" w:hAnsi="Open Sans" w:cs="Open Sans"/>
                <w:bCs/>
              </w:rPr>
              <w:t>25</w:t>
            </w:r>
            <w:r w:rsidR="00101EBB" w:rsidRPr="005F4113">
              <w:rPr>
                <w:rFonts w:ascii="Open Sans" w:hAnsi="Open Sans" w:cs="Open Sans"/>
                <w:bCs/>
              </w:rPr>
              <w:t xml:space="preserve"> </w:t>
            </w:r>
            <w:r w:rsidR="0092335A" w:rsidRPr="005F4113">
              <w:rPr>
                <w:rFonts w:ascii="Open Sans" w:hAnsi="Open Sans" w:cs="Open Sans"/>
                <w:bCs/>
              </w:rPr>
              <w:t>periods</w:t>
            </w:r>
          </w:p>
          <w:p w14:paraId="70F9D492" w14:textId="4598DAAC" w:rsidR="0092335A" w:rsidRPr="005F4113" w:rsidRDefault="00D63413" w:rsidP="00101EBB">
            <w:pPr>
              <w:jc w:val="center"/>
              <w:rPr>
                <w:rFonts w:ascii="Open Sans" w:hAnsi="Open Sans" w:cs="Open Sans"/>
                <w:bCs/>
              </w:rPr>
            </w:pPr>
            <w:r w:rsidRPr="005F4113">
              <w:rPr>
                <w:rFonts w:ascii="Open Sans" w:hAnsi="Open Sans" w:cs="Open Sans"/>
                <w:bCs/>
              </w:rPr>
              <w:t>1</w:t>
            </w:r>
            <w:r w:rsidR="005F4113">
              <w:rPr>
                <w:rFonts w:ascii="Open Sans" w:hAnsi="Open Sans" w:cs="Open Sans"/>
                <w:bCs/>
              </w:rPr>
              <w:t>,</w:t>
            </w:r>
            <w:r w:rsidRPr="005F4113">
              <w:rPr>
                <w:rFonts w:ascii="Open Sans" w:hAnsi="Open Sans" w:cs="Open Sans"/>
                <w:bCs/>
              </w:rPr>
              <w:t>125</w:t>
            </w:r>
            <w:r w:rsidR="0092335A" w:rsidRPr="005F4113">
              <w:rPr>
                <w:rFonts w:ascii="Open Sans" w:hAnsi="Open Sans" w:cs="Open Sans"/>
                <w:bCs/>
              </w:rPr>
              <w:t xml:space="preserve"> minutes</w:t>
            </w:r>
          </w:p>
        </w:tc>
        <w:tc>
          <w:tcPr>
            <w:tcW w:w="7560" w:type="dxa"/>
            <w:gridSpan w:val="2"/>
            <w:shd w:val="clear" w:color="auto" w:fill="auto"/>
          </w:tcPr>
          <w:p w14:paraId="2C7565AD" w14:textId="77777777" w:rsidR="00243FB8" w:rsidRPr="005F4113" w:rsidRDefault="00243FB8" w:rsidP="005F4113">
            <w:pPr>
              <w:tabs>
                <w:tab w:val="left" w:pos="1440"/>
              </w:tabs>
              <w:spacing w:line="276" w:lineRule="auto"/>
              <w:ind w:left="1440" w:hanging="720"/>
              <w:rPr>
                <w:rFonts w:ascii="Open Sans" w:eastAsia="Calibri" w:hAnsi="Open Sans" w:cs="Open Sans"/>
              </w:rPr>
            </w:pPr>
            <w:r w:rsidRPr="005F4113">
              <w:rPr>
                <w:rFonts w:ascii="Open Sans" w:eastAsia="Calibri" w:hAnsi="Open Sans" w:cs="Open Sans"/>
              </w:rPr>
              <w:t>(6)</w:t>
            </w:r>
            <w:r w:rsidRPr="005F4113">
              <w:rPr>
                <w:rFonts w:ascii="Open Sans" w:eastAsia="Calibri" w:hAnsi="Open Sans" w:cs="Open Sans"/>
              </w:rPr>
              <w:tab/>
              <w:t>The student identifies marketing considerations for food processing. The student is expected to:</w:t>
            </w:r>
          </w:p>
          <w:p w14:paraId="55E8986F" w14:textId="77777777" w:rsidR="00243FB8" w:rsidRPr="005F4113" w:rsidRDefault="00243FB8"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(C)</w:t>
            </w:r>
            <w:r w:rsidRPr="005F4113">
              <w:rPr>
                <w:rFonts w:ascii="Open Sans" w:eastAsia="Calibri" w:hAnsi="Open Sans" w:cs="Open Sans"/>
              </w:rPr>
              <w:tab/>
              <w:t>develop food preservation programs using appropriate food preservation methods;</w:t>
            </w:r>
          </w:p>
          <w:p w14:paraId="572CC313" w14:textId="77777777" w:rsidR="00243FB8" w:rsidRPr="005F4113" w:rsidRDefault="00243FB8"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(D)</w:t>
            </w:r>
            <w:r w:rsidRPr="005F4113">
              <w:rPr>
                <w:rFonts w:ascii="Open Sans" w:eastAsia="Calibri" w:hAnsi="Open Sans" w:cs="Open Sans"/>
              </w:rPr>
              <w:tab/>
              <w:t>explain the impact of temperature in food preservation;</w:t>
            </w:r>
          </w:p>
          <w:p w14:paraId="3B5CD5A8" w14:textId="7A7C7A60" w:rsidR="00243FB8" w:rsidRPr="005F4113" w:rsidRDefault="00E91AAD" w:rsidP="005F4113">
            <w:pPr>
              <w:tabs>
                <w:tab w:val="left" w:pos="2160"/>
              </w:tabs>
              <w:spacing w:line="276" w:lineRule="auto"/>
              <w:ind w:left="2160" w:hanging="720"/>
              <w:rPr>
                <w:rFonts w:ascii="Open Sans" w:eastAsia="Calibri" w:hAnsi="Open Sans" w:cs="Open Sans"/>
              </w:rPr>
            </w:pPr>
            <w:r w:rsidRPr="005F4113">
              <w:rPr>
                <w:rFonts w:ascii="Open Sans" w:eastAsia="Calibri" w:hAnsi="Open Sans" w:cs="Open Sans"/>
              </w:rPr>
              <w:t>(E)</w:t>
            </w:r>
            <w:r w:rsidRPr="005F4113">
              <w:rPr>
                <w:rFonts w:ascii="Open Sans" w:eastAsia="Calibri" w:hAnsi="Open Sans" w:cs="Open Sans"/>
              </w:rPr>
              <w:tab/>
              <w:t xml:space="preserve">compare and contrast preservation packaging such </w:t>
            </w:r>
            <w:r w:rsidR="00D40F49" w:rsidRPr="005F4113">
              <w:rPr>
                <w:rFonts w:ascii="Open Sans" w:eastAsia="Calibri" w:hAnsi="Open Sans" w:cs="Open Sans"/>
              </w:rPr>
              <w:t>as film, plastic, and cans</w:t>
            </w:r>
          </w:p>
        </w:tc>
      </w:tr>
    </w:tbl>
    <w:p w14:paraId="4A8D957A" w14:textId="77777777" w:rsidR="004C7226" w:rsidRPr="005F4113" w:rsidRDefault="004C7226">
      <w:pPr>
        <w:rPr>
          <w:rFonts w:ascii="Open Sans" w:hAnsi="Open Sans" w:cs="Open Sans"/>
        </w:rPr>
      </w:pPr>
    </w:p>
    <w:sectPr w:rsidR="004C7226" w:rsidRPr="005F4113"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A5569" w14:textId="77777777" w:rsidR="003013B6" w:rsidRDefault="003013B6">
      <w:pPr>
        <w:spacing w:after="0" w:line="240" w:lineRule="auto"/>
      </w:pPr>
      <w:r>
        <w:separator/>
      </w:r>
    </w:p>
  </w:endnote>
  <w:endnote w:type="continuationSeparator" w:id="0">
    <w:p w14:paraId="0BDB44AA" w14:textId="77777777" w:rsidR="003013B6" w:rsidRDefault="003013B6">
      <w:pPr>
        <w:spacing w:after="0" w:line="240" w:lineRule="auto"/>
      </w:pPr>
      <w:r>
        <w:continuationSeparator/>
      </w:r>
    </w:p>
  </w:endnote>
  <w:endnote w:type="continuationNotice" w:id="1">
    <w:p w14:paraId="10D03785" w14:textId="77777777" w:rsidR="003013B6" w:rsidRDefault="003013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0F23EA" w:rsidRDefault="000F23E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D1C86E8" w:rsidR="000F23EA" w:rsidRDefault="000F23EA" w:rsidP="00A80B54">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723CD0">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723CD0">
              <w:rPr>
                <w:b/>
                <w:bCs/>
                <w:noProof/>
              </w:rPr>
              <w:t>6</w:t>
            </w:r>
            <w:r w:rsidRPr="5591F691">
              <w:rPr>
                <w:b/>
                <w:bCs/>
                <w:noProof/>
              </w:rPr>
              <w:fldChar w:fldCharType="end"/>
            </w:r>
          </w:p>
        </w:sdtContent>
      </w:sdt>
    </w:sdtContent>
  </w:sdt>
  <w:p w14:paraId="0F2C62B8" w14:textId="77777777" w:rsidR="000F23EA" w:rsidRPr="005C2850" w:rsidRDefault="000F23EA" w:rsidP="00A80B54">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0F23EA" w:rsidRDefault="000F23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9D481" w14:textId="77777777" w:rsidR="003013B6" w:rsidRDefault="003013B6">
      <w:pPr>
        <w:spacing w:after="0" w:line="240" w:lineRule="auto"/>
      </w:pPr>
      <w:r>
        <w:separator/>
      </w:r>
    </w:p>
  </w:footnote>
  <w:footnote w:type="continuationSeparator" w:id="0">
    <w:p w14:paraId="386C651A" w14:textId="77777777" w:rsidR="003013B6" w:rsidRDefault="003013B6">
      <w:pPr>
        <w:spacing w:after="0" w:line="240" w:lineRule="auto"/>
      </w:pPr>
      <w:r>
        <w:continuationSeparator/>
      </w:r>
    </w:p>
  </w:footnote>
  <w:footnote w:type="continuationNotice" w:id="1">
    <w:p w14:paraId="1A561C27" w14:textId="77777777" w:rsidR="003013B6" w:rsidRDefault="003013B6">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0F23EA" w:rsidRDefault="000F23E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CC56750" w:rsidR="000F23EA" w:rsidRDefault="000F23EA" w:rsidP="00A80B54">
    <w:pPr>
      <w:pStyle w:val="Header"/>
    </w:pPr>
    <w:r>
      <w:rPr>
        <w:noProof/>
      </w:rPr>
      <w:drawing>
        <wp:inline distT="0" distB="0" distL="0" distR="0" wp14:anchorId="4A5B185F" wp14:editId="6282C968">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0F23EA" w:rsidRDefault="000F23E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91"/>
    <w:rsid w:val="00005EB4"/>
    <w:rsid w:val="00021527"/>
    <w:rsid w:val="00022991"/>
    <w:rsid w:val="000464AB"/>
    <w:rsid w:val="000502FC"/>
    <w:rsid w:val="00054A74"/>
    <w:rsid w:val="0008073A"/>
    <w:rsid w:val="00083656"/>
    <w:rsid w:val="000906CD"/>
    <w:rsid w:val="000B1F1E"/>
    <w:rsid w:val="000B4164"/>
    <w:rsid w:val="000F23EA"/>
    <w:rsid w:val="00101EBB"/>
    <w:rsid w:val="001058A1"/>
    <w:rsid w:val="00106D10"/>
    <w:rsid w:val="0013286D"/>
    <w:rsid w:val="00156188"/>
    <w:rsid w:val="00171910"/>
    <w:rsid w:val="00183A13"/>
    <w:rsid w:val="00187995"/>
    <w:rsid w:val="001A059E"/>
    <w:rsid w:val="001C2E38"/>
    <w:rsid w:val="001C675E"/>
    <w:rsid w:val="001F760B"/>
    <w:rsid w:val="002033BA"/>
    <w:rsid w:val="00214441"/>
    <w:rsid w:val="00223034"/>
    <w:rsid w:val="002429D1"/>
    <w:rsid w:val="00243FB8"/>
    <w:rsid w:val="00244619"/>
    <w:rsid w:val="0024505E"/>
    <w:rsid w:val="002528BE"/>
    <w:rsid w:val="002635A3"/>
    <w:rsid w:val="002660A2"/>
    <w:rsid w:val="002702E9"/>
    <w:rsid w:val="002A1B47"/>
    <w:rsid w:val="002B13C4"/>
    <w:rsid w:val="002D5B4A"/>
    <w:rsid w:val="002E08FA"/>
    <w:rsid w:val="003013B6"/>
    <w:rsid w:val="00301FAC"/>
    <w:rsid w:val="00306FC5"/>
    <w:rsid w:val="00307B8C"/>
    <w:rsid w:val="003123FC"/>
    <w:rsid w:val="0033593B"/>
    <w:rsid w:val="00360F89"/>
    <w:rsid w:val="003B4808"/>
    <w:rsid w:val="003C166F"/>
    <w:rsid w:val="003C36F9"/>
    <w:rsid w:val="003D49FF"/>
    <w:rsid w:val="003F522A"/>
    <w:rsid w:val="00404A72"/>
    <w:rsid w:val="00431142"/>
    <w:rsid w:val="004337B2"/>
    <w:rsid w:val="004356E7"/>
    <w:rsid w:val="00435DEA"/>
    <w:rsid w:val="004622B7"/>
    <w:rsid w:val="00463D4C"/>
    <w:rsid w:val="004740D2"/>
    <w:rsid w:val="00492A21"/>
    <w:rsid w:val="004C6883"/>
    <w:rsid w:val="004C7226"/>
    <w:rsid w:val="004D5309"/>
    <w:rsid w:val="004F5839"/>
    <w:rsid w:val="00510C27"/>
    <w:rsid w:val="00516497"/>
    <w:rsid w:val="00526D01"/>
    <w:rsid w:val="00540338"/>
    <w:rsid w:val="00546E66"/>
    <w:rsid w:val="00561E7F"/>
    <w:rsid w:val="005660CF"/>
    <w:rsid w:val="00571BB0"/>
    <w:rsid w:val="0057779F"/>
    <w:rsid w:val="0058364F"/>
    <w:rsid w:val="00585BE9"/>
    <w:rsid w:val="005B5BAE"/>
    <w:rsid w:val="005B6B2F"/>
    <w:rsid w:val="005C151C"/>
    <w:rsid w:val="005C71D4"/>
    <w:rsid w:val="005F4113"/>
    <w:rsid w:val="006160FC"/>
    <w:rsid w:val="006232BA"/>
    <w:rsid w:val="00643144"/>
    <w:rsid w:val="0064438E"/>
    <w:rsid w:val="006478A0"/>
    <w:rsid w:val="00657DAD"/>
    <w:rsid w:val="00663AFE"/>
    <w:rsid w:val="00673AF4"/>
    <w:rsid w:val="006C4344"/>
    <w:rsid w:val="006C557E"/>
    <w:rsid w:val="00714F4D"/>
    <w:rsid w:val="00723CD0"/>
    <w:rsid w:val="00724DA0"/>
    <w:rsid w:val="00725F40"/>
    <w:rsid w:val="00727222"/>
    <w:rsid w:val="00753A76"/>
    <w:rsid w:val="00792146"/>
    <w:rsid w:val="0079302D"/>
    <w:rsid w:val="007969F4"/>
    <w:rsid w:val="007A3D6F"/>
    <w:rsid w:val="007A44B6"/>
    <w:rsid w:val="007D578E"/>
    <w:rsid w:val="0080446E"/>
    <w:rsid w:val="0083347F"/>
    <w:rsid w:val="00837089"/>
    <w:rsid w:val="00837A6A"/>
    <w:rsid w:val="00845DE4"/>
    <w:rsid w:val="00862848"/>
    <w:rsid w:val="008707F8"/>
    <w:rsid w:val="00894737"/>
    <w:rsid w:val="008968CC"/>
    <w:rsid w:val="008A6676"/>
    <w:rsid w:val="008F0F42"/>
    <w:rsid w:val="00900617"/>
    <w:rsid w:val="00904B35"/>
    <w:rsid w:val="00910972"/>
    <w:rsid w:val="0092335A"/>
    <w:rsid w:val="009333F3"/>
    <w:rsid w:val="00946D4F"/>
    <w:rsid w:val="009609F5"/>
    <w:rsid w:val="009A3C51"/>
    <w:rsid w:val="009A40F0"/>
    <w:rsid w:val="009C0495"/>
    <w:rsid w:val="009C3C22"/>
    <w:rsid w:val="009C51DE"/>
    <w:rsid w:val="009F3743"/>
    <w:rsid w:val="00A1749A"/>
    <w:rsid w:val="00A316BF"/>
    <w:rsid w:val="00A462A7"/>
    <w:rsid w:val="00A52E79"/>
    <w:rsid w:val="00A56EA0"/>
    <w:rsid w:val="00A668FC"/>
    <w:rsid w:val="00A67ABF"/>
    <w:rsid w:val="00A80B54"/>
    <w:rsid w:val="00A81112"/>
    <w:rsid w:val="00A814B6"/>
    <w:rsid w:val="00A91905"/>
    <w:rsid w:val="00AA7E86"/>
    <w:rsid w:val="00AD2CEF"/>
    <w:rsid w:val="00AD73C4"/>
    <w:rsid w:val="00AE5EA1"/>
    <w:rsid w:val="00AE709F"/>
    <w:rsid w:val="00AF522A"/>
    <w:rsid w:val="00B24848"/>
    <w:rsid w:val="00B42256"/>
    <w:rsid w:val="00B61008"/>
    <w:rsid w:val="00B623A7"/>
    <w:rsid w:val="00B65BF1"/>
    <w:rsid w:val="00B73F39"/>
    <w:rsid w:val="00B800BB"/>
    <w:rsid w:val="00B9252C"/>
    <w:rsid w:val="00BA366F"/>
    <w:rsid w:val="00BC58FF"/>
    <w:rsid w:val="00BD3C85"/>
    <w:rsid w:val="00BE481D"/>
    <w:rsid w:val="00C039E4"/>
    <w:rsid w:val="00C158C9"/>
    <w:rsid w:val="00C171C4"/>
    <w:rsid w:val="00C34D84"/>
    <w:rsid w:val="00C40C7D"/>
    <w:rsid w:val="00C47755"/>
    <w:rsid w:val="00C5061A"/>
    <w:rsid w:val="00C57879"/>
    <w:rsid w:val="00C6459B"/>
    <w:rsid w:val="00C676A4"/>
    <w:rsid w:val="00C71F2B"/>
    <w:rsid w:val="00CA046B"/>
    <w:rsid w:val="00CB299F"/>
    <w:rsid w:val="00CB2E11"/>
    <w:rsid w:val="00CD0521"/>
    <w:rsid w:val="00CD340C"/>
    <w:rsid w:val="00CE2286"/>
    <w:rsid w:val="00D30CE1"/>
    <w:rsid w:val="00D40F49"/>
    <w:rsid w:val="00D54168"/>
    <w:rsid w:val="00D63413"/>
    <w:rsid w:val="00D92633"/>
    <w:rsid w:val="00DD4296"/>
    <w:rsid w:val="00DE3134"/>
    <w:rsid w:val="00DF38C4"/>
    <w:rsid w:val="00E041EC"/>
    <w:rsid w:val="00E1435C"/>
    <w:rsid w:val="00E30092"/>
    <w:rsid w:val="00E364C7"/>
    <w:rsid w:val="00E42E75"/>
    <w:rsid w:val="00E47E7E"/>
    <w:rsid w:val="00E65EBE"/>
    <w:rsid w:val="00E777BD"/>
    <w:rsid w:val="00E86549"/>
    <w:rsid w:val="00E91AAD"/>
    <w:rsid w:val="00E92432"/>
    <w:rsid w:val="00EA2030"/>
    <w:rsid w:val="00EA767B"/>
    <w:rsid w:val="00EC6401"/>
    <w:rsid w:val="00ED130F"/>
    <w:rsid w:val="00EE4B70"/>
    <w:rsid w:val="00EF7C8B"/>
    <w:rsid w:val="00F002B5"/>
    <w:rsid w:val="00F54BDC"/>
    <w:rsid w:val="00F63F8D"/>
    <w:rsid w:val="00F70897"/>
    <w:rsid w:val="00F72EEB"/>
    <w:rsid w:val="00F81947"/>
    <w:rsid w:val="00F86CA3"/>
    <w:rsid w:val="00FF0229"/>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04AEF"/>
  <w15:docId w15:val="{92A2B536-0BC5-4261-918B-2E8DB5D8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0B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0B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371881695">
      <w:bodyDiv w:val="1"/>
      <w:marLeft w:val="0"/>
      <w:marRight w:val="0"/>
      <w:marTop w:val="0"/>
      <w:marBottom w:val="0"/>
      <w:divBdr>
        <w:top w:val="none" w:sz="0" w:space="0" w:color="auto"/>
        <w:left w:val="none" w:sz="0" w:space="0" w:color="auto"/>
        <w:bottom w:val="none" w:sz="0" w:space="0" w:color="auto"/>
        <w:right w:val="none" w:sz="0" w:space="0" w:color="auto"/>
      </w:divBdr>
      <w:divsChild>
        <w:div w:id="1532912734">
          <w:marLeft w:val="0"/>
          <w:marRight w:val="0"/>
          <w:marTop w:val="0"/>
          <w:marBottom w:val="0"/>
          <w:divBdr>
            <w:top w:val="none" w:sz="0" w:space="0" w:color="auto"/>
            <w:left w:val="none" w:sz="0" w:space="0" w:color="auto"/>
            <w:bottom w:val="none" w:sz="0" w:space="0" w:color="auto"/>
            <w:right w:val="none" w:sz="0" w:space="0" w:color="auto"/>
          </w:divBdr>
          <w:divsChild>
            <w:div w:id="689063850">
              <w:marLeft w:val="0"/>
              <w:marRight w:val="0"/>
              <w:marTop w:val="0"/>
              <w:marBottom w:val="0"/>
              <w:divBdr>
                <w:top w:val="none" w:sz="0" w:space="0" w:color="auto"/>
                <w:left w:val="none" w:sz="0" w:space="0" w:color="auto"/>
                <w:bottom w:val="none" w:sz="0" w:space="0" w:color="auto"/>
                <w:right w:val="none" w:sz="0" w:space="0" w:color="auto"/>
              </w:divBdr>
              <w:divsChild>
                <w:div w:id="20198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13597">
      <w:bodyDiv w:val="1"/>
      <w:marLeft w:val="0"/>
      <w:marRight w:val="0"/>
      <w:marTop w:val="0"/>
      <w:marBottom w:val="0"/>
      <w:divBdr>
        <w:top w:val="none" w:sz="0" w:space="0" w:color="auto"/>
        <w:left w:val="none" w:sz="0" w:space="0" w:color="auto"/>
        <w:bottom w:val="none" w:sz="0" w:space="0" w:color="auto"/>
        <w:right w:val="none" w:sz="0" w:space="0" w:color="auto"/>
      </w:divBdr>
      <w:divsChild>
        <w:div w:id="848716621">
          <w:marLeft w:val="0"/>
          <w:marRight w:val="0"/>
          <w:marTop w:val="0"/>
          <w:marBottom w:val="0"/>
          <w:divBdr>
            <w:top w:val="none" w:sz="0" w:space="0" w:color="auto"/>
            <w:left w:val="none" w:sz="0" w:space="0" w:color="auto"/>
            <w:bottom w:val="none" w:sz="0" w:space="0" w:color="auto"/>
            <w:right w:val="none" w:sz="0" w:space="0" w:color="auto"/>
          </w:divBdr>
          <w:divsChild>
            <w:div w:id="1146387369">
              <w:marLeft w:val="0"/>
              <w:marRight w:val="0"/>
              <w:marTop w:val="0"/>
              <w:marBottom w:val="0"/>
              <w:divBdr>
                <w:top w:val="none" w:sz="0" w:space="0" w:color="auto"/>
                <w:left w:val="none" w:sz="0" w:space="0" w:color="auto"/>
                <w:bottom w:val="none" w:sz="0" w:space="0" w:color="auto"/>
                <w:right w:val="none" w:sz="0" w:space="0" w:color="auto"/>
              </w:divBdr>
              <w:divsChild>
                <w:div w:id="178391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29110">
      <w:bodyDiv w:val="1"/>
      <w:marLeft w:val="0"/>
      <w:marRight w:val="0"/>
      <w:marTop w:val="0"/>
      <w:marBottom w:val="0"/>
      <w:divBdr>
        <w:top w:val="none" w:sz="0" w:space="0" w:color="auto"/>
        <w:left w:val="none" w:sz="0" w:space="0" w:color="auto"/>
        <w:bottom w:val="none" w:sz="0" w:space="0" w:color="auto"/>
        <w:right w:val="none" w:sz="0" w:space="0" w:color="auto"/>
      </w:divBdr>
    </w:div>
    <w:div w:id="886644659">
      <w:bodyDiv w:val="1"/>
      <w:marLeft w:val="0"/>
      <w:marRight w:val="0"/>
      <w:marTop w:val="0"/>
      <w:marBottom w:val="0"/>
      <w:divBdr>
        <w:top w:val="none" w:sz="0" w:space="0" w:color="auto"/>
        <w:left w:val="none" w:sz="0" w:space="0" w:color="auto"/>
        <w:bottom w:val="none" w:sz="0" w:space="0" w:color="auto"/>
        <w:right w:val="none" w:sz="0" w:space="0" w:color="auto"/>
      </w:divBdr>
      <w:divsChild>
        <w:div w:id="1902208522">
          <w:marLeft w:val="0"/>
          <w:marRight w:val="0"/>
          <w:marTop w:val="0"/>
          <w:marBottom w:val="0"/>
          <w:divBdr>
            <w:top w:val="none" w:sz="0" w:space="0" w:color="auto"/>
            <w:left w:val="none" w:sz="0" w:space="0" w:color="auto"/>
            <w:bottom w:val="none" w:sz="0" w:space="0" w:color="auto"/>
            <w:right w:val="none" w:sz="0" w:space="0" w:color="auto"/>
          </w:divBdr>
          <w:divsChild>
            <w:div w:id="1828746838">
              <w:marLeft w:val="0"/>
              <w:marRight w:val="0"/>
              <w:marTop w:val="0"/>
              <w:marBottom w:val="0"/>
              <w:divBdr>
                <w:top w:val="none" w:sz="0" w:space="0" w:color="auto"/>
                <w:left w:val="none" w:sz="0" w:space="0" w:color="auto"/>
                <w:bottom w:val="none" w:sz="0" w:space="0" w:color="auto"/>
                <w:right w:val="none" w:sz="0" w:space="0" w:color="auto"/>
              </w:divBdr>
              <w:divsChild>
                <w:div w:id="51284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91428">
      <w:bodyDiv w:val="1"/>
      <w:marLeft w:val="0"/>
      <w:marRight w:val="0"/>
      <w:marTop w:val="0"/>
      <w:marBottom w:val="0"/>
      <w:divBdr>
        <w:top w:val="none" w:sz="0" w:space="0" w:color="auto"/>
        <w:left w:val="none" w:sz="0" w:space="0" w:color="auto"/>
        <w:bottom w:val="none" w:sz="0" w:space="0" w:color="auto"/>
        <w:right w:val="none" w:sz="0" w:space="0" w:color="auto"/>
      </w:divBdr>
      <w:divsChild>
        <w:div w:id="1168982036">
          <w:marLeft w:val="0"/>
          <w:marRight w:val="0"/>
          <w:marTop w:val="0"/>
          <w:marBottom w:val="0"/>
          <w:divBdr>
            <w:top w:val="none" w:sz="0" w:space="0" w:color="auto"/>
            <w:left w:val="none" w:sz="0" w:space="0" w:color="auto"/>
            <w:bottom w:val="none" w:sz="0" w:space="0" w:color="auto"/>
            <w:right w:val="none" w:sz="0" w:space="0" w:color="auto"/>
          </w:divBdr>
          <w:divsChild>
            <w:div w:id="1499032495">
              <w:marLeft w:val="0"/>
              <w:marRight w:val="0"/>
              <w:marTop w:val="0"/>
              <w:marBottom w:val="0"/>
              <w:divBdr>
                <w:top w:val="none" w:sz="0" w:space="0" w:color="auto"/>
                <w:left w:val="none" w:sz="0" w:space="0" w:color="auto"/>
                <w:bottom w:val="none" w:sz="0" w:space="0" w:color="auto"/>
                <w:right w:val="none" w:sz="0" w:space="0" w:color="auto"/>
              </w:divBdr>
              <w:divsChild>
                <w:div w:id="10651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16303">
      <w:bodyDiv w:val="1"/>
      <w:marLeft w:val="0"/>
      <w:marRight w:val="0"/>
      <w:marTop w:val="0"/>
      <w:marBottom w:val="0"/>
      <w:divBdr>
        <w:top w:val="none" w:sz="0" w:space="0" w:color="auto"/>
        <w:left w:val="none" w:sz="0" w:space="0" w:color="auto"/>
        <w:bottom w:val="none" w:sz="0" w:space="0" w:color="auto"/>
        <w:right w:val="none" w:sz="0" w:space="0" w:color="auto"/>
      </w:divBdr>
      <w:divsChild>
        <w:div w:id="1230770837">
          <w:marLeft w:val="0"/>
          <w:marRight w:val="0"/>
          <w:marTop w:val="0"/>
          <w:marBottom w:val="0"/>
          <w:divBdr>
            <w:top w:val="none" w:sz="0" w:space="0" w:color="auto"/>
            <w:left w:val="none" w:sz="0" w:space="0" w:color="auto"/>
            <w:bottom w:val="none" w:sz="0" w:space="0" w:color="auto"/>
            <w:right w:val="none" w:sz="0" w:space="0" w:color="auto"/>
          </w:divBdr>
          <w:divsChild>
            <w:div w:id="1619793293">
              <w:marLeft w:val="0"/>
              <w:marRight w:val="0"/>
              <w:marTop w:val="0"/>
              <w:marBottom w:val="0"/>
              <w:divBdr>
                <w:top w:val="none" w:sz="0" w:space="0" w:color="auto"/>
                <w:left w:val="none" w:sz="0" w:space="0" w:color="auto"/>
                <w:bottom w:val="none" w:sz="0" w:space="0" w:color="auto"/>
                <w:right w:val="none" w:sz="0" w:space="0" w:color="auto"/>
              </w:divBdr>
              <w:divsChild>
                <w:div w:id="19277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C2A6C7E22172FA4386A82EDF08912BC0"/>
        <w:category>
          <w:name w:val="General"/>
          <w:gallery w:val="placeholder"/>
        </w:category>
        <w:types>
          <w:type w:val="bbPlcHdr"/>
        </w:types>
        <w:behaviors>
          <w:behavior w:val="content"/>
        </w:behaviors>
        <w:guid w:val="{7ADE62E7-F297-A44E-A1D3-069CE9F2091E}"/>
      </w:docPartPr>
      <w:docPartBody>
        <w:p w:rsidR="00C76CCF" w:rsidRDefault="00C76CCF" w:rsidP="00C76CCF">
          <w:pPr>
            <w:pStyle w:val="C2A6C7E22172FA4386A82EDF08912BC0"/>
          </w:pPr>
          <w:r w:rsidRPr="0082333A">
            <w:rPr>
              <w:rStyle w:val="PlaceholderText"/>
            </w:rPr>
            <w:t>Choose a building block.</w:t>
          </w:r>
        </w:p>
      </w:docPartBody>
    </w:docPart>
    <w:docPart>
      <w:docPartPr>
        <w:name w:val="AE6E551C56AB42DB8433E4490C104796"/>
        <w:category>
          <w:name w:val="General"/>
          <w:gallery w:val="placeholder"/>
        </w:category>
        <w:types>
          <w:type w:val="bbPlcHdr"/>
        </w:types>
        <w:behaviors>
          <w:behavior w:val="content"/>
        </w:behaviors>
        <w:guid w:val="{3201248B-2D37-40F0-A8C7-9513B6CD9E64}"/>
      </w:docPartPr>
      <w:docPartBody>
        <w:p w:rsidR="00F53108" w:rsidRDefault="00A11350" w:rsidP="00A11350">
          <w:pPr>
            <w:pStyle w:val="AE6E551C56AB42DB8433E4490C104796"/>
          </w:pPr>
          <w:r w:rsidRPr="0082333A">
            <w:rPr>
              <w:rStyle w:val="PlaceholderText"/>
            </w:rPr>
            <w:t>Choose a building block.</w:t>
          </w:r>
        </w:p>
      </w:docPartBody>
    </w:docPart>
    <w:docPart>
      <w:docPartPr>
        <w:name w:val="10A84AFDB0E741268CE70A5BE61A26B7"/>
        <w:category>
          <w:name w:val="General"/>
          <w:gallery w:val="placeholder"/>
        </w:category>
        <w:types>
          <w:type w:val="bbPlcHdr"/>
        </w:types>
        <w:behaviors>
          <w:behavior w:val="content"/>
        </w:behaviors>
        <w:guid w:val="{8ED9B40A-1DFD-4EE7-B2C2-FA2A039A8C3D}"/>
      </w:docPartPr>
      <w:docPartBody>
        <w:p w:rsidR="00F53108" w:rsidRDefault="00A11350" w:rsidP="00A11350">
          <w:pPr>
            <w:pStyle w:val="10A84AFDB0E741268CE70A5BE61A26B7"/>
          </w:pPr>
          <w:r w:rsidRPr="0082333A">
            <w:rPr>
              <w:rStyle w:val="PlaceholderText"/>
            </w:rPr>
            <w:t>Choose a building block.</w:t>
          </w:r>
        </w:p>
      </w:docPartBody>
    </w:docPart>
    <w:docPart>
      <w:docPartPr>
        <w:name w:val="2A233344760D411F9D632C72D6B09C44"/>
        <w:category>
          <w:name w:val="General"/>
          <w:gallery w:val="placeholder"/>
        </w:category>
        <w:types>
          <w:type w:val="bbPlcHdr"/>
        </w:types>
        <w:behaviors>
          <w:behavior w:val="content"/>
        </w:behaviors>
        <w:guid w:val="{23999DC6-BB86-4EA3-9E4B-EF82528B7C87}"/>
      </w:docPartPr>
      <w:docPartBody>
        <w:p w:rsidR="008A01FF" w:rsidRDefault="00D03CE8" w:rsidP="00D03CE8">
          <w:pPr>
            <w:pStyle w:val="2A233344760D411F9D632C72D6B09C44"/>
          </w:pPr>
          <w:r w:rsidRPr="0082333A">
            <w:rPr>
              <w:rStyle w:val="PlaceholderText"/>
            </w:rPr>
            <w:t>Choose a building block.</w:t>
          </w:r>
        </w:p>
      </w:docPartBody>
    </w:docPart>
    <w:docPart>
      <w:docPartPr>
        <w:name w:val="C7603779D27A4395AFC921FEB287B029"/>
        <w:category>
          <w:name w:val="General"/>
          <w:gallery w:val="placeholder"/>
        </w:category>
        <w:types>
          <w:type w:val="bbPlcHdr"/>
        </w:types>
        <w:behaviors>
          <w:behavior w:val="content"/>
        </w:behaviors>
        <w:guid w:val="{3F270963-3E90-47A8-BE8F-BB118F4F7DFE}"/>
      </w:docPartPr>
      <w:docPartBody>
        <w:p w:rsidR="008A01FF" w:rsidRDefault="00D03CE8" w:rsidP="00D03CE8">
          <w:pPr>
            <w:pStyle w:val="C7603779D27A4395AFC921FEB287B029"/>
          </w:pPr>
          <w:r w:rsidRPr="0082333A">
            <w:rPr>
              <w:rStyle w:val="PlaceholderText"/>
            </w:rPr>
            <w:t>Choose a building block.</w:t>
          </w:r>
        </w:p>
      </w:docPartBody>
    </w:docPart>
    <w:docPart>
      <w:docPartPr>
        <w:name w:val="CC1D6A2183BE904580E4FF35CD2A02B3"/>
        <w:category>
          <w:name w:val="General"/>
          <w:gallery w:val="placeholder"/>
        </w:category>
        <w:types>
          <w:type w:val="bbPlcHdr"/>
        </w:types>
        <w:behaviors>
          <w:behavior w:val="content"/>
        </w:behaviors>
        <w:guid w:val="{B2AB6910-3649-F04B-BDD1-FA88ACFBED84}"/>
      </w:docPartPr>
      <w:docPartBody>
        <w:p w:rsidR="00580056" w:rsidRDefault="00580056" w:rsidP="00580056">
          <w:pPr>
            <w:pStyle w:val="CC1D6A2183BE904580E4FF35CD2A02B3"/>
          </w:pPr>
          <w:r w:rsidRPr="0082333A">
            <w:rPr>
              <w:rStyle w:val="PlaceholderText"/>
            </w:rPr>
            <w:t>Choose a building block.</w:t>
          </w:r>
        </w:p>
      </w:docPartBody>
    </w:docPart>
    <w:docPart>
      <w:docPartPr>
        <w:name w:val="4C7773EDA25E5F4A98D8B696DC753F50"/>
        <w:category>
          <w:name w:val="General"/>
          <w:gallery w:val="placeholder"/>
        </w:category>
        <w:types>
          <w:type w:val="bbPlcHdr"/>
        </w:types>
        <w:behaviors>
          <w:behavior w:val="content"/>
        </w:behaviors>
        <w:guid w:val="{D9A16EC7-A31C-0A44-82E5-C91A7DB5DAE8}"/>
      </w:docPartPr>
      <w:docPartBody>
        <w:p w:rsidR="00580056" w:rsidRDefault="00580056" w:rsidP="00580056">
          <w:pPr>
            <w:pStyle w:val="4C7773EDA25E5F4A98D8B696DC753F50"/>
          </w:pPr>
          <w:r w:rsidRPr="0082333A">
            <w:rPr>
              <w:rStyle w:val="PlaceholderText"/>
            </w:rPr>
            <w:t>Choose a building block.</w:t>
          </w:r>
        </w:p>
      </w:docPartBody>
    </w:docPart>
    <w:docPart>
      <w:docPartPr>
        <w:name w:val="E0B0C29E2B074F0DBAA0777FC388B06D"/>
        <w:category>
          <w:name w:val="General"/>
          <w:gallery w:val="placeholder"/>
        </w:category>
        <w:types>
          <w:type w:val="bbPlcHdr"/>
        </w:types>
        <w:behaviors>
          <w:behavior w:val="content"/>
        </w:behaviors>
        <w:guid w:val="{9FA94986-F9D8-479C-9BAC-D67FF32BF579}"/>
      </w:docPartPr>
      <w:docPartBody>
        <w:p w:rsidR="00962472" w:rsidRDefault="00D54CA8" w:rsidP="00D54CA8">
          <w:pPr>
            <w:pStyle w:val="E0B0C29E2B074F0DBAA0777FC388B06D"/>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43"/>
    <w:rsid w:val="000D1089"/>
    <w:rsid w:val="0014329B"/>
    <w:rsid w:val="00155821"/>
    <w:rsid w:val="001E2B87"/>
    <w:rsid w:val="00244D61"/>
    <w:rsid w:val="0031488B"/>
    <w:rsid w:val="004314E1"/>
    <w:rsid w:val="004F084C"/>
    <w:rsid w:val="00574B03"/>
    <w:rsid w:val="00580056"/>
    <w:rsid w:val="007542F4"/>
    <w:rsid w:val="00835D07"/>
    <w:rsid w:val="008716D4"/>
    <w:rsid w:val="008A01FF"/>
    <w:rsid w:val="008C2D2C"/>
    <w:rsid w:val="00962472"/>
    <w:rsid w:val="00991871"/>
    <w:rsid w:val="00A11350"/>
    <w:rsid w:val="00A60BD1"/>
    <w:rsid w:val="00AD0CB1"/>
    <w:rsid w:val="00C76CCF"/>
    <w:rsid w:val="00CD1643"/>
    <w:rsid w:val="00CE0A39"/>
    <w:rsid w:val="00CF5873"/>
    <w:rsid w:val="00D03CE8"/>
    <w:rsid w:val="00D54CA8"/>
    <w:rsid w:val="00E33ADB"/>
    <w:rsid w:val="00EE465F"/>
    <w:rsid w:val="00EF2611"/>
    <w:rsid w:val="00EF5144"/>
    <w:rsid w:val="00F53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CA8"/>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C2A6C7E22172FA4386A82EDF08912BC0">
    <w:name w:val="C2A6C7E22172FA4386A82EDF08912BC0"/>
    <w:rsid w:val="00C76CCF"/>
    <w:pPr>
      <w:spacing w:after="0" w:line="240" w:lineRule="auto"/>
    </w:pPr>
    <w:rPr>
      <w:sz w:val="24"/>
      <w:szCs w:val="24"/>
      <w:lang w:eastAsia="ja-JP"/>
    </w:rPr>
  </w:style>
  <w:style w:type="paragraph" w:customStyle="1" w:styleId="AE6E551C56AB42DB8433E4490C104796">
    <w:name w:val="AE6E551C56AB42DB8433E4490C104796"/>
    <w:rsid w:val="00A11350"/>
  </w:style>
  <w:style w:type="paragraph" w:customStyle="1" w:styleId="10A84AFDB0E741268CE70A5BE61A26B7">
    <w:name w:val="10A84AFDB0E741268CE70A5BE61A26B7"/>
    <w:rsid w:val="00A11350"/>
  </w:style>
  <w:style w:type="paragraph" w:customStyle="1" w:styleId="C461304F806742029B4600BF238D3BBF">
    <w:name w:val="C461304F806742029B4600BF238D3BBF"/>
    <w:rsid w:val="00835D07"/>
  </w:style>
  <w:style w:type="paragraph" w:customStyle="1" w:styleId="2A233344760D411F9D632C72D6B09C44">
    <w:name w:val="2A233344760D411F9D632C72D6B09C44"/>
    <w:rsid w:val="00D03CE8"/>
  </w:style>
  <w:style w:type="paragraph" w:customStyle="1" w:styleId="93B2DE488D734E2DB2042653FAF5E5C7">
    <w:name w:val="93B2DE488D734E2DB2042653FAF5E5C7"/>
    <w:rsid w:val="00D03CE8"/>
  </w:style>
  <w:style w:type="paragraph" w:customStyle="1" w:styleId="3AFC233BE86341E98828598AE83AACE7">
    <w:name w:val="3AFC233BE86341E98828598AE83AACE7"/>
    <w:rsid w:val="00D03CE8"/>
  </w:style>
  <w:style w:type="paragraph" w:customStyle="1" w:styleId="C7603779D27A4395AFC921FEB287B029">
    <w:name w:val="C7603779D27A4395AFC921FEB287B029"/>
    <w:rsid w:val="00D03CE8"/>
  </w:style>
  <w:style w:type="paragraph" w:customStyle="1" w:styleId="CC1D6A2183BE904580E4FF35CD2A02B3">
    <w:name w:val="CC1D6A2183BE904580E4FF35CD2A02B3"/>
    <w:rsid w:val="00580056"/>
    <w:pPr>
      <w:spacing w:after="0" w:line="240" w:lineRule="auto"/>
    </w:pPr>
    <w:rPr>
      <w:sz w:val="24"/>
      <w:szCs w:val="24"/>
      <w:lang w:eastAsia="ja-JP"/>
    </w:rPr>
  </w:style>
  <w:style w:type="paragraph" w:customStyle="1" w:styleId="4C7773EDA25E5F4A98D8B696DC753F50">
    <w:name w:val="4C7773EDA25E5F4A98D8B696DC753F50"/>
    <w:rsid w:val="00580056"/>
    <w:pPr>
      <w:spacing w:after="0" w:line="240" w:lineRule="auto"/>
    </w:pPr>
    <w:rPr>
      <w:sz w:val="24"/>
      <w:szCs w:val="24"/>
      <w:lang w:eastAsia="ja-JP"/>
    </w:rPr>
  </w:style>
  <w:style w:type="paragraph" w:customStyle="1" w:styleId="E0B0C29E2B074F0DBAA0777FC388B06D">
    <w:name w:val="E0B0C29E2B074F0DBAA0777FC388B06D"/>
    <w:rsid w:val="00D54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2.xml><?xml version="1.0" encoding="utf-8"?>
<ds:datastoreItem xmlns:ds="http://schemas.openxmlformats.org/officeDocument/2006/customXml" ds:itemID="{2A0A6963-D282-4463-9DB5-5462F8A8C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386583-78D9-3F4E-99D7-81AC1600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1540</Words>
  <Characters>8783</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2017-07-31T18:11:00Z</dcterms:created>
  <dcterms:modified xsi:type="dcterms:W3CDTF">2017-10-09T21:35:00Z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