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14" w:rsidRPr="00503414" w:rsidRDefault="00503414" w:rsidP="00503414">
      <w:pPr>
        <w:jc w:val="center"/>
        <w:rPr>
          <w:rFonts w:ascii="Open Sans" w:hAnsi="Open Sans" w:cs="Open Sans"/>
        </w:rPr>
      </w:pPr>
      <w:r w:rsidRPr="00503414">
        <w:rPr>
          <w:rFonts w:ascii="Open Sans" w:eastAsia="Arial" w:hAnsi="Open Sans" w:cs="Open Sans"/>
          <w:b/>
          <w:bCs/>
        </w:rPr>
        <w:t>Audio Recording Assignment</w:t>
      </w:r>
    </w:p>
    <w:p w:rsidR="00503414" w:rsidRPr="00503414" w:rsidRDefault="00503414" w:rsidP="00503414">
      <w:pPr>
        <w:spacing w:line="237" w:lineRule="auto"/>
        <w:jc w:val="center"/>
        <w:rPr>
          <w:rFonts w:ascii="Open Sans" w:hAnsi="Open Sans" w:cs="Open Sans"/>
        </w:rPr>
      </w:pPr>
      <w:r w:rsidRPr="00503414">
        <w:rPr>
          <w:rFonts w:ascii="Open Sans" w:eastAsia="Arial" w:hAnsi="Open Sans" w:cs="Open Sans"/>
        </w:rPr>
        <w:t>SCORING RUBRIC</w:t>
      </w:r>
    </w:p>
    <w:p w:rsidR="00503414" w:rsidRDefault="00503414" w:rsidP="00503414">
      <w:pPr>
        <w:spacing w:line="369" w:lineRule="exact"/>
        <w:rPr>
          <w:sz w:val="20"/>
          <w:szCs w:val="20"/>
        </w:rPr>
      </w:pPr>
    </w:p>
    <w:p w:rsidR="00503414" w:rsidRDefault="00503414" w:rsidP="00503414">
      <w:pPr>
        <w:rPr>
          <w:sz w:val="20"/>
          <w:szCs w:val="20"/>
        </w:rPr>
      </w:pPr>
      <w:r>
        <w:rPr>
          <w:rFonts w:ascii="Arial" w:eastAsia="Arial" w:hAnsi="Arial" w:cs="Arial"/>
        </w:rPr>
        <w:t>Student: ____________________________________</w:t>
      </w:r>
      <w:r>
        <w:rPr>
          <w:sz w:val="20"/>
          <w:szCs w:val="20"/>
        </w:rPr>
        <w:t xml:space="preserve">_________ </w:t>
      </w:r>
      <w:r>
        <w:rPr>
          <w:rFonts w:ascii="Arial" w:eastAsia="Arial" w:hAnsi="Arial" w:cs="Arial"/>
        </w:rPr>
        <w:t>Class Period: ________</w:t>
      </w:r>
    </w:p>
    <w:p w:rsidR="00503414" w:rsidRDefault="00503414" w:rsidP="00503414">
      <w:bookmarkStart w:id="0" w:name="_GoBack"/>
      <w:bookmarkEnd w:id="0"/>
    </w:p>
    <w:p w:rsidR="00503414" w:rsidRDefault="00503414" w:rsidP="00503414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bottomFromText="160" w:vertAnchor="text" w:horzAnchor="margin" w:tblpXSpec="center" w:tblpY="246"/>
        <w:tblW w:w="110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2"/>
        <w:gridCol w:w="20"/>
        <w:gridCol w:w="100"/>
        <w:gridCol w:w="1521"/>
        <w:gridCol w:w="100"/>
        <w:gridCol w:w="20"/>
        <w:gridCol w:w="100"/>
        <w:gridCol w:w="1100"/>
        <w:gridCol w:w="100"/>
        <w:gridCol w:w="20"/>
        <w:gridCol w:w="100"/>
        <w:gridCol w:w="1141"/>
        <w:gridCol w:w="100"/>
        <w:gridCol w:w="100"/>
        <w:gridCol w:w="1301"/>
        <w:gridCol w:w="100"/>
        <w:gridCol w:w="120"/>
        <w:gridCol w:w="1080"/>
        <w:gridCol w:w="100"/>
        <w:gridCol w:w="20"/>
      </w:tblGrid>
      <w:tr w:rsidR="00503414" w:rsidTr="00503414">
        <w:trPr>
          <w:trHeight w:val="142"/>
        </w:trPr>
        <w:tc>
          <w:tcPr>
            <w:tcW w:w="37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9-10 Points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7-8</w:t>
            </w:r>
          </w:p>
        </w:tc>
        <w:tc>
          <w:tcPr>
            <w:tcW w:w="10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4-6</w:t>
            </w:r>
          </w:p>
        </w:tc>
        <w:tc>
          <w:tcPr>
            <w:tcW w:w="10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0-3 Points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  <w:tc>
          <w:tcPr>
            <w:tcW w:w="100" w:type="dxa"/>
            <w:vMerge w:val="restart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34"/>
        </w:trPr>
        <w:tc>
          <w:tcPr>
            <w:tcW w:w="37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42"/>
        </w:trPr>
        <w:tc>
          <w:tcPr>
            <w:tcW w:w="37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5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Points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80" w:type="dxa"/>
            <w:vMerge w:val="restart"/>
            <w:shd w:val="clear" w:color="auto" w:fill="E0E0E0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hd w:val="clear" w:color="auto" w:fill="E0E0E0"/>
              </w:rPr>
              <w:t>Awarded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4"/>
        </w:trPr>
        <w:tc>
          <w:tcPr>
            <w:tcW w:w="37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5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3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0"/>
        </w:trPr>
        <w:tc>
          <w:tcPr>
            <w:tcW w:w="37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5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tbl>
      <w:tblPr>
        <w:tblpPr w:leftFromText="180" w:rightFromText="180" w:bottomFromText="160" w:vertAnchor="text" w:horzAnchor="margin" w:tblpXSpec="center" w:tblpY="863"/>
        <w:tblW w:w="1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00"/>
        <w:gridCol w:w="600"/>
        <w:gridCol w:w="2980"/>
        <w:gridCol w:w="100"/>
        <w:gridCol w:w="20"/>
        <w:gridCol w:w="100"/>
        <w:gridCol w:w="1620"/>
        <w:gridCol w:w="20"/>
        <w:gridCol w:w="100"/>
        <w:gridCol w:w="1200"/>
        <w:gridCol w:w="20"/>
        <w:gridCol w:w="100"/>
        <w:gridCol w:w="1240"/>
        <w:gridCol w:w="100"/>
        <w:gridCol w:w="2700"/>
        <w:gridCol w:w="20"/>
      </w:tblGrid>
      <w:tr w:rsidR="00503414" w:rsidTr="00503414">
        <w:trPr>
          <w:trHeight w:val="32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3580" w:type="dxa"/>
            <w:gridSpan w:val="2"/>
            <w:vAlign w:val="bottom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BROADCAST SCRIPT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8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86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Introduction (opening)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Very Strong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Strong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Moderate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Weak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1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Information regarding</w:t>
            </w:r>
            <w:r>
              <w:rPr>
                <w:rFonts w:ascii="Arial" w:eastAsia="Arial" w:hAnsi="Arial" w:cs="Arial"/>
              </w:rPr>
              <w:t xml:space="preserve"> the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Moderately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some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Clearly stated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extent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Implied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organization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stated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71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stated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7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6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96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vAlign w:val="bottom"/>
            <w:hideMark/>
          </w:tcPr>
          <w:p w:rsidR="00503414" w:rsidRDefault="00503414">
            <w:pPr>
              <w:spacing w:line="290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Message (purpose, what it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Moderately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some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8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does, where proceeds go,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Clearly stated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extent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Implied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6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stated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etc.)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stated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9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9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Appropriate organization</w:t>
            </w:r>
            <w:r>
              <w:rPr>
                <w:rFonts w:ascii="Arial" w:eastAsia="Arial" w:hAnsi="Arial" w:cs="Arial"/>
              </w:rPr>
              <w:t>,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Organized and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 few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Unorganized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Unorganized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but purpose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3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clearly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transition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and difficult to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8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font, &amp; sentence structure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2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can be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6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understood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problems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understand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understood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30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87" w:lineRule="exact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Conclusion (closing)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Very Strong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Strong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Moderate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Weak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5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314"/>
        </w:trPr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31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8"/>
                <w:szCs w:val="28"/>
              </w:rPr>
              <w:t>BROADCAST RECORDING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1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Recording plays back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A few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More than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Does not play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No problems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expected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easily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problems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21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back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68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problems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65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Volume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Easy to hear in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  <w:hideMark/>
          </w:tcPr>
          <w:p w:rsidR="00503414" w:rsidRDefault="00503414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Can be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Hard to hear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28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Cannot be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heard in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 quiet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6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classroom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understood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quiet setting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setting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Clarity of recording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 and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Some white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Distracting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  <w:hideMark/>
          </w:tcPr>
          <w:p w:rsidR="00503414" w:rsidRDefault="00503414">
            <w:pPr>
              <w:spacing w:line="222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Distorted and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hard to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3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distinct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noise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white noise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7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understand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6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Message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Clear and easily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00" w:type="dxa"/>
            <w:vAlign w:val="bottom"/>
            <w:hideMark/>
          </w:tcPr>
          <w:p w:rsidR="00503414" w:rsidRDefault="00503414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Some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  <w:hideMark/>
          </w:tcPr>
          <w:p w:rsidR="00503414" w:rsidRDefault="00503414">
            <w:pPr>
              <w:spacing w:line="222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½ to ¾ of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  <w:hideMark/>
          </w:tcPr>
          <w:p w:rsidR="00503414" w:rsidRDefault="00503414">
            <w:pPr>
              <w:spacing w:line="222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7"/>
                <w:sz w:val="20"/>
                <w:szCs w:val="20"/>
              </w:rPr>
              <w:t>Over ½ of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vague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message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message not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6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understood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05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98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20"/>
                <w:szCs w:val="20"/>
              </w:rPr>
              <w:t>portions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not clear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20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clear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18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23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60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2980" w:type="dxa"/>
            <w:vMerge w:val="restart"/>
            <w:vAlign w:val="bottom"/>
            <w:hideMark/>
          </w:tcPr>
          <w:p w:rsidR="00503414" w:rsidRDefault="00503414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Timing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  <w:hideMark/>
          </w:tcPr>
          <w:p w:rsidR="00503414" w:rsidRDefault="0050341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29 to 30</w:t>
            </w:r>
          </w:p>
        </w:tc>
        <w:tc>
          <w:tcPr>
            <w:tcW w:w="1320" w:type="dxa"/>
            <w:gridSpan w:val="3"/>
            <w:vAlign w:val="bottom"/>
            <w:hideMark/>
          </w:tcPr>
          <w:p w:rsidR="00503414" w:rsidRDefault="00503414">
            <w:pPr>
              <w:spacing w:line="22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&gt;28, &lt; 29</w:t>
            </w:r>
          </w:p>
        </w:tc>
        <w:tc>
          <w:tcPr>
            <w:tcW w:w="1360" w:type="dxa"/>
            <w:gridSpan w:val="3"/>
            <w:vAlign w:val="bottom"/>
            <w:hideMark/>
          </w:tcPr>
          <w:p w:rsidR="00503414" w:rsidRDefault="00503414">
            <w:pPr>
              <w:spacing w:line="22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&gt;27, &lt; 28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9"/>
                <w:szCs w:val="19"/>
              </w:rPr>
            </w:pPr>
          </w:p>
        </w:tc>
        <w:tc>
          <w:tcPr>
            <w:tcW w:w="2700" w:type="dxa"/>
            <w:vAlign w:val="bottom"/>
            <w:hideMark/>
          </w:tcPr>
          <w:p w:rsidR="00503414" w:rsidRDefault="00503414">
            <w:pPr>
              <w:spacing w:line="223" w:lineRule="exact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&lt; 27 or &gt;30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47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vMerge/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seconds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seconds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seconds</w:t>
            </w:r>
          </w:p>
        </w:tc>
        <w:tc>
          <w:tcPr>
            <w:tcW w:w="100" w:type="dxa"/>
            <w:vAlign w:val="bottom"/>
          </w:tcPr>
          <w:p w:rsidR="00503414" w:rsidRDefault="00503414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ind w:right="13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seconds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124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3414" w:rsidRDefault="00503414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63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98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tcBorders>
              <w:top w:val="single" w:sz="8" w:space="0" w:color="E0E0E0"/>
              <w:left w:val="nil"/>
              <w:bottom w:val="single" w:sz="8" w:space="0" w:color="E0E0E0"/>
              <w:right w:val="nil"/>
            </w:tcBorders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364"/>
        </w:trPr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35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414" w:rsidRDefault="00503414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Grade (total points)</w:t>
            </w:r>
          </w:p>
        </w:tc>
        <w:tc>
          <w:tcPr>
            <w:tcW w:w="184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414" w:rsidRDefault="00503414">
            <w:pPr>
              <w:spacing w:line="364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----------</w:t>
            </w:r>
          </w:p>
        </w:tc>
        <w:tc>
          <w:tcPr>
            <w:tcW w:w="1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414" w:rsidRDefault="00503414">
            <w:pPr>
              <w:spacing w:line="3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----------</w:t>
            </w: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414" w:rsidRDefault="00503414">
            <w:pPr>
              <w:spacing w:line="3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----------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414" w:rsidRDefault="00503414">
            <w:pPr>
              <w:spacing w:line="364" w:lineRule="exact"/>
              <w:ind w:right="120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32"/>
                <w:szCs w:val="32"/>
              </w:rPr>
              <w:t>----------</w:t>
            </w: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23"/>
        </w:trPr>
        <w:tc>
          <w:tcPr>
            <w:tcW w:w="20" w:type="dxa"/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E0E0E0"/>
              <w:right w:val="nil"/>
            </w:tcBorders>
            <w:vAlign w:val="bottom"/>
          </w:tcPr>
          <w:p w:rsidR="00503414" w:rsidRDefault="00503414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03414" w:rsidTr="00503414">
        <w:trPr>
          <w:trHeight w:val="352"/>
        </w:trPr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6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98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62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24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700" w:type="dxa"/>
            <w:shd w:val="clear" w:color="auto" w:fill="E0E0E0"/>
            <w:vAlign w:val="bottom"/>
          </w:tcPr>
          <w:p w:rsidR="00503414" w:rsidRDefault="00503414">
            <w:pPr>
              <w:spacing w:line="256" w:lineRule="auto"/>
            </w:pPr>
          </w:p>
        </w:tc>
        <w:tc>
          <w:tcPr>
            <w:tcW w:w="20" w:type="dxa"/>
            <w:vAlign w:val="bottom"/>
          </w:tcPr>
          <w:p w:rsidR="00503414" w:rsidRDefault="00503414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231" w:rsidRDefault="007A6231" w:rsidP="00E7721B">
      <w:r>
        <w:separator/>
      </w:r>
    </w:p>
  </w:endnote>
  <w:endnote w:type="continuationSeparator" w:id="0">
    <w:p w:rsidR="007A6231" w:rsidRDefault="007A623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34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0341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231" w:rsidRDefault="007A6231" w:rsidP="00E7721B">
      <w:r>
        <w:separator/>
      </w:r>
    </w:p>
  </w:footnote>
  <w:footnote w:type="continuationSeparator" w:id="0">
    <w:p w:rsidR="007A6231" w:rsidRDefault="007A623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90C"/>
    <w:multiLevelType w:val="hybridMultilevel"/>
    <w:tmpl w:val="3400695A"/>
    <w:lvl w:ilvl="0" w:tplc="2EB89E78">
      <w:start w:val="1"/>
      <w:numFmt w:val="decimal"/>
      <w:lvlText w:val="%1."/>
      <w:lvlJc w:val="left"/>
      <w:pPr>
        <w:ind w:left="0" w:firstLine="0"/>
      </w:pPr>
    </w:lvl>
    <w:lvl w:ilvl="1" w:tplc="FF9E1706">
      <w:numFmt w:val="decimal"/>
      <w:lvlText w:val=""/>
      <w:lvlJc w:val="left"/>
      <w:pPr>
        <w:ind w:left="0" w:firstLine="0"/>
      </w:pPr>
    </w:lvl>
    <w:lvl w:ilvl="2" w:tplc="B46C06BC">
      <w:numFmt w:val="decimal"/>
      <w:lvlText w:val=""/>
      <w:lvlJc w:val="left"/>
      <w:pPr>
        <w:ind w:left="0" w:firstLine="0"/>
      </w:pPr>
    </w:lvl>
    <w:lvl w:ilvl="3" w:tplc="D102DE14">
      <w:numFmt w:val="decimal"/>
      <w:lvlText w:val=""/>
      <w:lvlJc w:val="left"/>
      <w:pPr>
        <w:ind w:left="0" w:firstLine="0"/>
      </w:pPr>
    </w:lvl>
    <w:lvl w:ilvl="4" w:tplc="33B2B6DA">
      <w:numFmt w:val="decimal"/>
      <w:lvlText w:val=""/>
      <w:lvlJc w:val="left"/>
      <w:pPr>
        <w:ind w:left="0" w:firstLine="0"/>
      </w:pPr>
    </w:lvl>
    <w:lvl w:ilvl="5" w:tplc="745C637A">
      <w:numFmt w:val="decimal"/>
      <w:lvlText w:val=""/>
      <w:lvlJc w:val="left"/>
      <w:pPr>
        <w:ind w:left="0" w:firstLine="0"/>
      </w:pPr>
    </w:lvl>
    <w:lvl w:ilvl="6" w:tplc="ADD43B64">
      <w:numFmt w:val="decimal"/>
      <w:lvlText w:val=""/>
      <w:lvlJc w:val="left"/>
      <w:pPr>
        <w:ind w:left="0" w:firstLine="0"/>
      </w:pPr>
    </w:lvl>
    <w:lvl w:ilvl="7" w:tplc="FFAAB76C">
      <w:numFmt w:val="decimal"/>
      <w:lvlText w:val=""/>
      <w:lvlJc w:val="left"/>
      <w:pPr>
        <w:ind w:left="0" w:firstLine="0"/>
      </w:pPr>
    </w:lvl>
    <w:lvl w:ilvl="8" w:tplc="1B6A22D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E87"/>
    <w:multiLevelType w:val="hybridMultilevel"/>
    <w:tmpl w:val="53CC3D28"/>
    <w:lvl w:ilvl="0" w:tplc="AF92F7F2">
      <w:start w:val="1"/>
      <w:numFmt w:val="decimal"/>
      <w:lvlText w:val="%1."/>
      <w:lvlJc w:val="left"/>
      <w:pPr>
        <w:ind w:left="0" w:firstLine="0"/>
      </w:pPr>
    </w:lvl>
    <w:lvl w:ilvl="1" w:tplc="BB28A2D0">
      <w:start w:val="1"/>
      <w:numFmt w:val="lowerLetter"/>
      <w:lvlText w:val="%2."/>
      <w:lvlJc w:val="left"/>
      <w:pPr>
        <w:ind w:left="0" w:firstLine="0"/>
      </w:pPr>
    </w:lvl>
    <w:lvl w:ilvl="2" w:tplc="9E6AC4B2">
      <w:numFmt w:val="decimal"/>
      <w:lvlText w:val=""/>
      <w:lvlJc w:val="left"/>
      <w:pPr>
        <w:ind w:left="0" w:firstLine="0"/>
      </w:pPr>
    </w:lvl>
    <w:lvl w:ilvl="3" w:tplc="69A66900">
      <w:numFmt w:val="decimal"/>
      <w:lvlText w:val=""/>
      <w:lvlJc w:val="left"/>
      <w:pPr>
        <w:ind w:left="0" w:firstLine="0"/>
      </w:pPr>
    </w:lvl>
    <w:lvl w:ilvl="4" w:tplc="9E72E662">
      <w:numFmt w:val="decimal"/>
      <w:lvlText w:val=""/>
      <w:lvlJc w:val="left"/>
      <w:pPr>
        <w:ind w:left="0" w:firstLine="0"/>
      </w:pPr>
    </w:lvl>
    <w:lvl w:ilvl="5" w:tplc="E4622E22">
      <w:numFmt w:val="decimal"/>
      <w:lvlText w:val=""/>
      <w:lvlJc w:val="left"/>
      <w:pPr>
        <w:ind w:left="0" w:firstLine="0"/>
      </w:pPr>
    </w:lvl>
    <w:lvl w:ilvl="6" w:tplc="44C22F16">
      <w:numFmt w:val="decimal"/>
      <w:lvlText w:val=""/>
      <w:lvlJc w:val="left"/>
      <w:pPr>
        <w:ind w:left="0" w:firstLine="0"/>
      </w:pPr>
    </w:lvl>
    <w:lvl w:ilvl="7" w:tplc="ACCE0F1C">
      <w:numFmt w:val="decimal"/>
      <w:lvlText w:val=""/>
      <w:lvlJc w:val="left"/>
      <w:pPr>
        <w:ind w:left="0" w:firstLine="0"/>
      </w:pPr>
    </w:lvl>
    <w:lvl w:ilvl="8" w:tplc="0B82DCB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85399"/>
    <w:multiLevelType w:val="hybridMultilevel"/>
    <w:tmpl w:val="6FB84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74B8C"/>
    <w:rsid w:val="004C7226"/>
    <w:rsid w:val="00503414"/>
    <w:rsid w:val="00522998"/>
    <w:rsid w:val="006344A1"/>
    <w:rsid w:val="007756CF"/>
    <w:rsid w:val="007A6231"/>
    <w:rsid w:val="007E317F"/>
    <w:rsid w:val="008C7B21"/>
    <w:rsid w:val="00AA7C04"/>
    <w:rsid w:val="00AD2CEF"/>
    <w:rsid w:val="00B0214B"/>
    <w:rsid w:val="00B72090"/>
    <w:rsid w:val="00C607F0"/>
    <w:rsid w:val="00CF6F8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D7BF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2017-10-06T20:40:00Z</dcterms:created>
  <dcterms:modified xsi:type="dcterms:W3CDTF">2017-10-06T20:40:00Z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