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2A0" w:rsidRPr="00941292" w:rsidRDefault="009972A0" w:rsidP="009972A0">
      <w:pPr>
        <w:ind w:left="1960"/>
        <w:rPr>
          <w:rFonts w:ascii="Open Sans" w:hAnsi="Open Sans" w:cs="Open Sans"/>
        </w:rPr>
      </w:pPr>
      <w:bookmarkStart w:id="0" w:name="_GoBack"/>
      <w:r w:rsidRPr="00941292">
        <w:rPr>
          <w:rFonts w:ascii="Open Sans" w:eastAsia="Arial" w:hAnsi="Open Sans" w:cs="Open Sans"/>
          <w:b/>
          <w:bCs/>
        </w:rPr>
        <w:t>Types of Government Systems Key Terms</w:t>
      </w:r>
    </w:p>
    <w:bookmarkEnd w:id="0"/>
    <w:p w:rsidR="009972A0" w:rsidRPr="00941292" w:rsidRDefault="009972A0" w:rsidP="009972A0">
      <w:pPr>
        <w:spacing w:line="280" w:lineRule="exact"/>
        <w:rPr>
          <w:rFonts w:ascii="Open Sans" w:hAnsi="Open Sans" w:cs="Open Sans"/>
        </w:rPr>
      </w:pPr>
    </w:p>
    <w:p w:rsidR="009972A0" w:rsidRPr="00941292" w:rsidRDefault="009972A0" w:rsidP="009972A0">
      <w:pPr>
        <w:spacing w:line="257" w:lineRule="auto"/>
        <w:ind w:left="460" w:right="840" w:hanging="445"/>
        <w:rPr>
          <w:rFonts w:ascii="Open Sans" w:hAnsi="Open Sans" w:cs="Open Sans"/>
        </w:rPr>
      </w:pPr>
      <w:r w:rsidRPr="00941292">
        <w:rPr>
          <w:rFonts w:ascii="Open Sans" w:eastAsia="Arial" w:hAnsi="Open Sans" w:cs="Open Sans"/>
        </w:rPr>
        <w:t>Bureaucracy – any organization with a hierarchical structure; most commonly used to designate a government agency or the collection of all national executive branch organizations</w:t>
      </w:r>
    </w:p>
    <w:p w:rsidR="009972A0" w:rsidRPr="00941292" w:rsidRDefault="009972A0" w:rsidP="009972A0">
      <w:pPr>
        <w:spacing w:line="181" w:lineRule="exact"/>
        <w:rPr>
          <w:rFonts w:ascii="Open Sans" w:hAnsi="Open Sans" w:cs="Open Sans"/>
        </w:rPr>
      </w:pPr>
    </w:p>
    <w:p w:rsidR="009972A0" w:rsidRPr="00941292" w:rsidRDefault="009972A0" w:rsidP="009972A0">
      <w:pPr>
        <w:spacing w:line="299" w:lineRule="auto"/>
        <w:ind w:left="450" w:right="100" w:hanging="450"/>
        <w:rPr>
          <w:rFonts w:ascii="Open Sans" w:hAnsi="Open Sans" w:cs="Open Sans"/>
        </w:rPr>
      </w:pPr>
      <w:r w:rsidRPr="00941292">
        <w:rPr>
          <w:rFonts w:ascii="Open Sans" w:eastAsia="Arial" w:hAnsi="Open Sans" w:cs="Open Sans"/>
        </w:rPr>
        <w:t xml:space="preserve">Constituent – an individual who lives within the geographical area represented by an elected official; more narrowly, the body of citizens eligible to vote for a </w:t>
      </w:r>
      <w:proofErr w:type="gramStart"/>
      <w:r w:rsidRPr="00941292">
        <w:rPr>
          <w:rFonts w:ascii="Open Sans" w:eastAsia="Arial" w:hAnsi="Open Sans" w:cs="Open Sans"/>
        </w:rPr>
        <w:t>particular representative</w:t>
      </w:r>
      <w:proofErr w:type="gramEnd"/>
    </w:p>
    <w:p w:rsidR="009972A0" w:rsidRPr="00941292" w:rsidRDefault="009972A0" w:rsidP="009972A0">
      <w:pPr>
        <w:spacing w:line="133" w:lineRule="exact"/>
        <w:rPr>
          <w:rFonts w:ascii="Open Sans" w:hAnsi="Open Sans" w:cs="Open Sans"/>
        </w:rPr>
      </w:pPr>
    </w:p>
    <w:p w:rsidR="009972A0" w:rsidRPr="00941292" w:rsidRDefault="009972A0" w:rsidP="009972A0">
      <w:pPr>
        <w:spacing w:line="257" w:lineRule="auto"/>
        <w:ind w:left="460" w:right="120" w:hanging="445"/>
        <w:rPr>
          <w:rFonts w:ascii="Open Sans" w:hAnsi="Open Sans" w:cs="Open Sans"/>
        </w:rPr>
      </w:pPr>
      <w:r w:rsidRPr="00941292">
        <w:rPr>
          <w:rFonts w:ascii="Open Sans" w:eastAsia="Arial" w:hAnsi="Open Sans" w:cs="Open Sans"/>
        </w:rPr>
        <w:t>Containment doctrine – a foreign policy strategy to oppose expansion of Soviet power, particularly in Western Europe and East Asia, with military power, economic assistance, and political influence</w:t>
      </w:r>
    </w:p>
    <w:p w:rsidR="009972A0" w:rsidRPr="00941292" w:rsidRDefault="009972A0" w:rsidP="009972A0">
      <w:pPr>
        <w:spacing w:line="181" w:lineRule="exact"/>
        <w:rPr>
          <w:rFonts w:ascii="Open Sans" w:hAnsi="Open Sans" w:cs="Open Sans"/>
        </w:rPr>
      </w:pPr>
    </w:p>
    <w:p w:rsidR="009972A0" w:rsidRPr="00941292" w:rsidRDefault="009972A0" w:rsidP="009972A0">
      <w:pPr>
        <w:spacing w:line="274" w:lineRule="auto"/>
        <w:ind w:left="460" w:right="500" w:hanging="445"/>
        <w:rPr>
          <w:rFonts w:ascii="Open Sans" w:hAnsi="Open Sans" w:cs="Open Sans"/>
        </w:rPr>
      </w:pPr>
      <w:r w:rsidRPr="00941292">
        <w:rPr>
          <w:rFonts w:ascii="Open Sans" w:eastAsia="Arial" w:hAnsi="Open Sans" w:cs="Open Sans"/>
        </w:rPr>
        <w:t>Democracy – government in which supreme power of governance lies in the hands of its citizens</w:t>
      </w:r>
    </w:p>
    <w:p w:rsidR="009972A0" w:rsidRPr="00941292" w:rsidRDefault="009972A0" w:rsidP="009972A0">
      <w:pPr>
        <w:spacing w:line="162" w:lineRule="exact"/>
        <w:rPr>
          <w:rFonts w:ascii="Open Sans" w:hAnsi="Open Sans" w:cs="Open Sans"/>
        </w:rPr>
      </w:pPr>
    </w:p>
    <w:p w:rsidR="009972A0" w:rsidRPr="00941292" w:rsidRDefault="009972A0" w:rsidP="009972A0">
      <w:pPr>
        <w:spacing w:line="274" w:lineRule="auto"/>
        <w:ind w:left="460" w:right="880" w:hanging="445"/>
        <w:rPr>
          <w:rFonts w:ascii="Open Sans" w:hAnsi="Open Sans" w:cs="Open Sans"/>
        </w:rPr>
      </w:pPr>
      <w:r w:rsidRPr="00941292">
        <w:rPr>
          <w:rFonts w:ascii="Open Sans" w:eastAsia="Arial" w:hAnsi="Open Sans" w:cs="Open Sans"/>
        </w:rPr>
        <w:t>Joint Chiefs of Staff – the commanding officers of the armed services who advise the President on military policy</w:t>
      </w:r>
    </w:p>
    <w:p w:rsidR="009972A0" w:rsidRPr="00941292" w:rsidRDefault="009972A0" w:rsidP="009972A0">
      <w:pPr>
        <w:spacing w:line="162" w:lineRule="exact"/>
        <w:rPr>
          <w:rFonts w:ascii="Open Sans" w:hAnsi="Open Sans" w:cs="Open Sans"/>
        </w:rPr>
      </w:pPr>
    </w:p>
    <w:p w:rsidR="009972A0" w:rsidRPr="00941292" w:rsidRDefault="009972A0" w:rsidP="009972A0">
      <w:pPr>
        <w:spacing w:line="274" w:lineRule="auto"/>
        <w:ind w:left="460" w:right="180" w:hanging="445"/>
        <w:rPr>
          <w:rFonts w:ascii="Open Sans" w:hAnsi="Open Sans" w:cs="Open Sans"/>
        </w:rPr>
      </w:pPr>
      <w:r w:rsidRPr="00941292">
        <w:rPr>
          <w:rFonts w:ascii="Open Sans" w:eastAsia="Arial" w:hAnsi="Open Sans" w:cs="Open Sans"/>
        </w:rPr>
        <w:t>Popular Sovereignty – the theory that government is created by the people and depends on the people for the authority to rule</w:t>
      </w:r>
    </w:p>
    <w:p w:rsidR="009972A0" w:rsidRPr="00941292" w:rsidRDefault="009972A0" w:rsidP="009972A0">
      <w:pPr>
        <w:spacing w:line="162" w:lineRule="exact"/>
        <w:rPr>
          <w:rFonts w:ascii="Open Sans" w:hAnsi="Open Sans" w:cs="Open Sans"/>
        </w:rPr>
      </w:pPr>
    </w:p>
    <w:p w:rsidR="009972A0" w:rsidRPr="00941292" w:rsidRDefault="009972A0" w:rsidP="009972A0">
      <w:pPr>
        <w:rPr>
          <w:rFonts w:ascii="Open Sans" w:hAnsi="Open Sans" w:cs="Open Sans"/>
        </w:rPr>
      </w:pPr>
      <w:r w:rsidRPr="00941292">
        <w:rPr>
          <w:rFonts w:ascii="Open Sans" w:eastAsia="Arial" w:hAnsi="Open Sans" w:cs="Open Sans"/>
        </w:rPr>
        <w:t>Sanctions – penalties that halt economic relations between countries</w:t>
      </w:r>
    </w:p>
    <w:p w:rsidR="009972A0" w:rsidRPr="00941292" w:rsidRDefault="009972A0" w:rsidP="009972A0">
      <w:pPr>
        <w:spacing w:line="240" w:lineRule="exact"/>
        <w:rPr>
          <w:rFonts w:ascii="Open Sans" w:hAnsi="Open Sans" w:cs="Open Sans"/>
        </w:rPr>
      </w:pPr>
    </w:p>
    <w:p w:rsidR="009972A0" w:rsidRPr="00941292" w:rsidRDefault="009972A0" w:rsidP="009972A0">
      <w:pPr>
        <w:spacing w:line="274" w:lineRule="auto"/>
        <w:ind w:left="460" w:right="420" w:hanging="378"/>
        <w:rPr>
          <w:rFonts w:ascii="Open Sans" w:hAnsi="Open Sans" w:cs="Open Sans"/>
        </w:rPr>
      </w:pPr>
      <w:r w:rsidRPr="00941292">
        <w:rPr>
          <w:rFonts w:ascii="Open Sans" w:eastAsia="Arial" w:hAnsi="Open Sans" w:cs="Open Sans"/>
        </w:rPr>
        <w:t>Treaty – an agreement or arrangement between political authorities made by negotiation and formally signed by the lawmaking representatives of that state</w:t>
      </w:r>
    </w:p>
    <w:p w:rsidR="009972A0" w:rsidRPr="00941292" w:rsidRDefault="009972A0" w:rsidP="009972A0">
      <w:pPr>
        <w:spacing w:line="162" w:lineRule="exact"/>
        <w:rPr>
          <w:rFonts w:ascii="Open Sans" w:hAnsi="Open Sans" w:cs="Open Sans"/>
        </w:rPr>
      </w:pPr>
    </w:p>
    <w:p w:rsidR="009972A0" w:rsidRPr="00941292" w:rsidRDefault="009972A0" w:rsidP="009972A0">
      <w:pPr>
        <w:rPr>
          <w:rFonts w:ascii="Open Sans" w:hAnsi="Open Sans" w:cs="Open Sans"/>
        </w:rPr>
      </w:pPr>
      <w:r w:rsidRPr="00941292">
        <w:rPr>
          <w:rFonts w:ascii="Open Sans" w:eastAsia="Arial" w:hAnsi="Open Sans" w:cs="Open Sans"/>
        </w:rPr>
        <w:t>Tyranny – oppressive power exerted by the government</w:t>
      </w:r>
    </w:p>
    <w:p w:rsidR="009972A0" w:rsidRPr="00941292" w:rsidRDefault="009972A0" w:rsidP="009972A0">
      <w:pPr>
        <w:spacing w:line="240" w:lineRule="exact"/>
        <w:rPr>
          <w:rFonts w:ascii="Open Sans" w:hAnsi="Open Sans" w:cs="Open Sans"/>
        </w:rPr>
      </w:pPr>
    </w:p>
    <w:p w:rsidR="009972A0" w:rsidRPr="00941292" w:rsidRDefault="009972A0" w:rsidP="009972A0">
      <w:pPr>
        <w:rPr>
          <w:rFonts w:ascii="Open Sans" w:hAnsi="Open Sans" w:cs="Open Sans"/>
        </w:rPr>
      </w:pPr>
      <w:r w:rsidRPr="00941292">
        <w:rPr>
          <w:rFonts w:ascii="Open Sans" w:eastAsia="Arial" w:hAnsi="Open Sans" w:cs="Open Sans"/>
        </w:rPr>
        <w:t>Unilateral– an action done or undertaken by one country</w:t>
      </w:r>
    </w:p>
    <w:p w:rsidR="002133BD" w:rsidRPr="009972A0" w:rsidRDefault="002133BD" w:rsidP="009972A0"/>
    <w:sectPr w:rsidR="002133BD" w:rsidRPr="009972A0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30C" w:rsidRDefault="0020630C" w:rsidP="00E7721B">
      <w:r>
        <w:separator/>
      </w:r>
    </w:p>
  </w:endnote>
  <w:endnote w:type="continuationSeparator" w:id="0">
    <w:p w:rsidR="0020630C" w:rsidRDefault="0020630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972A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972A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30C" w:rsidRDefault="0020630C" w:rsidP="00E7721B">
      <w:r>
        <w:separator/>
      </w:r>
    </w:p>
  </w:footnote>
  <w:footnote w:type="continuationSeparator" w:id="0">
    <w:p w:rsidR="0020630C" w:rsidRDefault="0020630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0630C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972A0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2017-10-06T21:27:00Z</dcterms:created>
  <dcterms:modified xsi:type="dcterms:W3CDTF">2017-10-06T21:27:00Z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