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56B" w:rsidRPr="00C3556B" w:rsidRDefault="00C3556B" w:rsidP="00C3556B">
      <w:pPr>
        <w:rPr>
          <w:rFonts w:ascii="Open Sans" w:hAnsi="Open Sans" w:cs="Open Sans"/>
        </w:rPr>
      </w:pPr>
    </w:p>
    <w:p w:rsidR="00C3556B" w:rsidRDefault="00C3556B" w:rsidP="00C3556B">
      <w:pPr>
        <w:rPr>
          <w:rFonts w:ascii="Open Sans" w:hAnsi="Open Sans" w:cs="Open Sans"/>
        </w:rPr>
      </w:pPr>
    </w:p>
    <w:p w:rsidR="00C3556B" w:rsidRPr="00C3556B" w:rsidRDefault="00C3556B" w:rsidP="00C3556B">
      <w:pPr>
        <w:ind w:left="-288"/>
        <w:rPr>
          <w:rFonts w:ascii="Open Sans" w:hAnsi="Open Sans" w:cs="Open Sans"/>
          <w:b/>
        </w:rPr>
      </w:pPr>
      <w:bookmarkStart w:id="0" w:name="_GoBack"/>
      <w:r w:rsidRPr="00C3556B">
        <w:rPr>
          <w:rFonts w:ascii="Open Sans" w:hAnsi="Open Sans" w:cs="Open Sans"/>
          <w:b/>
        </w:rPr>
        <w:t>Vocabulary Quiz</w:t>
      </w:r>
    </w:p>
    <w:bookmarkEnd w:id="0"/>
    <w:p w:rsidR="00C3556B" w:rsidRDefault="00C3556B" w:rsidP="00C3556B">
      <w:pPr>
        <w:rPr>
          <w:rFonts w:ascii="Open Sans" w:hAnsi="Open Sans" w:cs="Open Sans"/>
        </w:rPr>
        <w:sectPr w:rsidR="00C3556B" w:rsidSect="00C3556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00"/>
        <w:gridCol w:w="2400"/>
        <w:gridCol w:w="390"/>
        <w:gridCol w:w="20"/>
      </w:tblGrid>
      <w:tr w:rsidR="00C3556B" w:rsidRPr="00C3556B" w:rsidTr="00C3556B">
        <w:trPr>
          <w:trHeight w:val="2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Therapeutic Services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Diagnostic Services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3.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Health Informatics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4.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Support Services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5.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Biotechnology Research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279"/>
        </w:trPr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and Development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31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6.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Multidisciplinary Team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7.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Orthopedic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8.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Trauma emergencies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9.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Medical emergencies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10.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Radiology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11.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Vital Signs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12.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Signs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13.      Symptoms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14.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Rehabilitation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700" w:type="dxa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15.</w:t>
            </w:r>
          </w:p>
        </w:tc>
        <w:tc>
          <w:tcPr>
            <w:tcW w:w="279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Activities of Daily Living</w:t>
            </w:r>
          </w:p>
        </w:tc>
        <w:tc>
          <w:tcPr>
            <w:tcW w:w="2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16.      Pathogen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17.      Endemic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18.      Epidemic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19.      Pandemics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20.      Contagious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21.      Phenotype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22.      Recessive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2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23.      Dominant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24.      Homozygous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25.      Heterozygous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  <w:tr w:rsidR="00C3556B" w:rsidRPr="00C3556B" w:rsidTr="00C3556B">
        <w:trPr>
          <w:gridAfter w:val="1"/>
          <w:wAfter w:w="20" w:type="dxa"/>
          <w:trHeight w:val="3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  <w:tc>
          <w:tcPr>
            <w:tcW w:w="3100" w:type="dxa"/>
            <w:gridSpan w:val="2"/>
            <w:vAlign w:val="bottom"/>
            <w:hideMark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  <w:r w:rsidRPr="00C3556B">
              <w:rPr>
                <w:rFonts w:ascii="Open Sans" w:hAnsi="Open Sans" w:cs="Open Sans"/>
              </w:rPr>
              <w:t>26.      Genotype</w:t>
            </w:r>
          </w:p>
        </w:tc>
        <w:tc>
          <w:tcPr>
            <w:tcW w:w="390" w:type="dxa"/>
            <w:vAlign w:val="bottom"/>
          </w:tcPr>
          <w:p w:rsidR="00C3556B" w:rsidRPr="00C3556B" w:rsidRDefault="00C3556B" w:rsidP="00C3556B">
            <w:pPr>
              <w:rPr>
                <w:rFonts w:ascii="Open Sans" w:hAnsi="Open Sans" w:cs="Open Sans"/>
              </w:rPr>
            </w:pPr>
          </w:p>
        </w:tc>
      </w:tr>
    </w:tbl>
    <w:p w:rsidR="002133BD" w:rsidRPr="00C3556B" w:rsidRDefault="002133BD" w:rsidP="002133BD">
      <w:pPr>
        <w:rPr>
          <w:rFonts w:ascii="Open Sans" w:hAnsi="Open Sans" w:cs="Open Sans"/>
        </w:rPr>
      </w:pPr>
    </w:p>
    <w:p w:rsidR="00C3556B" w:rsidRDefault="00C3556B" w:rsidP="002133BD">
      <w:pPr>
        <w:rPr>
          <w:rFonts w:ascii="Open Sans" w:hAnsi="Open Sans" w:cs="Open Sans"/>
        </w:rPr>
        <w:sectPr w:rsidR="00C3556B" w:rsidSect="00C3556B"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Default="00C3556B" w:rsidP="002133BD">
      <w:pPr>
        <w:rPr>
          <w:rFonts w:ascii="Open Sans" w:hAnsi="Open Sans" w:cs="Open Sans"/>
        </w:rPr>
      </w:pPr>
    </w:p>
    <w:p w:rsid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Default="00C3556B" w:rsidP="002133BD">
      <w:pPr>
        <w:rPr>
          <w:rFonts w:ascii="Open Sans" w:hAnsi="Open Sans" w:cs="Open Sans"/>
        </w:rPr>
        <w:sectPr w:rsidR="00C3556B" w:rsidSect="00C3556B"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52" w:lineRule="auto"/>
        <w:ind w:left="359" w:right="56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lastRenderedPageBreak/>
        <w:t>Activities that people tend to do every day without assistance, for example eating, bathing, walking…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62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Worldwide epidemic that affects large geographic regions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right="6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Primarily focused on discovery, research and development for new diagnostic testing, new treatments and medical devices to improve patient care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right="1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 xml:space="preserve">Involves illnesses or conditions caused by disease; can be due to </w:t>
      </w:r>
      <w:r w:rsidRPr="00C3556B">
        <w:rPr>
          <w:rFonts w:ascii="Open Sans" w:eastAsia="Arial" w:hAnsi="Open Sans" w:cs="Open Sans"/>
        </w:rPr>
        <w:t>some pathogens or genetics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78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branch of medicine that works with conditions involving the skeletal and muscular systems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3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Pair of genes seen on a chromosome that make up a trait; one from mother and one from father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ind w:left="359" w:right="11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Primarily focused on providing a therapeutic environment for the delivery of health care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spacing w:line="237" w:lineRule="auto"/>
        <w:ind w:left="359" w:right="24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Primarily focused on changing the health status of the patient over time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spacing w:line="237" w:lineRule="auto"/>
        <w:ind w:left="359" w:right="16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Traits that only appear when the gene is inherited from both parents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Damage caused by physical harm from external sources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8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branch of medicine that uses images to diagnose and treat disease seen inside the body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Team set up to work together using their areas of expertise to find a solution to problems effecting patients care and safety; team members may come from all pathways of health care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52" w:lineRule="auto"/>
        <w:ind w:left="359" w:right="46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Signs that are essential to life; include temperature, pulse, respirations, and blood pressure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spacing w:line="237" w:lineRule="auto"/>
        <w:ind w:left="359" w:right="52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Primarily focused on management of departments, agencies and patient data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disease that is native to a local region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48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disease caused by a biological organism such as bacteria, virus, parasites or fungus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ind w:left="359" w:right="18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Two genes that are alike, either both recessive or both dominant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An illness that can be passed on or spread to others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ind w:left="359" w:right="12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The expression of genes seen on any trait, for example eye color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82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Used to assess the patient; can be seen and/or measured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spacing w:line="237" w:lineRule="auto"/>
        <w:ind w:left="359" w:right="2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branch of medicine that focuses on enhancement or restoring function and quality of life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Used to assess the patient; are described by the patient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59"/>
        </w:tabs>
        <w:ind w:left="359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Traits that appear even when only one gene is inherited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ind w:left="359" w:right="1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A disease that spreads to many individuals at the same time</w:t>
      </w: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37" w:lineRule="auto"/>
        <w:ind w:left="359" w:right="20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When the genes for a trait differ, the dominant one will show up</w:t>
      </w:r>
    </w:p>
    <w:p w:rsidR="00C3556B" w:rsidRPr="00C3556B" w:rsidRDefault="00C3556B" w:rsidP="00C3556B">
      <w:pPr>
        <w:spacing w:line="1" w:lineRule="exact"/>
        <w:rPr>
          <w:rFonts w:ascii="Open Sans" w:eastAsia="Arial" w:hAnsi="Open Sans" w:cs="Open Sans"/>
        </w:rPr>
      </w:pPr>
    </w:p>
    <w:p w:rsidR="00C3556B" w:rsidRPr="00C3556B" w:rsidRDefault="00C3556B" w:rsidP="00C3556B">
      <w:pPr>
        <w:numPr>
          <w:ilvl w:val="0"/>
          <w:numId w:val="3"/>
        </w:numPr>
        <w:tabs>
          <w:tab w:val="left" w:pos="360"/>
        </w:tabs>
        <w:spacing w:line="276" w:lineRule="auto"/>
        <w:ind w:left="359" w:right="80" w:hanging="359"/>
        <w:rPr>
          <w:rFonts w:ascii="Open Sans" w:eastAsia="Arial" w:hAnsi="Open Sans" w:cs="Open Sans"/>
        </w:rPr>
      </w:pPr>
      <w:r w:rsidRPr="00C3556B">
        <w:rPr>
          <w:rFonts w:ascii="Open Sans" w:eastAsia="Arial" w:hAnsi="Open Sans" w:cs="Open Sans"/>
        </w:rPr>
        <w:t>Primarily focused on detection, diagnosis and treatment of diseases and disorders</w:t>
      </w:r>
    </w:p>
    <w:p w:rsidR="00C3556B" w:rsidRPr="00C3556B" w:rsidRDefault="00C3556B" w:rsidP="002133BD">
      <w:pPr>
        <w:rPr>
          <w:rFonts w:ascii="Open Sans" w:hAnsi="Open Sans" w:cs="Open Sans"/>
        </w:rPr>
        <w:sectPr w:rsidR="00C3556B" w:rsidRPr="00C3556B" w:rsidSect="00C3556B"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:rsidR="00C3556B" w:rsidRPr="00C3556B" w:rsidRDefault="00C3556B" w:rsidP="002133BD">
      <w:pPr>
        <w:rPr>
          <w:rFonts w:ascii="Open Sans" w:hAnsi="Open Sans" w:cs="Open Sans"/>
        </w:rPr>
      </w:pPr>
    </w:p>
    <w:sectPr w:rsidR="00C3556B" w:rsidRPr="00C3556B" w:rsidSect="00212CEB"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D1" w:rsidRDefault="002260D1" w:rsidP="00E7721B">
      <w:r>
        <w:separator/>
      </w:r>
    </w:p>
  </w:endnote>
  <w:endnote w:type="continuationSeparator" w:id="0">
    <w:p w:rsidR="002260D1" w:rsidRDefault="002260D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2260D1"/>
  <w:p w:rsidR="00000000" w:rsidRDefault="002260D1"/>
  <w:p w:rsidR="00000000" w:rsidRDefault="002260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149687034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2053417668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C3556B" w:rsidRDefault="00212CEB" w:rsidP="00C3556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556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556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8" name="Picture 8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D1" w:rsidRDefault="002260D1" w:rsidP="00E7721B">
      <w:r>
        <w:separator/>
      </w:r>
    </w:p>
  </w:footnote>
  <w:footnote w:type="continuationSeparator" w:id="0">
    <w:p w:rsidR="002260D1" w:rsidRDefault="002260D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2260D1"/>
  <w:p w:rsidR="00000000" w:rsidRDefault="002260D1"/>
  <w:p w:rsidR="00000000" w:rsidRDefault="002260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C3556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7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C8"/>
    <w:multiLevelType w:val="hybridMultilevel"/>
    <w:tmpl w:val="E27EA3AA"/>
    <w:lvl w:ilvl="0" w:tplc="331C2132">
      <w:start w:val="1"/>
      <w:numFmt w:val="upperLetter"/>
      <w:lvlText w:val="%1."/>
      <w:lvlJc w:val="left"/>
      <w:pPr>
        <w:ind w:left="0" w:firstLine="0"/>
      </w:pPr>
    </w:lvl>
    <w:lvl w:ilvl="1" w:tplc="ECC04124">
      <w:numFmt w:val="decimal"/>
      <w:lvlText w:val=""/>
      <w:lvlJc w:val="left"/>
      <w:pPr>
        <w:ind w:left="0" w:firstLine="0"/>
      </w:pPr>
    </w:lvl>
    <w:lvl w:ilvl="2" w:tplc="6212D94E">
      <w:numFmt w:val="decimal"/>
      <w:lvlText w:val=""/>
      <w:lvlJc w:val="left"/>
      <w:pPr>
        <w:ind w:left="0" w:firstLine="0"/>
      </w:pPr>
    </w:lvl>
    <w:lvl w:ilvl="3" w:tplc="2506D20E">
      <w:numFmt w:val="decimal"/>
      <w:lvlText w:val=""/>
      <w:lvlJc w:val="left"/>
      <w:pPr>
        <w:ind w:left="0" w:firstLine="0"/>
      </w:pPr>
    </w:lvl>
    <w:lvl w:ilvl="4" w:tplc="0B703F74">
      <w:numFmt w:val="decimal"/>
      <w:lvlText w:val=""/>
      <w:lvlJc w:val="left"/>
      <w:pPr>
        <w:ind w:left="0" w:firstLine="0"/>
      </w:pPr>
    </w:lvl>
    <w:lvl w:ilvl="5" w:tplc="A5D4456E">
      <w:numFmt w:val="decimal"/>
      <w:lvlText w:val=""/>
      <w:lvlJc w:val="left"/>
      <w:pPr>
        <w:ind w:left="0" w:firstLine="0"/>
      </w:pPr>
    </w:lvl>
    <w:lvl w:ilvl="6" w:tplc="DC3CA3B2">
      <w:numFmt w:val="decimal"/>
      <w:lvlText w:val=""/>
      <w:lvlJc w:val="left"/>
      <w:pPr>
        <w:ind w:left="0" w:firstLine="0"/>
      </w:pPr>
    </w:lvl>
    <w:lvl w:ilvl="7" w:tplc="82903B3E">
      <w:numFmt w:val="decimal"/>
      <w:lvlText w:val=""/>
      <w:lvlJc w:val="left"/>
      <w:pPr>
        <w:ind w:left="0" w:firstLine="0"/>
      </w:pPr>
    </w:lvl>
    <w:lvl w:ilvl="8" w:tplc="0CA6763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60D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3556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13CC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2017-10-09T18:52:00Z</dcterms:created>
  <dcterms:modified xsi:type="dcterms:W3CDTF">2017-10-09T18:52:00Z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