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5A0FD6" w14:textId="77777777" w:rsidR="00E03B83" w:rsidRPr="00E03B83" w:rsidRDefault="00E03B83" w:rsidP="00E03B83">
      <w:pPr>
        <w:ind w:right="360"/>
        <w:contextualSpacing/>
        <w:jc w:val="center"/>
        <w:rPr>
          <w:rFonts w:ascii="Open Sans" w:hAnsi="Open Sans"/>
          <w:sz w:val="24"/>
          <w:szCs w:val="24"/>
        </w:rPr>
      </w:pPr>
      <w:r w:rsidRPr="00E03B83">
        <w:rPr>
          <w:rFonts w:ascii="Open Sans" w:eastAsia="Arial" w:hAnsi="Open Sans" w:cs="Arial"/>
          <w:b/>
          <w:bCs/>
          <w:sz w:val="24"/>
          <w:szCs w:val="24"/>
        </w:rPr>
        <w:t>White Powder Lab</w:t>
      </w:r>
    </w:p>
    <w:p w14:paraId="781E7A3A" w14:textId="77777777" w:rsidR="00E03B83" w:rsidRPr="00E03B83" w:rsidRDefault="00E03B83" w:rsidP="00E03B83">
      <w:pPr>
        <w:spacing w:line="114" w:lineRule="exact"/>
        <w:contextualSpacing/>
        <w:rPr>
          <w:rFonts w:ascii="Open Sans" w:hAnsi="Open Sans"/>
          <w:sz w:val="24"/>
          <w:szCs w:val="24"/>
        </w:rPr>
      </w:pPr>
    </w:p>
    <w:p w14:paraId="4443FC14" w14:textId="77777777" w:rsidR="00E03B83" w:rsidRPr="00E03B83" w:rsidRDefault="00E03B83" w:rsidP="00E03B83">
      <w:pPr>
        <w:contextualSpacing/>
        <w:rPr>
          <w:rFonts w:ascii="Open Sans" w:hAnsi="Open Sans"/>
          <w:sz w:val="24"/>
          <w:szCs w:val="24"/>
        </w:rPr>
      </w:pPr>
      <w:r w:rsidRPr="00E03B83">
        <w:rPr>
          <w:rFonts w:ascii="Open Sans" w:eastAsia="Arial" w:hAnsi="Open Sans" w:cs="Arial"/>
          <w:b/>
          <w:bCs/>
          <w:sz w:val="24"/>
          <w:szCs w:val="24"/>
          <w:u w:val="single"/>
        </w:rPr>
        <w:t>Introductions</w:t>
      </w:r>
    </w:p>
    <w:p w14:paraId="7F2A7297" w14:textId="77777777" w:rsidR="00E03B83" w:rsidRPr="00E03B83" w:rsidRDefault="00E03B83" w:rsidP="00E03B83">
      <w:pPr>
        <w:spacing w:line="10" w:lineRule="exact"/>
        <w:contextualSpacing/>
        <w:rPr>
          <w:rFonts w:ascii="Open Sans" w:hAnsi="Open Sans"/>
          <w:sz w:val="24"/>
          <w:szCs w:val="24"/>
        </w:rPr>
      </w:pPr>
    </w:p>
    <w:p w14:paraId="1A7AF734" w14:textId="77777777" w:rsidR="00E03B83" w:rsidRPr="00E03B83" w:rsidRDefault="00E03B83" w:rsidP="00E03B83">
      <w:pPr>
        <w:spacing w:line="234" w:lineRule="auto"/>
        <w:ind w:right="580"/>
        <w:contextualSpacing/>
        <w:rPr>
          <w:rFonts w:ascii="Open Sans" w:hAnsi="Open Sans"/>
          <w:sz w:val="24"/>
          <w:szCs w:val="24"/>
        </w:rPr>
      </w:pPr>
      <w:r w:rsidRPr="00E03B83">
        <w:rPr>
          <w:rFonts w:ascii="Open Sans" w:eastAsia="Arial" w:hAnsi="Open Sans" w:cs="Arial"/>
          <w:sz w:val="24"/>
          <w:szCs w:val="24"/>
        </w:rPr>
        <w:t xml:space="preserve">In this </w:t>
      </w:r>
      <w:proofErr w:type="gramStart"/>
      <w:r w:rsidRPr="00E03B83">
        <w:rPr>
          <w:rFonts w:ascii="Open Sans" w:eastAsia="Arial" w:hAnsi="Open Sans" w:cs="Arial"/>
          <w:sz w:val="24"/>
          <w:szCs w:val="24"/>
        </w:rPr>
        <w:t>lab</w:t>
      </w:r>
      <w:proofErr w:type="gramEnd"/>
      <w:r w:rsidRPr="00E03B83">
        <w:rPr>
          <w:rFonts w:ascii="Open Sans" w:eastAsia="Arial" w:hAnsi="Open Sans" w:cs="Arial"/>
          <w:sz w:val="24"/>
          <w:szCs w:val="24"/>
        </w:rPr>
        <w:t xml:space="preserve"> we will identify 10 unknown substances by following a qualitative analysis flow chart. We will also use a variety of chemical and physical tests to </w:t>
      </w:r>
      <w:proofErr w:type="gramStart"/>
      <w:r w:rsidRPr="00E03B83">
        <w:rPr>
          <w:rFonts w:ascii="Open Sans" w:eastAsia="Arial" w:hAnsi="Open Sans" w:cs="Arial"/>
          <w:sz w:val="24"/>
          <w:szCs w:val="24"/>
        </w:rPr>
        <w:t>identify</w:t>
      </w:r>
      <w:proofErr w:type="gramEnd"/>
      <w:r w:rsidRPr="00E03B83">
        <w:rPr>
          <w:rFonts w:ascii="Open Sans" w:eastAsia="Arial" w:hAnsi="Open Sans" w:cs="Arial"/>
          <w:sz w:val="24"/>
          <w:szCs w:val="24"/>
        </w:rPr>
        <w:t xml:space="preserve"> 10 common household substances, all of which are white solids.</w:t>
      </w:r>
    </w:p>
    <w:p w14:paraId="7A6A528A" w14:textId="77777777" w:rsidR="00E03B83" w:rsidRPr="00E03B83" w:rsidRDefault="00E03B83" w:rsidP="00E03B83">
      <w:pPr>
        <w:spacing w:line="117" w:lineRule="exact"/>
        <w:contextualSpacing/>
        <w:rPr>
          <w:rFonts w:ascii="Open Sans" w:hAnsi="Open Sans"/>
          <w:sz w:val="24"/>
          <w:szCs w:val="24"/>
        </w:rPr>
      </w:pPr>
    </w:p>
    <w:p w14:paraId="5BED715E" w14:textId="77777777" w:rsidR="00E03B83" w:rsidRPr="00E03B83" w:rsidRDefault="00E03B83" w:rsidP="00E03B83">
      <w:pPr>
        <w:contextualSpacing/>
        <w:rPr>
          <w:rFonts w:ascii="Open Sans" w:hAnsi="Open Sans"/>
          <w:sz w:val="24"/>
          <w:szCs w:val="24"/>
        </w:rPr>
      </w:pPr>
      <w:r w:rsidRPr="00E03B83">
        <w:rPr>
          <w:rFonts w:ascii="Open Sans" w:eastAsia="Arial" w:hAnsi="Open Sans" w:cs="Arial"/>
          <w:b/>
          <w:bCs/>
          <w:sz w:val="24"/>
          <w:szCs w:val="24"/>
          <w:u w:val="single"/>
        </w:rPr>
        <w:t>Background</w:t>
      </w:r>
    </w:p>
    <w:p w14:paraId="3F22F917" w14:textId="77777777" w:rsidR="00E03B83" w:rsidRPr="00E03B83" w:rsidRDefault="00E03B83" w:rsidP="00E03B83">
      <w:pPr>
        <w:spacing w:line="10" w:lineRule="exact"/>
        <w:contextualSpacing/>
        <w:rPr>
          <w:rFonts w:ascii="Open Sans" w:hAnsi="Open Sans"/>
          <w:sz w:val="24"/>
          <w:szCs w:val="24"/>
        </w:rPr>
      </w:pPr>
    </w:p>
    <w:p w14:paraId="3BBACE4F" w14:textId="77777777" w:rsidR="00E03B83" w:rsidRPr="00E03B83" w:rsidRDefault="00E03B83" w:rsidP="00E03B83">
      <w:pPr>
        <w:spacing w:line="237" w:lineRule="auto"/>
        <w:ind w:right="500"/>
        <w:contextualSpacing/>
        <w:rPr>
          <w:rFonts w:ascii="Open Sans" w:hAnsi="Open Sans"/>
          <w:sz w:val="24"/>
          <w:szCs w:val="24"/>
        </w:rPr>
      </w:pPr>
      <w:r w:rsidRPr="00E03B83">
        <w:rPr>
          <w:rFonts w:ascii="Open Sans" w:eastAsia="Arial" w:hAnsi="Open Sans" w:cs="Arial"/>
          <w:sz w:val="24"/>
          <w:szCs w:val="24"/>
        </w:rPr>
        <w:t xml:space="preserve">The process of </w:t>
      </w:r>
      <w:proofErr w:type="gramStart"/>
      <w:r w:rsidRPr="00E03B83">
        <w:rPr>
          <w:rFonts w:ascii="Open Sans" w:eastAsia="Arial" w:hAnsi="Open Sans" w:cs="Arial"/>
          <w:sz w:val="24"/>
          <w:szCs w:val="24"/>
        </w:rPr>
        <w:t>determining</w:t>
      </w:r>
      <w:proofErr w:type="gramEnd"/>
      <w:r w:rsidRPr="00E03B83">
        <w:rPr>
          <w:rFonts w:ascii="Open Sans" w:eastAsia="Arial" w:hAnsi="Open Sans" w:cs="Arial"/>
          <w:sz w:val="24"/>
          <w:szCs w:val="24"/>
        </w:rPr>
        <w:t xml:space="preserve"> the identities of unknown substances is called qualitative analysis. Qualitative analysis schemes are generally summarized in a flow diagram, like the one shown below. A flow diagram is designed with procedural steps on the vertical lines, the possible test results on the horizontal lines, and the resulting identifications in the boxes.</w:t>
      </w:r>
    </w:p>
    <w:p w14:paraId="08897635" w14:textId="77777777" w:rsidR="00E03B83" w:rsidRPr="00E03B83" w:rsidRDefault="00E03B83" w:rsidP="00E03B83">
      <w:pPr>
        <w:spacing w:line="126" w:lineRule="exact"/>
        <w:contextualSpacing/>
        <w:rPr>
          <w:rFonts w:ascii="Open Sans" w:hAnsi="Open Sans"/>
          <w:sz w:val="24"/>
          <w:szCs w:val="24"/>
        </w:rPr>
      </w:pPr>
    </w:p>
    <w:p w14:paraId="1C888A00" w14:textId="77777777" w:rsidR="00E03B83" w:rsidRPr="00E03B83" w:rsidRDefault="00E03B83" w:rsidP="00E03B83">
      <w:pPr>
        <w:spacing w:line="237" w:lineRule="auto"/>
        <w:ind w:right="560"/>
        <w:contextualSpacing/>
        <w:rPr>
          <w:rFonts w:ascii="Open Sans" w:hAnsi="Open Sans"/>
          <w:sz w:val="24"/>
          <w:szCs w:val="24"/>
        </w:rPr>
      </w:pPr>
      <w:r w:rsidRPr="00E03B83">
        <w:rPr>
          <w:rFonts w:ascii="Open Sans" w:eastAsia="Arial" w:hAnsi="Open Sans" w:cs="Arial"/>
          <w:sz w:val="24"/>
          <w:szCs w:val="24"/>
        </w:rPr>
        <w:t xml:space="preserve">Qualitative analysis procedures include physical tests as well as chemical tests. The physical tests in this lab are melting point determination and solubility in water or in alcohol. The chemical reactions or tests in this lab are with iodine, vinegar, sodium hydroxide, and phenolphthalein. </w:t>
      </w:r>
      <w:proofErr w:type="gramStart"/>
      <w:r w:rsidRPr="00E03B83">
        <w:rPr>
          <w:rFonts w:ascii="Open Sans" w:eastAsia="Arial" w:hAnsi="Open Sans" w:cs="Arial"/>
          <w:sz w:val="24"/>
          <w:szCs w:val="24"/>
        </w:rPr>
        <w:t>All of</w:t>
      </w:r>
      <w:proofErr w:type="gramEnd"/>
      <w:r w:rsidRPr="00E03B83">
        <w:rPr>
          <w:rFonts w:ascii="Open Sans" w:eastAsia="Arial" w:hAnsi="Open Sans" w:cs="Arial"/>
          <w:sz w:val="24"/>
          <w:szCs w:val="24"/>
        </w:rPr>
        <w:t xml:space="preserve"> the chemical tests involve either formation of a precipitate (solid), color change, or evolution of gas bubbles.</w:t>
      </w:r>
    </w:p>
    <w:p w14:paraId="3D22E510" w14:textId="77777777" w:rsidR="00E03B83" w:rsidRPr="00E03B83" w:rsidRDefault="00E03B83" w:rsidP="00E03B83">
      <w:pPr>
        <w:contextualSpacing/>
        <w:rPr>
          <w:rFonts w:ascii="Open Sans" w:hAnsi="Open Sans"/>
          <w:sz w:val="24"/>
          <w:szCs w:val="24"/>
        </w:rPr>
      </w:pPr>
    </w:p>
    <w:p w14:paraId="7EBA6017" w14:textId="77777777" w:rsidR="00E03B83" w:rsidRPr="00E03B83" w:rsidRDefault="00E03B83" w:rsidP="00E03B83">
      <w:pPr>
        <w:contextualSpacing/>
        <w:rPr>
          <w:rFonts w:ascii="Open Sans" w:hAnsi="Open Sans"/>
          <w:sz w:val="24"/>
          <w:szCs w:val="24"/>
        </w:rPr>
      </w:pPr>
      <w:r w:rsidRPr="00E03B83">
        <w:rPr>
          <w:rFonts w:ascii="Open Sans" w:eastAsia="Arial" w:hAnsi="Open Sans" w:cs="Arial"/>
          <w:b/>
          <w:bCs/>
          <w:sz w:val="24"/>
          <w:szCs w:val="24"/>
          <w:u w:val="single"/>
        </w:rPr>
        <w:t>Materials Needed</w:t>
      </w:r>
    </w:p>
    <w:p w14:paraId="4F0544EC" w14:textId="77777777" w:rsidR="00E03B83" w:rsidRPr="00E03B83" w:rsidRDefault="00E03B83" w:rsidP="00E03B83">
      <w:pPr>
        <w:contextualSpacing/>
        <w:rPr>
          <w:rFonts w:ascii="Open Sans" w:hAnsi="Open Sans"/>
          <w:sz w:val="24"/>
          <w:szCs w:val="24"/>
        </w:rPr>
      </w:pPr>
      <w:r w:rsidRPr="00E03B83">
        <w:rPr>
          <w:rFonts w:ascii="Open Sans" w:eastAsia="Arial" w:hAnsi="Open Sans" w:cs="Arial"/>
          <w:b/>
          <w:bCs/>
          <w:sz w:val="24"/>
          <w:szCs w:val="24"/>
        </w:rPr>
        <w:t>Unknown Samples (in alphabetical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E03B83" w:rsidRPr="00E03B83" w14:paraId="1637717E" w14:textId="77777777" w:rsidTr="009D339F">
        <w:tc>
          <w:tcPr>
            <w:tcW w:w="3116" w:type="dxa"/>
            <w:vAlign w:val="center"/>
          </w:tcPr>
          <w:p w14:paraId="1831E13C" w14:textId="77777777" w:rsidR="00E03B83" w:rsidRPr="00E03B83" w:rsidRDefault="00E03B83" w:rsidP="00E03B83">
            <w:pPr>
              <w:contextualSpacing/>
              <w:rPr>
                <w:rFonts w:ascii="Open Sans" w:hAnsi="Open Sans"/>
                <w:sz w:val="24"/>
                <w:szCs w:val="24"/>
              </w:rPr>
            </w:pPr>
            <w:r w:rsidRPr="00E03B83">
              <w:rPr>
                <w:rFonts w:ascii="Open Sans" w:eastAsia="Arial" w:hAnsi="Open Sans" w:cs="Arial"/>
                <w:sz w:val="24"/>
                <w:szCs w:val="24"/>
              </w:rPr>
              <w:t xml:space="preserve">Boric acid, </w:t>
            </w:r>
            <w:proofErr w:type="spellStart"/>
            <w:r w:rsidRPr="00E03B83">
              <w:rPr>
                <w:rFonts w:ascii="Open Sans" w:eastAsia="Arial" w:hAnsi="Open Sans" w:cs="Arial"/>
                <w:sz w:val="24"/>
                <w:szCs w:val="24"/>
              </w:rPr>
              <w:t>H</w:t>
            </w:r>
            <w:r w:rsidRPr="00E03B83">
              <w:rPr>
                <w:rFonts w:ascii="Open Sans" w:eastAsia="Arial" w:hAnsi="Open Sans" w:cs="Arial"/>
                <w:sz w:val="24"/>
                <w:szCs w:val="24"/>
                <w:vertAlign w:val="subscript"/>
              </w:rPr>
              <w:t>3</w:t>
            </w:r>
            <w:r w:rsidRPr="00E03B83">
              <w:rPr>
                <w:rFonts w:ascii="Open Sans" w:eastAsia="Arial" w:hAnsi="Open Sans" w:cs="Arial"/>
                <w:sz w:val="24"/>
                <w:szCs w:val="24"/>
              </w:rPr>
              <w:t>BO</w:t>
            </w:r>
            <w:r w:rsidRPr="00E03B83">
              <w:rPr>
                <w:rFonts w:ascii="Open Sans" w:eastAsia="Arial" w:hAnsi="Open Sans" w:cs="Arial"/>
                <w:sz w:val="24"/>
                <w:szCs w:val="24"/>
                <w:vertAlign w:val="subscript"/>
              </w:rPr>
              <w:t>3</w:t>
            </w:r>
            <w:proofErr w:type="spellEnd"/>
          </w:p>
        </w:tc>
        <w:tc>
          <w:tcPr>
            <w:tcW w:w="3117" w:type="dxa"/>
            <w:vAlign w:val="center"/>
          </w:tcPr>
          <w:p w14:paraId="4C9A89EC" w14:textId="77777777" w:rsidR="00E03B83" w:rsidRPr="00E03B83" w:rsidRDefault="00E03B83" w:rsidP="00E03B83">
            <w:pPr>
              <w:tabs>
                <w:tab w:val="left" w:pos="3580"/>
              </w:tabs>
              <w:spacing w:line="214" w:lineRule="auto"/>
              <w:contextualSpacing/>
              <w:rPr>
                <w:rFonts w:ascii="Open Sans" w:hAnsi="Open Sans"/>
                <w:sz w:val="24"/>
                <w:szCs w:val="24"/>
              </w:rPr>
            </w:pPr>
            <w:r w:rsidRPr="00E03B83">
              <w:rPr>
                <w:rFonts w:ascii="Open Sans" w:eastAsia="Arial" w:hAnsi="Open Sans" w:cs="Arial"/>
                <w:sz w:val="24"/>
                <w:szCs w:val="24"/>
              </w:rPr>
              <w:t xml:space="preserve">Magnesium sulfate, </w:t>
            </w:r>
            <w:proofErr w:type="spellStart"/>
            <w:r w:rsidRPr="00E03B83">
              <w:rPr>
                <w:rFonts w:ascii="Open Sans" w:eastAsia="Arial" w:hAnsi="Open Sans" w:cs="Arial"/>
                <w:sz w:val="24"/>
                <w:szCs w:val="24"/>
              </w:rPr>
              <w:t>MgSO</w:t>
            </w:r>
            <w:r w:rsidRPr="00E03B83">
              <w:rPr>
                <w:rFonts w:ascii="Open Sans" w:eastAsia="Arial" w:hAnsi="Open Sans" w:cs="Arial"/>
                <w:sz w:val="24"/>
                <w:szCs w:val="24"/>
                <w:vertAlign w:val="subscript"/>
              </w:rPr>
              <w:t>4</w:t>
            </w:r>
            <w:proofErr w:type="spellEnd"/>
          </w:p>
        </w:tc>
        <w:tc>
          <w:tcPr>
            <w:tcW w:w="3117" w:type="dxa"/>
            <w:vAlign w:val="center"/>
          </w:tcPr>
          <w:p w14:paraId="5FA9F561" w14:textId="77777777" w:rsidR="00E03B83" w:rsidRPr="00E03B83" w:rsidRDefault="00E03B83" w:rsidP="00E03B83">
            <w:pPr>
              <w:contextualSpacing/>
              <w:rPr>
                <w:rFonts w:ascii="Open Sans" w:hAnsi="Open Sans"/>
                <w:sz w:val="24"/>
                <w:szCs w:val="24"/>
              </w:rPr>
            </w:pPr>
            <w:r w:rsidRPr="00E03B83">
              <w:rPr>
                <w:rFonts w:ascii="Open Sans" w:eastAsia="Arial" w:hAnsi="Open Sans" w:cs="Arial"/>
                <w:sz w:val="24"/>
                <w:szCs w:val="24"/>
              </w:rPr>
              <w:t xml:space="preserve">Sodium Chloride, </w:t>
            </w:r>
            <w:proofErr w:type="spellStart"/>
            <w:r w:rsidRPr="00E03B83">
              <w:rPr>
                <w:rFonts w:ascii="Open Sans" w:eastAsia="Arial" w:hAnsi="Open Sans" w:cs="Arial"/>
                <w:sz w:val="24"/>
                <w:szCs w:val="24"/>
              </w:rPr>
              <w:t>NaCl</w:t>
            </w:r>
            <w:proofErr w:type="spellEnd"/>
          </w:p>
        </w:tc>
      </w:tr>
      <w:tr w:rsidR="00E03B83" w:rsidRPr="00E03B83" w14:paraId="1BC7A614" w14:textId="77777777" w:rsidTr="009D339F">
        <w:tc>
          <w:tcPr>
            <w:tcW w:w="3116" w:type="dxa"/>
            <w:vAlign w:val="center"/>
          </w:tcPr>
          <w:p w14:paraId="6809ADC9" w14:textId="77777777" w:rsidR="00E03B83" w:rsidRPr="00E03B83" w:rsidRDefault="00E03B83" w:rsidP="00E03B83">
            <w:pPr>
              <w:contextualSpacing/>
              <w:rPr>
                <w:rFonts w:ascii="Open Sans" w:hAnsi="Open Sans"/>
                <w:sz w:val="24"/>
                <w:szCs w:val="24"/>
              </w:rPr>
            </w:pPr>
            <w:r w:rsidRPr="00E03B83">
              <w:rPr>
                <w:rFonts w:ascii="Open Sans" w:eastAsia="Arial" w:hAnsi="Open Sans" w:cs="Arial"/>
                <w:sz w:val="24"/>
                <w:szCs w:val="24"/>
              </w:rPr>
              <w:t xml:space="preserve">Calcium carbonate, </w:t>
            </w:r>
            <w:proofErr w:type="spellStart"/>
            <w:r w:rsidRPr="00E03B83">
              <w:rPr>
                <w:rFonts w:ascii="Open Sans" w:eastAsia="Arial" w:hAnsi="Open Sans" w:cs="Arial"/>
                <w:sz w:val="24"/>
                <w:szCs w:val="24"/>
              </w:rPr>
              <w:t>CaCO</w:t>
            </w:r>
            <w:r w:rsidRPr="00E03B83">
              <w:rPr>
                <w:rFonts w:ascii="Open Sans" w:eastAsia="Arial" w:hAnsi="Open Sans" w:cs="Arial"/>
                <w:sz w:val="24"/>
                <w:szCs w:val="24"/>
                <w:vertAlign w:val="subscript"/>
              </w:rPr>
              <w:t>3</w:t>
            </w:r>
            <w:proofErr w:type="spellEnd"/>
          </w:p>
        </w:tc>
        <w:tc>
          <w:tcPr>
            <w:tcW w:w="3117" w:type="dxa"/>
            <w:vAlign w:val="center"/>
          </w:tcPr>
          <w:p w14:paraId="565CEF01" w14:textId="77777777" w:rsidR="00E03B83" w:rsidRPr="00E03B83" w:rsidRDefault="00E03B83" w:rsidP="00E03B83">
            <w:pPr>
              <w:contextualSpacing/>
              <w:rPr>
                <w:rFonts w:ascii="Open Sans" w:hAnsi="Open Sans"/>
                <w:sz w:val="24"/>
                <w:szCs w:val="24"/>
              </w:rPr>
            </w:pPr>
            <w:r w:rsidRPr="00E03B83">
              <w:rPr>
                <w:rFonts w:ascii="Open Sans" w:eastAsia="Arial" w:hAnsi="Open Sans" w:cs="Arial"/>
                <w:sz w:val="24"/>
                <w:szCs w:val="24"/>
              </w:rPr>
              <w:t xml:space="preserve">Sodium bicarbonate, </w:t>
            </w:r>
            <w:proofErr w:type="spellStart"/>
            <w:r w:rsidRPr="00E03B83">
              <w:rPr>
                <w:rFonts w:ascii="Open Sans" w:eastAsia="Arial" w:hAnsi="Open Sans" w:cs="Arial"/>
                <w:sz w:val="24"/>
                <w:szCs w:val="24"/>
              </w:rPr>
              <w:t>NaHCO</w:t>
            </w:r>
            <w:r w:rsidRPr="00E03B83">
              <w:rPr>
                <w:rFonts w:ascii="Open Sans" w:eastAsia="Arial" w:hAnsi="Open Sans" w:cs="Arial"/>
                <w:sz w:val="24"/>
                <w:szCs w:val="24"/>
                <w:vertAlign w:val="subscript"/>
              </w:rPr>
              <w:t>3</w:t>
            </w:r>
            <w:proofErr w:type="spellEnd"/>
          </w:p>
        </w:tc>
        <w:tc>
          <w:tcPr>
            <w:tcW w:w="3117" w:type="dxa"/>
            <w:vAlign w:val="center"/>
          </w:tcPr>
          <w:p w14:paraId="4649E449" w14:textId="77777777" w:rsidR="00E03B83" w:rsidRPr="00E03B83" w:rsidRDefault="00E03B83" w:rsidP="00E03B83">
            <w:pPr>
              <w:contextualSpacing/>
              <w:rPr>
                <w:rFonts w:ascii="Open Sans" w:hAnsi="Open Sans"/>
                <w:sz w:val="24"/>
                <w:szCs w:val="24"/>
              </w:rPr>
            </w:pPr>
            <w:r w:rsidRPr="00E03B83">
              <w:rPr>
                <w:rFonts w:ascii="Open Sans" w:eastAsia="Arial" w:hAnsi="Open Sans" w:cs="Arial"/>
                <w:sz w:val="24"/>
                <w:szCs w:val="24"/>
              </w:rPr>
              <w:t xml:space="preserve">Sodium hydroxide, </w:t>
            </w:r>
            <w:proofErr w:type="spellStart"/>
            <w:r w:rsidRPr="00E03B83">
              <w:rPr>
                <w:rFonts w:ascii="Open Sans" w:eastAsia="Arial" w:hAnsi="Open Sans" w:cs="Arial"/>
                <w:sz w:val="24"/>
                <w:szCs w:val="24"/>
              </w:rPr>
              <w:t>NaOH</w:t>
            </w:r>
            <w:proofErr w:type="spellEnd"/>
          </w:p>
        </w:tc>
      </w:tr>
      <w:tr w:rsidR="00E03B83" w:rsidRPr="00E03B83" w14:paraId="633A42D0" w14:textId="77777777" w:rsidTr="009D339F">
        <w:tc>
          <w:tcPr>
            <w:tcW w:w="3116" w:type="dxa"/>
            <w:vAlign w:val="center"/>
          </w:tcPr>
          <w:p w14:paraId="553B13C6" w14:textId="77777777" w:rsidR="00E03B83" w:rsidRPr="00E03B83" w:rsidRDefault="00E03B83" w:rsidP="00E03B83">
            <w:pPr>
              <w:contextualSpacing/>
              <w:rPr>
                <w:rFonts w:ascii="Open Sans" w:hAnsi="Open Sans"/>
                <w:sz w:val="24"/>
                <w:szCs w:val="24"/>
              </w:rPr>
            </w:pPr>
            <w:r w:rsidRPr="00E03B83">
              <w:rPr>
                <w:rFonts w:ascii="Open Sans" w:eastAsia="Arial" w:hAnsi="Open Sans" w:cs="Arial"/>
                <w:sz w:val="24"/>
                <w:szCs w:val="24"/>
              </w:rPr>
              <w:t xml:space="preserve">Calcium sulfate, </w:t>
            </w:r>
            <w:proofErr w:type="spellStart"/>
            <w:r w:rsidRPr="00E03B83">
              <w:rPr>
                <w:rFonts w:ascii="Open Sans" w:eastAsia="Arial" w:hAnsi="Open Sans" w:cs="Arial"/>
                <w:sz w:val="24"/>
                <w:szCs w:val="24"/>
              </w:rPr>
              <w:t>CaSO</w:t>
            </w:r>
            <w:r w:rsidRPr="00E03B83">
              <w:rPr>
                <w:rFonts w:ascii="Open Sans" w:eastAsia="Arial" w:hAnsi="Open Sans" w:cs="Arial"/>
                <w:sz w:val="24"/>
                <w:szCs w:val="24"/>
                <w:vertAlign w:val="subscript"/>
              </w:rPr>
              <w:t>4</w:t>
            </w:r>
            <w:proofErr w:type="spellEnd"/>
          </w:p>
        </w:tc>
        <w:tc>
          <w:tcPr>
            <w:tcW w:w="3117" w:type="dxa"/>
            <w:vAlign w:val="center"/>
          </w:tcPr>
          <w:p w14:paraId="567269D8" w14:textId="77777777" w:rsidR="00E03B83" w:rsidRPr="00E03B83" w:rsidRDefault="00E03B83" w:rsidP="00E03B83">
            <w:pPr>
              <w:contextualSpacing/>
              <w:rPr>
                <w:rFonts w:ascii="Open Sans" w:hAnsi="Open Sans"/>
                <w:sz w:val="24"/>
                <w:szCs w:val="24"/>
              </w:rPr>
            </w:pPr>
            <w:r w:rsidRPr="00E03B83">
              <w:rPr>
                <w:rFonts w:ascii="Open Sans" w:eastAsia="Arial" w:hAnsi="Open Sans" w:cs="Arial"/>
                <w:sz w:val="24"/>
                <w:szCs w:val="24"/>
              </w:rPr>
              <w:t xml:space="preserve">Sodium carbonate, </w:t>
            </w:r>
            <w:proofErr w:type="spellStart"/>
            <w:r w:rsidRPr="00E03B83">
              <w:rPr>
                <w:rFonts w:ascii="Open Sans" w:eastAsia="Arial" w:hAnsi="Open Sans" w:cs="Arial"/>
                <w:sz w:val="24"/>
                <w:szCs w:val="24"/>
              </w:rPr>
              <w:t>Na</w:t>
            </w:r>
            <w:r w:rsidRPr="00E03B83">
              <w:rPr>
                <w:rFonts w:ascii="Open Sans" w:eastAsia="Arial" w:hAnsi="Open Sans" w:cs="Arial"/>
                <w:sz w:val="24"/>
                <w:szCs w:val="24"/>
                <w:vertAlign w:val="subscript"/>
              </w:rPr>
              <w:t>2</w:t>
            </w:r>
            <w:r w:rsidRPr="00E03B83">
              <w:rPr>
                <w:rFonts w:ascii="Open Sans" w:eastAsia="Arial" w:hAnsi="Open Sans" w:cs="Arial"/>
                <w:sz w:val="24"/>
                <w:szCs w:val="24"/>
              </w:rPr>
              <w:t>CO</w:t>
            </w:r>
            <w:r w:rsidRPr="00E03B83">
              <w:rPr>
                <w:rFonts w:ascii="Open Sans" w:eastAsia="Arial" w:hAnsi="Open Sans" w:cs="Arial"/>
                <w:sz w:val="24"/>
                <w:szCs w:val="24"/>
                <w:vertAlign w:val="subscript"/>
              </w:rPr>
              <w:t>3</w:t>
            </w:r>
            <w:proofErr w:type="spellEnd"/>
          </w:p>
        </w:tc>
        <w:tc>
          <w:tcPr>
            <w:tcW w:w="3117" w:type="dxa"/>
            <w:vAlign w:val="center"/>
          </w:tcPr>
          <w:p w14:paraId="7E537847" w14:textId="77777777" w:rsidR="00E03B83" w:rsidRPr="00E03B83" w:rsidRDefault="00E03B83" w:rsidP="00E03B83">
            <w:pPr>
              <w:contextualSpacing/>
              <w:rPr>
                <w:rFonts w:ascii="Open Sans" w:hAnsi="Open Sans"/>
                <w:sz w:val="24"/>
                <w:szCs w:val="24"/>
              </w:rPr>
            </w:pPr>
            <w:r w:rsidRPr="00E03B83">
              <w:rPr>
                <w:rFonts w:ascii="Open Sans" w:eastAsia="Arial" w:hAnsi="Open Sans" w:cs="Arial"/>
                <w:sz w:val="24"/>
                <w:szCs w:val="24"/>
              </w:rPr>
              <w:t xml:space="preserve">Sucrose, </w:t>
            </w:r>
            <w:proofErr w:type="spellStart"/>
            <w:r w:rsidRPr="00E03B83">
              <w:rPr>
                <w:rFonts w:ascii="Open Sans" w:eastAsia="Arial" w:hAnsi="Open Sans" w:cs="Arial"/>
                <w:sz w:val="24"/>
                <w:szCs w:val="24"/>
              </w:rPr>
              <w:t>C</w:t>
            </w:r>
            <w:r w:rsidRPr="00E03B83">
              <w:rPr>
                <w:rFonts w:ascii="Open Sans" w:eastAsia="Arial" w:hAnsi="Open Sans" w:cs="Arial"/>
                <w:sz w:val="24"/>
                <w:szCs w:val="24"/>
                <w:vertAlign w:val="subscript"/>
              </w:rPr>
              <w:t>12</w:t>
            </w:r>
            <w:r w:rsidRPr="00E03B83">
              <w:rPr>
                <w:rFonts w:ascii="Open Sans" w:eastAsia="Arial" w:hAnsi="Open Sans" w:cs="Arial"/>
                <w:sz w:val="24"/>
                <w:szCs w:val="24"/>
              </w:rPr>
              <w:t>H</w:t>
            </w:r>
            <w:r w:rsidRPr="00E03B83">
              <w:rPr>
                <w:rFonts w:ascii="Open Sans" w:eastAsia="Arial" w:hAnsi="Open Sans" w:cs="Arial"/>
                <w:sz w:val="24"/>
                <w:szCs w:val="24"/>
                <w:vertAlign w:val="subscript"/>
              </w:rPr>
              <w:t>22</w:t>
            </w:r>
            <w:r w:rsidRPr="00E03B83">
              <w:rPr>
                <w:rFonts w:ascii="Open Sans" w:eastAsia="Arial" w:hAnsi="Open Sans" w:cs="Arial"/>
                <w:sz w:val="24"/>
                <w:szCs w:val="24"/>
              </w:rPr>
              <w:t>O</w:t>
            </w:r>
            <w:r w:rsidRPr="00E03B83">
              <w:rPr>
                <w:rFonts w:ascii="Open Sans" w:eastAsia="Arial" w:hAnsi="Open Sans" w:cs="Arial"/>
                <w:sz w:val="24"/>
                <w:szCs w:val="24"/>
                <w:vertAlign w:val="subscript"/>
              </w:rPr>
              <w:t>11</w:t>
            </w:r>
            <w:proofErr w:type="spellEnd"/>
          </w:p>
        </w:tc>
      </w:tr>
      <w:tr w:rsidR="00E03B83" w:rsidRPr="00E03B83" w14:paraId="5A2811DD" w14:textId="77777777" w:rsidTr="009D339F">
        <w:tc>
          <w:tcPr>
            <w:tcW w:w="3116" w:type="dxa"/>
            <w:vAlign w:val="center"/>
          </w:tcPr>
          <w:p w14:paraId="4D220BB0" w14:textId="77777777" w:rsidR="00E03B83" w:rsidRPr="00E03B83" w:rsidRDefault="00E03B83" w:rsidP="00E03B83">
            <w:pPr>
              <w:contextualSpacing/>
              <w:rPr>
                <w:rFonts w:ascii="Open Sans" w:hAnsi="Open Sans"/>
                <w:sz w:val="24"/>
                <w:szCs w:val="24"/>
              </w:rPr>
            </w:pPr>
            <w:r w:rsidRPr="00E03B83">
              <w:rPr>
                <w:rFonts w:ascii="Open Sans" w:eastAsia="Arial" w:hAnsi="Open Sans" w:cs="Arial"/>
                <w:sz w:val="24"/>
                <w:szCs w:val="24"/>
              </w:rPr>
              <w:t>Cornstarch</w:t>
            </w:r>
          </w:p>
        </w:tc>
        <w:tc>
          <w:tcPr>
            <w:tcW w:w="3117" w:type="dxa"/>
            <w:vAlign w:val="center"/>
          </w:tcPr>
          <w:p w14:paraId="2E274EE2" w14:textId="77777777" w:rsidR="00E03B83" w:rsidRPr="00E03B83" w:rsidRDefault="00E03B83" w:rsidP="00E03B83">
            <w:pPr>
              <w:contextualSpacing/>
              <w:rPr>
                <w:rFonts w:ascii="Open Sans" w:hAnsi="Open Sans"/>
                <w:sz w:val="24"/>
                <w:szCs w:val="24"/>
              </w:rPr>
            </w:pPr>
          </w:p>
        </w:tc>
        <w:tc>
          <w:tcPr>
            <w:tcW w:w="3117" w:type="dxa"/>
            <w:vAlign w:val="center"/>
          </w:tcPr>
          <w:p w14:paraId="3509F5D1" w14:textId="77777777" w:rsidR="00E03B83" w:rsidRPr="00E03B83" w:rsidRDefault="00E03B83" w:rsidP="00E03B83">
            <w:pPr>
              <w:contextualSpacing/>
              <w:rPr>
                <w:rFonts w:ascii="Open Sans" w:hAnsi="Open Sans"/>
                <w:sz w:val="24"/>
                <w:szCs w:val="24"/>
              </w:rPr>
            </w:pPr>
          </w:p>
        </w:tc>
      </w:tr>
    </w:tbl>
    <w:p w14:paraId="4E423B4D" w14:textId="77777777" w:rsidR="00E03B83" w:rsidRPr="00E03B83" w:rsidRDefault="00E03B83" w:rsidP="00E03B83">
      <w:pPr>
        <w:contextualSpacing/>
        <w:rPr>
          <w:rFonts w:ascii="Open Sans" w:eastAsia="Arial" w:hAnsi="Open Sans" w:cs="Arial"/>
          <w:b/>
          <w:bCs/>
          <w:sz w:val="24"/>
          <w:szCs w:val="24"/>
        </w:rPr>
      </w:pPr>
    </w:p>
    <w:p w14:paraId="5DE9E804" w14:textId="77777777" w:rsidR="00E03B83" w:rsidRPr="00E03B83" w:rsidRDefault="00E03B83" w:rsidP="00E03B83">
      <w:pPr>
        <w:contextualSpacing/>
        <w:rPr>
          <w:rFonts w:ascii="Open Sans" w:eastAsia="Arial" w:hAnsi="Open Sans" w:cs="Arial"/>
          <w:b/>
          <w:bCs/>
          <w:sz w:val="24"/>
          <w:szCs w:val="24"/>
        </w:rPr>
      </w:pPr>
      <w:r w:rsidRPr="00E03B83">
        <w:rPr>
          <w:rFonts w:ascii="Open Sans" w:eastAsia="Arial" w:hAnsi="Open Sans" w:cs="Arial"/>
          <w:b/>
          <w:bCs/>
          <w:sz w:val="24"/>
          <w:szCs w:val="24"/>
        </w:rPr>
        <w:t>Chemicals/Test Reagents</w:t>
      </w: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4140"/>
        <w:gridCol w:w="3060"/>
      </w:tblGrid>
      <w:tr w:rsidR="00E03B83" w:rsidRPr="00E03B83" w14:paraId="75D93002" w14:textId="77777777" w:rsidTr="009D339F">
        <w:tc>
          <w:tcPr>
            <w:tcW w:w="2340" w:type="dxa"/>
          </w:tcPr>
          <w:p w14:paraId="7176C2A2" w14:textId="77777777" w:rsidR="00E03B83" w:rsidRPr="00E03B83" w:rsidRDefault="00E03B83" w:rsidP="00E03B83">
            <w:pPr>
              <w:contextualSpacing/>
              <w:rPr>
                <w:rFonts w:ascii="Open Sans" w:hAnsi="Open Sans"/>
                <w:sz w:val="24"/>
                <w:szCs w:val="24"/>
              </w:rPr>
            </w:pPr>
            <w:r w:rsidRPr="00E03B83">
              <w:rPr>
                <w:rFonts w:ascii="Open Sans" w:eastAsia="Arial" w:hAnsi="Open Sans" w:cs="Arial"/>
                <w:sz w:val="24"/>
                <w:szCs w:val="24"/>
              </w:rPr>
              <w:t>Iodine tincture, 6 drops</w:t>
            </w:r>
          </w:p>
        </w:tc>
        <w:tc>
          <w:tcPr>
            <w:tcW w:w="4140" w:type="dxa"/>
          </w:tcPr>
          <w:p w14:paraId="7415B13E" w14:textId="77777777" w:rsidR="00E03B83" w:rsidRPr="00E03B83" w:rsidRDefault="00E03B83" w:rsidP="00E03B83">
            <w:pPr>
              <w:contextualSpacing/>
              <w:rPr>
                <w:rFonts w:ascii="Open Sans" w:hAnsi="Open Sans"/>
                <w:sz w:val="24"/>
                <w:szCs w:val="24"/>
              </w:rPr>
            </w:pPr>
            <w:r w:rsidRPr="00E03B83">
              <w:rPr>
                <w:rFonts w:ascii="Open Sans" w:eastAsia="Arial" w:hAnsi="Open Sans" w:cs="Arial"/>
                <w:sz w:val="24"/>
                <w:szCs w:val="24"/>
              </w:rPr>
              <w:t>Sodium hydroxide solution, 0.2 M, 18 drops</w:t>
            </w:r>
          </w:p>
        </w:tc>
        <w:tc>
          <w:tcPr>
            <w:tcW w:w="3060" w:type="dxa"/>
          </w:tcPr>
          <w:p w14:paraId="7F3D830B" w14:textId="77777777" w:rsidR="00E03B83" w:rsidRPr="00E03B83" w:rsidRDefault="00E03B83" w:rsidP="00E03B83">
            <w:pPr>
              <w:contextualSpacing/>
              <w:rPr>
                <w:rFonts w:ascii="Open Sans" w:hAnsi="Open Sans"/>
                <w:sz w:val="24"/>
                <w:szCs w:val="24"/>
              </w:rPr>
            </w:pPr>
            <w:r w:rsidRPr="00E03B83">
              <w:rPr>
                <w:rFonts w:ascii="Open Sans" w:eastAsia="Arial" w:hAnsi="Open Sans" w:cs="Arial"/>
                <w:sz w:val="24"/>
                <w:szCs w:val="24"/>
              </w:rPr>
              <w:t xml:space="preserve">Isopropyl alcohol solution, </w:t>
            </w:r>
            <w:proofErr w:type="spellStart"/>
            <w:r w:rsidRPr="00E03B83">
              <w:rPr>
                <w:rFonts w:ascii="Open Sans" w:eastAsia="Arial" w:hAnsi="Open Sans" w:cs="Arial"/>
                <w:sz w:val="24"/>
                <w:szCs w:val="24"/>
              </w:rPr>
              <w:t>12mL</w:t>
            </w:r>
            <w:proofErr w:type="spellEnd"/>
          </w:p>
        </w:tc>
      </w:tr>
      <w:tr w:rsidR="00E03B83" w:rsidRPr="00E03B83" w14:paraId="292D737D" w14:textId="77777777" w:rsidTr="009D339F">
        <w:tc>
          <w:tcPr>
            <w:tcW w:w="2340" w:type="dxa"/>
          </w:tcPr>
          <w:p w14:paraId="2813B60A" w14:textId="77777777" w:rsidR="00E03B83" w:rsidRPr="00E03B83" w:rsidRDefault="00E03B83" w:rsidP="00E03B83">
            <w:pPr>
              <w:contextualSpacing/>
              <w:rPr>
                <w:rFonts w:ascii="Open Sans" w:hAnsi="Open Sans"/>
                <w:sz w:val="24"/>
                <w:szCs w:val="24"/>
              </w:rPr>
            </w:pPr>
            <w:r w:rsidRPr="00E03B83">
              <w:rPr>
                <w:rFonts w:ascii="Open Sans" w:eastAsia="Arial" w:hAnsi="Open Sans" w:cs="Arial"/>
                <w:sz w:val="24"/>
                <w:szCs w:val="24"/>
              </w:rPr>
              <w:t xml:space="preserve">White vinegar, </w:t>
            </w:r>
            <w:proofErr w:type="spellStart"/>
            <w:r w:rsidRPr="00E03B83">
              <w:rPr>
                <w:rFonts w:ascii="Open Sans" w:eastAsia="Arial" w:hAnsi="Open Sans" w:cs="Arial"/>
                <w:sz w:val="24"/>
                <w:szCs w:val="24"/>
              </w:rPr>
              <w:t>4mL</w:t>
            </w:r>
            <w:proofErr w:type="spellEnd"/>
          </w:p>
        </w:tc>
        <w:tc>
          <w:tcPr>
            <w:tcW w:w="4140" w:type="dxa"/>
          </w:tcPr>
          <w:p w14:paraId="173B541C" w14:textId="77777777" w:rsidR="00E03B83" w:rsidRPr="00E03B83" w:rsidRDefault="00E03B83" w:rsidP="00E03B83">
            <w:pPr>
              <w:contextualSpacing/>
              <w:rPr>
                <w:rFonts w:ascii="Open Sans" w:hAnsi="Open Sans"/>
                <w:sz w:val="24"/>
                <w:szCs w:val="24"/>
              </w:rPr>
            </w:pPr>
            <w:r w:rsidRPr="00E03B83">
              <w:rPr>
                <w:rFonts w:ascii="Open Sans" w:eastAsia="Arial" w:hAnsi="Open Sans" w:cs="Arial"/>
                <w:sz w:val="24"/>
                <w:szCs w:val="24"/>
              </w:rPr>
              <w:t xml:space="preserve">Phenolphthalein </w:t>
            </w:r>
            <w:proofErr w:type="spellStart"/>
            <w:r w:rsidRPr="00E03B83">
              <w:rPr>
                <w:rFonts w:ascii="Open Sans" w:eastAsia="Arial" w:hAnsi="Open Sans" w:cs="Arial"/>
                <w:sz w:val="24"/>
                <w:szCs w:val="24"/>
              </w:rPr>
              <w:t>solution,1</w:t>
            </w:r>
            <w:proofErr w:type="spellEnd"/>
            <w:r w:rsidRPr="00E03B83">
              <w:rPr>
                <w:rFonts w:ascii="Open Sans" w:eastAsia="Arial" w:hAnsi="Open Sans" w:cs="Arial"/>
                <w:sz w:val="24"/>
                <w:szCs w:val="24"/>
              </w:rPr>
              <w:t xml:space="preserve">%, </w:t>
            </w:r>
            <w:proofErr w:type="spellStart"/>
            <w:r w:rsidRPr="00E03B83">
              <w:rPr>
                <w:rFonts w:ascii="Open Sans" w:eastAsia="Arial" w:hAnsi="Open Sans" w:cs="Arial"/>
                <w:sz w:val="24"/>
                <w:szCs w:val="24"/>
              </w:rPr>
              <w:t>1mL</w:t>
            </w:r>
            <w:proofErr w:type="spellEnd"/>
          </w:p>
        </w:tc>
        <w:tc>
          <w:tcPr>
            <w:tcW w:w="3060" w:type="dxa"/>
          </w:tcPr>
          <w:p w14:paraId="5A166BAB" w14:textId="77777777" w:rsidR="00E03B83" w:rsidRPr="00E03B83" w:rsidRDefault="00E03B83" w:rsidP="00E03B83">
            <w:pPr>
              <w:contextualSpacing/>
              <w:rPr>
                <w:rFonts w:ascii="Open Sans" w:hAnsi="Open Sans"/>
                <w:sz w:val="24"/>
                <w:szCs w:val="24"/>
              </w:rPr>
            </w:pPr>
            <w:r w:rsidRPr="00E03B83">
              <w:rPr>
                <w:rFonts w:ascii="Open Sans" w:eastAsia="Arial" w:hAnsi="Open Sans" w:cs="Arial"/>
                <w:sz w:val="24"/>
                <w:szCs w:val="24"/>
              </w:rPr>
              <w:t>Deionized water</w:t>
            </w:r>
          </w:p>
        </w:tc>
      </w:tr>
    </w:tbl>
    <w:p w14:paraId="4FB43942" w14:textId="77777777" w:rsidR="00E03B83" w:rsidRPr="00E03B83" w:rsidRDefault="00E03B83" w:rsidP="00E03B83">
      <w:pPr>
        <w:contextualSpacing/>
        <w:rPr>
          <w:rFonts w:ascii="Open Sans" w:hAnsi="Open Sans"/>
          <w:sz w:val="24"/>
          <w:szCs w:val="24"/>
        </w:rPr>
      </w:pPr>
    </w:p>
    <w:p w14:paraId="50057151" w14:textId="77777777" w:rsidR="00E03B83" w:rsidRPr="00E03B83" w:rsidRDefault="00E03B83" w:rsidP="00E03B83">
      <w:pPr>
        <w:contextualSpacing/>
        <w:rPr>
          <w:rFonts w:ascii="Open Sans" w:hAnsi="Open Sans"/>
          <w:sz w:val="24"/>
          <w:szCs w:val="24"/>
        </w:rPr>
      </w:pPr>
      <w:r w:rsidRPr="00E03B83">
        <w:rPr>
          <w:rFonts w:ascii="Open Sans" w:eastAsia="Arial" w:hAnsi="Open Sans" w:cs="Arial"/>
          <w:b/>
          <w:bCs/>
          <w:sz w:val="24"/>
          <w:szCs w:val="24"/>
        </w:rPr>
        <w:t>Equipment:</w:t>
      </w:r>
    </w:p>
    <w:tbl>
      <w:tblPr>
        <w:tblW w:w="0" w:type="auto"/>
        <w:tblLayout w:type="fixed"/>
        <w:tblCellMar>
          <w:left w:w="0" w:type="dxa"/>
          <w:right w:w="0" w:type="dxa"/>
        </w:tblCellMar>
        <w:tblLook w:val="04A0" w:firstRow="1" w:lastRow="0" w:firstColumn="1" w:lastColumn="0" w:noHBand="0" w:noVBand="1"/>
      </w:tblPr>
      <w:tblGrid>
        <w:gridCol w:w="2640"/>
        <w:gridCol w:w="3460"/>
        <w:gridCol w:w="2660"/>
      </w:tblGrid>
      <w:tr w:rsidR="00E03B83" w:rsidRPr="00E03B83" w14:paraId="7C0B2ED0" w14:textId="77777777" w:rsidTr="009D339F">
        <w:trPr>
          <w:trHeight w:val="230"/>
        </w:trPr>
        <w:tc>
          <w:tcPr>
            <w:tcW w:w="2640" w:type="dxa"/>
            <w:vAlign w:val="bottom"/>
          </w:tcPr>
          <w:p w14:paraId="7BD9102E" w14:textId="77777777" w:rsidR="00E03B83" w:rsidRPr="00E03B83" w:rsidRDefault="00E03B83" w:rsidP="00E03B83">
            <w:pPr>
              <w:contextualSpacing/>
              <w:rPr>
                <w:rFonts w:ascii="Open Sans" w:hAnsi="Open Sans"/>
                <w:sz w:val="24"/>
                <w:szCs w:val="24"/>
              </w:rPr>
            </w:pPr>
            <w:r w:rsidRPr="00E03B83">
              <w:rPr>
                <w:rFonts w:ascii="Open Sans" w:eastAsia="Arial" w:hAnsi="Open Sans" w:cs="Arial"/>
                <w:sz w:val="24"/>
                <w:szCs w:val="24"/>
              </w:rPr>
              <w:t xml:space="preserve">Test tubes, </w:t>
            </w:r>
            <w:proofErr w:type="spellStart"/>
            <w:r w:rsidRPr="00E03B83">
              <w:rPr>
                <w:rFonts w:ascii="Open Sans" w:eastAsia="Arial" w:hAnsi="Open Sans" w:cs="Arial"/>
                <w:sz w:val="24"/>
                <w:szCs w:val="24"/>
              </w:rPr>
              <w:t>13x100mm</w:t>
            </w:r>
            <w:proofErr w:type="spellEnd"/>
            <w:r w:rsidRPr="00E03B83">
              <w:rPr>
                <w:rFonts w:ascii="Open Sans" w:eastAsia="Arial" w:hAnsi="Open Sans" w:cs="Arial"/>
                <w:sz w:val="24"/>
                <w:szCs w:val="24"/>
              </w:rPr>
              <w:t>, 10</w:t>
            </w:r>
          </w:p>
        </w:tc>
        <w:tc>
          <w:tcPr>
            <w:tcW w:w="3460" w:type="dxa"/>
            <w:vAlign w:val="bottom"/>
          </w:tcPr>
          <w:p w14:paraId="514EBA28" w14:textId="77777777" w:rsidR="00E03B83" w:rsidRPr="00E03B83" w:rsidRDefault="00E03B83" w:rsidP="00E03B83">
            <w:pPr>
              <w:ind w:left="240"/>
              <w:contextualSpacing/>
              <w:rPr>
                <w:rFonts w:ascii="Open Sans" w:hAnsi="Open Sans"/>
                <w:sz w:val="24"/>
                <w:szCs w:val="24"/>
              </w:rPr>
            </w:pPr>
            <w:r w:rsidRPr="00E03B83">
              <w:rPr>
                <w:rFonts w:ascii="Open Sans" w:eastAsia="Arial" w:hAnsi="Open Sans" w:cs="Arial"/>
                <w:sz w:val="24"/>
                <w:szCs w:val="24"/>
              </w:rPr>
              <w:t>Stirring rod</w:t>
            </w:r>
          </w:p>
        </w:tc>
        <w:tc>
          <w:tcPr>
            <w:tcW w:w="2660" w:type="dxa"/>
            <w:vAlign w:val="bottom"/>
          </w:tcPr>
          <w:p w14:paraId="54487DB3" w14:textId="77777777" w:rsidR="00E03B83" w:rsidRPr="00E03B83" w:rsidRDefault="00E03B83" w:rsidP="00E03B83">
            <w:pPr>
              <w:ind w:left="940"/>
              <w:contextualSpacing/>
              <w:rPr>
                <w:rFonts w:ascii="Open Sans" w:hAnsi="Open Sans"/>
                <w:sz w:val="24"/>
                <w:szCs w:val="24"/>
              </w:rPr>
            </w:pPr>
            <w:r w:rsidRPr="00E03B83">
              <w:rPr>
                <w:rFonts w:ascii="Open Sans" w:eastAsia="Arial" w:hAnsi="Open Sans" w:cs="Arial"/>
                <w:w w:val="97"/>
                <w:sz w:val="24"/>
                <w:szCs w:val="24"/>
              </w:rPr>
              <w:t>Ring stand and ring</w:t>
            </w:r>
          </w:p>
        </w:tc>
      </w:tr>
      <w:tr w:rsidR="00E03B83" w:rsidRPr="00E03B83" w14:paraId="636C0AB5" w14:textId="77777777" w:rsidTr="009D339F">
        <w:trPr>
          <w:trHeight w:val="230"/>
        </w:trPr>
        <w:tc>
          <w:tcPr>
            <w:tcW w:w="2640" w:type="dxa"/>
            <w:vAlign w:val="bottom"/>
          </w:tcPr>
          <w:p w14:paraId="540FEC41" w14:textId="77777777" w:rsidR="00E03B83" w:rsidRPr="00E03B83" w:rsidRDefault="00E03B83" w:rsidP="00E03B83">
            <w:pPr>
              <w:contextualSpacing/>
              <w:rPr>
                <w:rFonts w:ascii="Open Sans" w:hAnsi="Open Sans"/>
                <w:sz w:val="24"/>
                <w:szCs w:val="24"/>
              </w:rPr>
            </w:pPr>
            <w:r w:rsidRPr="00E03B83">
              <w:rPr>
                <w:rFonts w:ascii="Open Sans" w:eastAsia="Arial" w:hAnsi="Open Sans" w:cs="Arial"/>
                <w:sz w:val="24"/>
                <w:szCs w:val="24"/>
              </w:rPr>
              <w:t>Test tube rack</w:t>
            </w:r>
          </w:p>
        </w:tc>
        <w:tc>
          <w:tcPr>
            <w:tcW w:w="3460" w:type="dxa"/>
            <w:vAlign w:val="bottom"/>
          </w:tcPr>
          <w:p w14:paraId="01E75BD9" w14:textId="77777777" w:rsidR="00E03B83" w:rsidRPr="00E03B83" w:rsidRDefault="00E03B83" w:rsidP="00E03B83">
            <w:pPr>
              <w:ind w:left="240"/>
              <w:contextualSpacing/>
              <w:rPr>
                <w:rFonts w:ascii="Open Sans" w:hAnsi="Open Sans"/>
                <w:sz w:val="24"/>
                <w:szCs w:val="24"/>
              </w:rPr>
            </w:pPr>
            <w:r w:rsidRPr="00E03B83">
              <w:rPr>
                <w:rFonts w:ascii="Open Sans" w:eastAsia="Arial" w:hAnsi="Open Sans" w:cs="Arial"/>
                <w:sz w:val="24"/>
                <w:szCs w:val="24"/>
              </w:rPr>
              <w:t xml:space="preserve">Graduated cylinder, </w:t>
            </w:r>
            <w:proofErr w:type="spellStart"/>
            <w:r w:rsidRPr="00E03B83">
              <w:rPr>
                <w:rFonts w:ascii="Open Sans" w:eastAsia="Arial" w:hAnsi="Open Sans" w:cs="Arial"/>
                <w:sz w:val="24"/>
                <w:szCs w:val="24"/>
              </w:rPr>
              <w:t>10mL</w:t>
            </w:r>
            <w:proofErr w:type="spellEnd"/>
          </w:p>
        </w:tc>
        <w:tc>
          <w:tcPr>
            <w:tcW w:w="2660" w:type="dxa"/>
            <w:vAlign w:val="bottom"/>
          </w:tcPr>
          <w:p w14:paraId="23BB4C54" w14:textId="77777777" w:rsidR="00E03B83" w:rsidRPr="00E03B83" w:rsidRDefault="00E03B83" w:rsidP="00E03B83">
            <w:pPr>
              <w:ind w:left="940"/>
              <w:contextualSpacing/>
              <w:rPr>
                <w:rFonts w:ascii="Open Sans" w:hAnsi="Open Sans"/>
                <w:sz w:val="24"/>
                <w:szCs w:val="24"/>
              </w:rPr>
            </w:pPr>
            <w:proofErr w:type="spellStart"/>
            <w:r w:rsidRPr="00E03B83">
              <w:rPr>
                <w:rFonts w:ascii="Open Sans" w:eastAsia="Arial" w:hAnsi="Open Sans" w:cs="Arial"/>
                <w:sz w:val="24"/>
                <w:szCs w:val="24"/>
              </w:rPr>
              <w:t>250mL</w:t>
            </w:r>
            <w:proofErr w:type="spellEnd"/>
            <w:r w:rsidRPr="00E03B83">
              <w:rPr>
                <w:rFonts w:ascii="Open Sans" w:eastAsia="Arial" w:hAnsi="Open Sans" w:cs="Arial"/>
                <w:sz w:val="24"/>
                <w:szCs w:val="24"/>
              </w:rPr>
              <w:t xml:space="preserve"> beaker</w:t>
            </w:r>
          </w:p>
        </w:tc>
      </w:tr>
      <w:tr w:rsidR="00E03B83" w:rsidRPr="00E03B83" w14:paraId="6814AE1F" w14:textId="77777777" w:rsidTr="009D339F">
        <w:trPr>
          <w:trHeight w:val="228"/>
        </w:trPr>
        <w:tc>
          <w:tcPr>
            <w:tcW w:w="2640" w:type="dxa"/>
            <w:vAlign w:val="bottom"/>
          </w:tcPr>
          <w:p w14:paraId="42E3AA94" w14:textId="77777777" w:rsidR="00E03B83" w:rsidRPr="00E03B83" w:rsidRDefault="00E03B83" w:rsidP="00E03B83">
            <w:pPr>
              <w:spacing w:line="228" w:lineRule="exact"/>
              <w:contextualSpacing/>
              <w:rPr>
                <w:rFonts w:ascii="Open Sans" w:hAnsi="Open Sans"/>
                <w:sz w:val="24"/>
                <w:szCs w:val="24"/>
              </w:rPr>
            </w:pPr>
            <w:r w:rsidRPr="00E03B83">
              <w:rPr>
                <w:rFonts w:ascii="Open Sans" w:eastAsia="Arial" w:hAnsi="Open Sans" w:cs="Arial"/>
                <w:sz w:val="24"/>
                <w:szCs w:val="24"/>
              </w:rPr>
              <w:t>Marking pen</w:t>
            </w:r>
          </w:p>
        </w:tc>
        <w:tc>
          <w:tcPr>
            <w:tcW w:w="3460" w:type="dxa"/>
            <w:vAlign w:val="bottom"/>
          </w:tcPr>
          <w:p w14:paraId="3313CE07" w14:textId="77777777" w:rsidR="00E03B83" w:rsidRPr="00E03B83" w:rsidRDefault="00E03B83" w:rsidP="00E03B83">
            <w:pPr>
              <w:spacing w:line="228" w:lineRule="exact"/>
              <w:ind w:left="240"/>
              <w:contextualSpacing/>
              <w:rPr>
                <w:rFonts w:ascii="Open Sans" w:hAnsi="Open Sans"/>
                <w:sz w:val="24"/>
                <w:szCs w:val="24"/>
              </w:rPr>
            </w:pPr>
            <w:r w:rsidRPr="00E03B83">
              <w:rPr>
                <w:rFonts w:ascii="Open Sans" w:eastAsia="Arial" w:hAnsi="Open Sans" w:cs="Arial"/>
                <w:sz w:val="24"/>
                <w:szCs w:val="24"/>
              </w:rPr>
              <w:t>Bunsen burner</w:t>
            </w:r>
          </w:p>
        </w:tc>
        <w:tc>
          <w:tcPr>
            <w:tcW w:w="2660" w:type="dxa"/>
            <w:vAlign w:val="bottom"/>
          </w:tcPr>
          <w:p w14:paraId="19D3A95A" w14:textId="77777777" w:rsidR="00E03B83" w:rsidRPr="00E03B83" w:rsidRDefault="00E03B83" w:rsidP="00E03B83">
            <w:pPr>
              <w:contextualSpacing/>
              <w:rPr>
                <w:rFonts w:ascii="Open Sans" w:hAnsi="Open Sans"/>
                <w:sz w:val="24"/>
                <w:szCs w:val="24"/>
              </w:rPr>
            </w:pPr>
          </w:p>
        </w:tc>
      </w:tr>
    </w:tbl>
    <w:p w14:paraId="7C68BF96" w14:textId="77777777" w:rsidR="00E03B83" w:rsidRPr="00E03B83" w:rsidRDefault="00E03B83" w:rsidP="00E03B83">
      <w:pPr>
        <w:contextualSpacing/>
        <w:rPr>
          <w:rFonts w:ascii="Open Sans" w:hAnsi="Open Sans"/>
          <w:sz w:val="24"/>
          <w:szCs w:val="24"/>
        </w:rPr>
      </w:pPr>
    </w:p>
    <w:p w14:paraId="598AE603" w14:textId="77777777" w:rsidR="00E03B83" w:rsidRPr="00E03B83" w:rsidRDefault="00E03B83" w:rsidP="00E03B83">
      <w:pPr>
        <w:contextualSpacing/>
        <w:rPr>
          <w:rFonts w:ascii="Open Sans" w:hAnsi="Open Sans"/>
          <w:sz w:val="24"/>
          <w:szCs w:val="24"/>
        </w:rPr>
      </w:pPr>
      <w:r w:rsidRPr="00E03B83">
        <w:rPr>
          <w:rFonts w:ascii="Open Sans" w:eastAsia="Arial" w:hAnsi="Open Sans" w:cs="Arial"/>
          <w:b/>
          <w:bCs/>
          <w:sz w:val="24"/>
          <w:szCs w:val="24"/>
          <w:u w:val="single"/>
        </w:rPr>
        <w:t>Pre-Lab Notes</w:t>
      </w:r>
    </w:p>
    <w:p w14:paraId="40A6D922" w14:textId="77777777" w:rsidR="00E03B83" w:rsidRPr="00E03B83" w:rsidRDefault="00E03B83" w:rsidP="00E03B83">
      <w:pPr>
        <w:spacing w:line="10" w:lineRule="exact"/>
        <w:contextualSpacing/>
        <w:rPr>
          <w:rFonts w:ascii="Open Sans" w:hAnsi="Open Sans"/>
          <w:sz w:val="24"/>
          <w:szCs w:val="24"/>
        </w:rPr>
      </w:pPr>
    </w:p>
    <w:p w14:paraId="5BE4B13C" w14:textId="77777777" w:rsidR="00E03B83" w:rsidRPr="00E03B83" w:rsidRDefault="00E03B83" w:rsidP="00E03B83">
      <w:pPr>
        <w:spacing w:line="234" w:lineRule="auto"/>
        <w:ind w:right="440"/>
        <w:contextualSpacing/>
        <w:rPr>
          <w:rFonts w:ascii="Open Sans" w:hAnsi="Open Sans"/>
          <w:sz w:val="24"/>
          <w:szCs w:val="24"/>
        </w:rPr>
      </w:pPr>
      <w:r w:rsidRPr="00E03B83">
        <w:rPr>
          <w:rFonts w:ascii="Open Sans" w:eastAsia="Arial" w:hAnsi="Open Sans" w:cs="Arial"/>
          <w:sz w:val="24"/>
          <w:szCs w:val="24"/>
        </w:rPr>
        <w:t>The steps of the procedure written below correspond to the qualitative analysis flow chart provided. As each step is followed, record detailed observations of your results in the data table you have created in your lab book.</w:t>
      </w:r>
    </w:p>
    <w:p w14:paraId="6F703A5D" w14:textId="77777777" w:rsidR="00E03B83" w:rsidRPr="00E03B83" w:rsidRDefault="00E03B83" w:rsidP="00E03B83">
      <w:pPr>
        <w:spacing w:line="128" w:lineRule="exact"/>
        <w:contextualSpacing/>
        <w:rPr>
          <w:rFonts w:ascii="Open Sans" w:hAnsi="Open Sans"/>
          <w:sz w:val="24"/>
          <w:szCs w:val="24"/>
        </w:rPr>
      </w:pPr>
    </w:p>
    <w:p w14:paraId="3F7BED62" w14:textId="77777777" w:rsidR="00E03B83" w:rsidRPr="00E03B83" w:rsidRDefault="00E03B83" w:rsidP="00E03B83">
      <w:pPr>
        <w:contextualSpacing/>
        <w:rPr>
          <w:rFonts w:ascii="Open Sans" w:eastAsia="Arial" w:hAnsi="Open Sans" w:cs="Arial"/>
          <w:sz w:val="24"/>
          <w:szCs w:val="24"/>
        </w:rPr>
      </w:pPr>
      <w:r w:rsidRPr="00E03B83">
        <w:rPr>
          <w:rFonts w:ascii="Open Sans" w:eastAsia="Arial" w:hAnsi="Open Sans" w:cs="Arial"/>
          <w:sz w:val="24"/>
          <w:szCs w:val="24"/>
        </w:rPr>
        <w:t>Examine the flow chart that has been provided.</w:t>
      </w:r>
      <w:bookmarkStart w:id="0" w:name="_GoBack"/>
      <w:bookmarkEnd w:id="0"/>
      <w:r w:rsidRPr="00E03B83">
        <w:rPr>
          <w:rFonts w:ascii="Open Sans" w:eastAsia="Arial" w:hAnsi="Open Sans" w:cs="Arial"/>
          <w:sz w:val="24"/>
          <w:szCs w:val="24"/>
        </w:rPr>
        <w:t xml:space="preserve"> The numbers 1 – 13 are </w:t>
      </w:r>
      <w:proofErr w:type="gramStart"/>
      <w:r w:rsidRPr="00E03B83">
        <w:rPr>
          <w:rFonts w:ascii="Open Sans" w:eastAsia="Arial" w:hAnsi="Open Sans" w:cs="Arial"/>
          <w:sz w:val="24"/>
          <w:szCs w:val="24"/>
        </w:rPr>
        <w:t>provided</w:t>
      </w:r>
      <w:proofErr w:type="gramEnd"/>
      <w:r w:rsidRPr="00E03B83">
        <w:rPr>
          <w:rFonts w:ascii="Open Sans" w:eastAsia="Arial" w:hAnsi="Open Sans" w:cs="Arial"/>
          <w:sz w:val="24"/>
          <w:szCs w:val="24"/>
        </w:rPr>
        <w:t xml:space="preserve"> next to some of the possible results. Write the corresponding number in your data table as you go through the flow chart. For example, if unknowns A, B, And C are water-insoluble (which is result #1) and </w:t>
      </w:r>
      <w:proofErr w:type="gramStart"/>
      <w:r w:rsidRPr="00E03B83">
        <w:rPr>
          <w:rFonts w:ascii="Open Sans" w:eastAsia="Arial" w:hAnsi="Open Sans" w:cs="Arial"/>
          <w:sz w:val="24"/>
          <w:szCs w:val="24"/>
        </w:rPr>
        <w:t>unknowns</w:t>
      </w:r>
      <w:proofErr w:type="gramEnd"/>
      <w:r w:rsidRPr="00E03B83">
        <w:rPr>
          <w:rFonts w:ascii="Open Sans" w:eastAsia="Arial" w:hAnsi="Open Sans" w:cs="Arial"/>
          <w:sz w:val="24"/>
          <w:szCs w:val="24"/>
        </w:rPr>
        <w:t xml:space="preserve"> D – J are water-soluble then write a "1" by A, B, and C and record "Insoluble in H</w:t>
      </w:r>
      <w:r w:rsidRPr="00E03B83">
        <w:rPr>
          <w:rFonts w:ascii="Open Sans" w:eastAsia="Arial" w:hAnsi="Open Sans" w:cs="Arial"/>
          <w:sz w:val="24"/>
          <w:szCs w:val="24"/>
          <w:vertAlign w:val="subscript"/>
        </w:rPr>
        <w:t>2</w:t>
      </w:r>
      <w:r w:rsidRPr="00E03B83">
        <w:rPr>
          <w:rFonts w:ascii="Open Sans" w:eastAsia="Arial" w:hAnsi="Open Sans" w:cs="Arial"/>
          <w:sz w:val="24"/>
          <w:szCs w:val="24"/>
        </w:rPr>
        <w:t>O," and for D – J record "Soluble" in H</w:t>
      </w:r>
      <w:r w:rsidRPr="00E03B83">
        <w:rPr>
          <w:rFonts w:ascii="Open Sans" w:eastAsia="Arial" w:hAnsi="Open Sans" w:cs="Arial"/>
          <w:sz w:val="24"/>
          <w:szCs w:val="24"/>
          <w:vertAlign w:val="subscript"/>
        </w:rPr>
        <w:t>2</w:t>
      </w:r>
      <w:r w:rsidRPr="00E03B83">
        <w:rPr>
          <w:rFonts w:ascii="Open Sans" w:eastAsia="Arial" w:hAnsi="Open Sans" w:cs="Arial"/>
          <w:sz w:val="24"/>
          <w:szCs w:val="24"/>
        </w:rPr>
        <w:t>O" on your data sheet.</w:t>
      </w:r>
    </w:p>
    <w:p w14:paraId="104E9C26" w14:textId="77777777" w:rsidR="00E03B83" w:rsidRPr="00E03B83" w:rsidRDefault="00E03B83" w:rsidP="00E03B83">
      <w:pPr>
        <w:contextualSpacing/>
        <w:rPr>
          <w:rFonts w:ascii="Open Sans" w:hAnsi="Open Sans"/>
          <w:sz w:val="24"/>
          <w:szCs w:val="24"/>
        </w:rPr>
      </w:pPr>
      <w:r w:rsidRPr="00E03B83">
        <w:rPr>
          <w:rFonts w:ascii="Open Sans" w:eastAsia="Arial" w:hAnsi="Open Sans" w:cs="Arial"/>
          <w:b/>
          <w:bCs/>
          <w:sz w:val="24"/>
          <w:szCs w:val="24"/>
          <w:u w:val="single"/>
        </w:rPr>
        <w:t>Procedure</w:t>
      </w:r>
    </w:p>
    <w:p w14:paraId="32C92596" w14:textId="77777777" w:rsidR="00E03B83" w:rsidRPr="00E03B83" w:rsidRDefault="00E03B83" w:rsidP="00E03B83">
      <w:pPr>
        <w:numPr>
          <w:ilvl w:val="1"/>
          <w:numId w:val="34"/>
        </w:numPr>
        <w:tabs>
          <w:tab w:val="left" w:pos="360"/>
        </w:tabs>
        <w:spacing w:after="0" w:line="240" w:lineRule="auto"/>
        <w:ind w:left="360" w:hanging="297"/>
        <w:contextualSpacing/>
        <w:rPr>
          <w:rFonts w:ascii="Open Sans" w:eastAsia="Arial" w:hAnsi="Open Sans" w:cs="Arial"/>
          <w:sz w:val="24"/>
          <w:szCs w:val="24"/>
        </w:rPr>
      </w:pPr>
      <w:r w:rsidRPr="00E03B83">
        <w:rPr>
          <w:rFonts w:ascii="Open Sans" w:eastAsia="Arial" w:hAnsi="Open Sans" w:cs="Arial"/>
          <w:sz w:val="24"/>
          <w:szCs w:val="24"/>
        </w:rPr>
        <w:t>Label 10 test tubes A – J with a marking pen and place the tubes in a test tube rack.</w:t>
      </w:r>
    </w:p>
    <w:p w14:paraId="69B3C5C7" w14:textId="77777777" w:rsidR="00E03B83" w:rsidRPr="00E03B83" w:rsidRDefault="00E03B83" w:rsidP="00E03B83">
      <w:pPr>
        <w:spacing w:line="123" w:lineRule="exact"/>
        <w:contextualSpacing/>
        <w:rPr>
          <w:rFonts w:ascii="Open Sans" w:eastAsia="Arial" w:hAnsi="Open Sans" w:cs="Arial"/>
          <w:sz w:val="24"/>
          <w:szCs w:val="24"/>
        </w:rPr>
      </w:pPr>
    </w:p>
    <w:p w14:paraId="30B75EC7" w14:textId="77777777" w:rsidR="00E03B83" w:rsidRPr="00E03B83" w:rsidRDefault="00E03B83" w:rsidP="00E03B83">
      <w:pPr>
        <w:numPr>
          <w:ilvl w:val="1"/>
          <w:numId w:val="34"/>
        </w:numPr>
        <w:tabs>
          <w:tab w:val="left" w:pos="360"/>
        </w:tabs>
        <w:spacing w:after="0" w:line="234" w:lineRule="auto"/>
        <w:ind w:left="360" w:right="720" w:hanging="297"/>
        <w:contextualSpacing/>
        <w:rPr>
          <w:rFonts w:ascii="Open Sans" w:eastAsia="Arial" w:hAnsi="Open Sans" w:cs="Arial"/>
          <w:sz w:val="24"/>
          <w:szCs w:val="24"/>
        </w:rPr>
      </w:pPr>
      <w:r w:rsidRPr="00E03B83">
        <w:rPr>
          <w:rFonts w:ascii="Open Sans" w:eastAsia="Arial" w:hAnsi="Open Sans" w:cs="Arial"/>
          <w:sz w:val="24"/>
          <w:szCs w:val="24"/>
        </w:rPr>
        <w:t xml:space="preserve">Place a </w:t>
      </w:r>
      <w:r w:rsidRPr="00E03B83">
        <w:rPr>
          <w:rFonts w:ascii="Open Sans" w:eastAsia="Arial" w:hAnsi="Open Sans" w:cs="Arial"/>
          <w:b/>
          <w:bCs/>
          <w:sz w:val="24"/>
          <w:szCs w:val="24"/>
        </w:rPr>
        <w:t>small scoop</w:t>
      </w:r>
      <w:r w:rsidRPr="00E03B83">
        <w:rPr>
          <w:rFonts w:ascii="Open Sans" w:eastAsia="Arial" w:hAnsi="Open Sans" w:cs="Arial"/>
          <w:sz w:val="24"/>
          <w:szCs w:val="24"/>
        </w:rPr>
        <w:t xml:space="preserve"> of each of the 10 unknown substances, A – J, into the </w:t>
      </w:r>
      <w:proofErr w:type="gramStart"/>
      <w:r w:rsidRPr="00E03B83">
        <w:rPr>
          <w:rFonts w:ascii="Open Sans" w:eastAsia="Arial" w:hAnsi="Open Sans" w:cs="Arial"/>
          <w:sz w:val="24"/>
          <w:szCs w:val="24"/>
        </w:rPr>
        <w:t>appropriate test</w:t>
      </w:r>
      <w:proofErr w:type="gramEnd"/>
      <w:r w:rsidRPr="00E03B83">
        <w:rPr>
          <w:rFonts w:ascii="Open Sans" w:eastAsia="Arial" w:hAnsi="Open Sans" w:cs="Arial"/>
          <w:sz w:val="24"/>
          <w:szCs w:val="24"/>
        </w:rPr>
        <w:t xml:space="preserve"> tube (</w:t>
      </w:r>
      <w:r w:rsidRPr="00E03B83">
        <w:rPr>
          <w:rFonts w:ascii="Open Sans" w:eastAsia="Arial" w:hAnsi="Open Sans" w:cs="Arial"/>
          <w:i/>
          <w:iCs/>
          <w:sz w:val="24"/>
          <w:szCs w:val="24"/>
        </w:rPr>
        <w:t>Note</w:t>
      </w:r>
      <w:r w:rsidRPr="00E03B83">
        <w:rPr>
          <w:rFonts w:ascii="Open Sans" w:eastAsia="Arial" w:hAnsi="Open Sans" w:cs="Arial"/>
          <w:sz w:val="24"/>
          <w:szCs w:val="24"/>
        </w:rPr>
        <w:t>: the results will be affected if you use too much of a sample).</w:t>
      </w:r>
    </w:p>
    <w:p w14:paraId="05BBB8F6" w14:textId="77777777" w:rsidR="00E03B83" w:rsidRPr="00E03B83" w:rsidRDefault="00E03B83" w:rsidP="00E03B83">
      <w:pPr>
        <w:spacing w:line="125" w:lineRule="exact"/>
        <w:contextualSpacing/>
        <w:rPr>
          <w:rFonts w:ascii="Open Sans" w:eastAsia="Arial" w:hAnsi="Open Sans" w:cs="Arial"/>
          <w:sz w:val="24"/>
          <w:szCs w:val="24"/>
        </w:rPr>
      </w:pPr>
    </w:p>
    <w:p w14:paraId="0DB35F7B" w14:textId="77777777" w:rsidR="00E03B83" w:rsidRPr="00E03B83" w:rsidRDefault="00E03B83" w:rsidP="00E03B83">
      <w:pPr>
        <w:numPr>
          <w:ilvl w:val="1"/>
          <w:numId w:val="34"/>
        </w:numPr>
        <w:tabs>
          <w:tab w:val="left" w:pos="360"/>
        </w:tabs>
        <w:spacing w:after="0" w:line="237" w:lineRule="auto"/>
        <w:ind w:left="360" w:right="720" w:hanging="297"/>
        <w:contextualSpacing/>
        <w:rPr>
          <w:rFonts w:ascii="Open Sans" w:eastAsia="Arial" w:hAnsi="Open Sans" w:cs="Arial"/>
          <w:sz w:val="24"/>
          <w:szCs w:val="24"/>
        </w:rPr>
      </w:pPr>
      <w:r w:rsidRPr="00E03B83">
        <w:rPr>
          <w:rFonts w:ascii="Open Sans" w:eastAsia="Arial" w:hAnsi="Open Sans" w:cs="Arial"/>
          <w:sz w:val="24"/>
          <w:szCs w:val="24"/>
        </w:rPr>
        <w:t xml:space="preserve">Add approximately </w:t>
      </w:r>
      <w:proofErr w:type="spellStart"/>
      <w:r w:rsidRPr="00E03B83">
        <w:rPr>
          <w:rFonts w:ascii="Open Sans" w:eastAsia="Arial" w:hAnsi="Open Sans" w:cs="Arial"/>
          <w:sz w:val="24"/>
          <w:szCs w:val="24"/>
        </w:rPr>
        <w:t>5mL</w:t>
      </w:r>
      <w:proofErr w:type="spellEnd"/>
      <w:r w:rsidRPr="00E03B83">
        <w:rPr>
          <w:rFonts w:ascii="Open Sans" w:eastAsia="Arial" w:hAnsi="Open Sans" w:cs="Arial"/>
          <w:sz w:val="24"/>
          <w:szCs w:val="24"/>
        </w:rPr>
        <w:t xml:space="preserve"> of deionized water to each tube (</w:t>
      </w:r>
      <w:r w:rsidRPr="00E03B83">
        <w:rPr>
          <w:rFonts w:ascii="Open Sans" w:eastAsia="Arial" w:hAnsi="Open Sans" w:cs="Arial"/>
          <w:i/>
          <w:iCs/>
          <w:sz w:val="24"/>
          <w:szCs w:val="24"/>
        </w:rPr>
        <w:t>Note</w:t>
      </w:r>
      <w:r w:rsidRPr="00E03B83">
        <w:rPr>
          <w:rFonts w:ascii="Open Sans" w:eastAsia="Arial" w:hAnsi="Open Sans" w:cs="Arial"/>
          <w:sz w:val="24"/>
          <w:szCs w:val="24"/>
        </w:rPr>
        <w:t xml:space="preserve">: this can be efficiently </w:t>
      </w:r>
      <w:proofErr w:type="gramStart"/>
      <w:r w:rsidRPr="00E03B83">
        <w:rPr>
          <w:rFonts w:ascii="Open Sans" w:eastAsia="Arial" w:hAnsi="Open Sans" w:cs="Arial"/>
          <w:sz w:val="24"/>
          <w:szCs w:val="24"/>
        </w:rPr>
        <w:t>accomplished</w:t>
      </w:r>
      <w:proofErr w:type="gramEnd"/>
      <w:r w:rsidRPr="00E03B83">
        <w:rPr>
          <w:rFonts w:ascii="Open Sans" w:eastAsia="Arial" w:hAnsi="Open Sans" w:cs="Arial"/>
          <w:sz w:val="24"/>
          <w:szCs w:val="24"/>
        </w:rPr>
        <w:t xml:space="preserve"> by measuring </w:t>
      </w:r>
      <w:proofErr w:type="spellStart"/>
      <w:r w:rsidRPr="00E03B83">
        <w:rPr>
          <w:rFonts w:ascii="Open Sans" w:eastAsia="Arial" w:hAnsi="Open Sans" w:cs="Arial"/>
          <w:sz w:val="24"/>
          <w:szCs w:val="24"/>
        </w:rPr>
        <w:t>5mL</w:t>
      </w:r>
      <w:proofErr w:type="spellEnd"/>
      <w:r w:rsidRPr="00E03B83">
        <w:rPr>
          <w:rFonts w:ascii="Open Sans" w:eastAsia="Arial" w:hAnsi="Open Sans" w:cs="Arial"/>
          <w:sz w:val="24"/>
          <w:szCs w:val="24"/>
        </w:rPr>
        <w:t xml:space="preserve"> once using a </w:t>
      </w:r>
      <w:proofErr w:type="spellStart"/>
      <w:r w:rsidRPr="00E03B83">
        <w:rPr>
          <w:rFonts w:ascii="Open Sans" w:eastAsia="Arial" w:hAnsi="Open Sans" w:cs="Arial"/>
          <w:sz w:val="24"/>
          <w:szCs w:val="24"/>
        </w:rPr>
        <w:t>10mL</w:t>
      </w:r>
      <w:proofErr w:type="spellEnd"/>
      <w:r w:rsidRPr="00E03B83">
        <w:rPr>
          <w:rFonts w:ascii="Open Sans" w:eastAsia="Arial" w:hAnsi="Open Sans" w:cs="Arial"/>
          <w:sz w:val="24"/>
          <w:szCs w:val="24"/>
        </w:rPr>
        <w:t xml:space="preserve"> graduated cylinder. Pour the </w:t>
      </w:r>
      <w:proofErr w:type="spellStart"/>
      <w:r w:rsidRPr="00E03B83">
        <w:rPr>
          <w:rFonts w:ascii="Open Sans" w:eastAsia="Arial" w:hAnsi="Open Sans" w:cs="Arial"/>
          <w:sz w:val="24"/>
          <w:szCs w:val="24"/>
        </w:rPr>
        <w:t>5mL</w:t>
      </w:r>
      <w:proofErr w:type="spellEnd"/>
      <w:r w:rsidRPr="00E03B83">
        <w:rPr>
          <w:rFonts w:ascii="Open Sans" w:eastAsia="Arial" w:hAnsi="Open Sans" w:cs="Arial"/>
          <w:sz w:val="24"/>
          <w:szCs w:val="24"/>
        </w:rPr>
        <w:t xml:space="preserve"> of water into test tube A and then add water to each of the 9 remaining tubes to the same height of the liquid in tube A).</w:t>
      </w:r>
    </w:p>
    <w:p w14:paraId="3562A84F" w14:textId="77777777" w:rsidR="00E03B83" w:rsidRPr="00E03B83" w:rsidRDefault="00E03B83" w:rsidP="00E03B83">
      <w:pPr>
        <w:spacing w:line="127" w:lineRule="exact"/>
        <w:contextualSpacing/>
        <w:rPr>
          <w:rFonts w:ascii="Open Sans" w:eastAsia="Arial" w:hAnsi="Open Sans" w:cs="Arial"/>
          <w:sz w:val="24"/>
          <w:szCs w:val="24"/>
        </w:rPr>
      </w:pPr>
    </w:p>
    <w:p w14:paraId="24DFA223" w14:textId="77777777" w:rsidR="00E03B83" w:rsidRPr="00E03B83" w:rsidRDefault="00E03B83" w:rsidP="00E03B83">
      <w:pPr>
        <w:numPr>
          <w:ilvl w:val="0"/>
          <w:numId w:val="35"/>
        </w:numPr>
        <w:tabs>
          <w:tab w:val="left" w:pos="360"/>
        </w:tabs>
        <w:spacing w:after="0" w:line="233" w:lineRule="auto"/>
        <w:ind w:left="630" w:right="820" w:hanging="622"/>
        <w:contextualSpacing/>
        <w:rPr>
          <w:rFonts w:ascii="Open Sans" w:eastAsia="Arial" w:hAnsi="Open Sans" w:cs="Arial"/>
          <w:sz w:val="24"/>
          <w:szCs w:val="24"/>
        </w:rPr>
      </w:pPr>
      <w:r w:rsidRPr="00E03B83">
        <w:rPr>
          <w:rFonts w:ascii="Open Sans" w:eastAsia="Arial" w:hAnsi="Open Sans" w:cs="Arial"/>
          <w:sz w:val="24"/>
          <w:szCs w:val="24"/>
        </w:rPr>
        <w:t>a. Stir the contents of each tube with the stirring rod. Be sure to rinse the stirring rod with deionized water between tubes.</w:t>
      </w:r>
    </w:p>
    <w:p w14:paraId="325BDE79" w14:textId="77777777" w:rsidR="00E03B83" w:rsidRPr="00E03B83" w:rsidRDefault="00E03B83" w:rsidP="00E03B83">
      <w:pPr>
        <w:numPr>
          <w:ilvl w:val="2"/>
          <w:numId w:val="35"/>
        </w:numPr>
        <w:spacing w:after="0" w:line="233" w:lineRule="auto"/>
        <w:ind w:left="630" w:right="820" w:hanging="270"/>
        <w:contextualSpacing/>
        <w:rPr>
          <w:rFonts w:ascii="Open Sans" w:eastAsia="Arial" w:hAnsi="Open Sans" w:cs="Arial"/>
          <w:sz w:val="24"/>
          <w:szCs w:val="24"/>
        </w:rPr>
      </w:pPr>
      <w:r w:rsidRPr="00E03B83">
        <w:rPr>
          <w:rFonts w:ascii="Open Sans" w:eastAsia="Arial" w:hAnsi="Open Sans" w:cs="Arial"/>
          <w:sz w:val="24"/>
          <w:szCs w:val="24"/>
        </w:rPr>
        <w:t>Record observations of which substances are soluble and which are insoluble in water. Remember to record both the result (#1) as well as the written observation (</w:t>
      </w:r>
      <w:r w:rsidRPr="00E03B83">
        <w:rPr>
          <w:rFonts w:ascii="Open Sans" w:eastAsia="Arial" w:hAnsi="Open Sans" w:cs="Arial"/>
          <w:i/>
          <w:iCs/>
          <w:sz w:val="24"/>
          <w:szCs w:val="24"/>
        </w:rPr>
        <w:t>Note</w:t>
      </w:r>
      <w:r w:rsidRPr="00E03B83">
        <w:rPr>
          <w:rFonts w:ascii="Open Sans" w:eastAsia="Arial" w:hAnsi="Open Sans" w:cs="Arial"/>
          <w:sz w:val="24"/>
          <w:szCs w:val="24"/>
        </w:rPr>
        <w:t>: some soluble solids may take longer to dissolve than others). Only three of the unknowns – cornstarch, calcium sulfate, and calcium carbonate – will not readily dissolve in water and are considered insoluble.</w:t>
      </w:r>
    </w:p>
    <w:p w14:paraId="0972A5EC" w14:textId="77777777" w:rsidR="00E03B83" w:rsidRPr="00E03B83" w:rsidRDefault="00E03B83" w:rsidP="00E03B83">
      <w:pPr>
        <w:numPr>
          <w:ilvl w:val="1"/>
          <w:numId w:val="10"/>
        </w:numPr>
        <w:tabs>
          <w:tab w:val="left" w:pos="360"/>
        </w:tabs>
        <w:spacing w:after="0" w:line="237" w:lineRule="auto"/>
        <w:ind w:left="360" w:right="80" w:hanging="297"/>
        <w:contextualSpacing/>
        <w:rPr>
          <w:rFonts w:ascii="Open Sans" w:eastAsia="Arial" w:hAnsi="Open Sans" w:cs="Arial"/>
          <w:sz w:val="24"/>
          <w:szCs w:val="24"/>
        </w:rPr>
      </w:pPr>
      <w:r w:rsidRPr="00E03B83">
        <w:rPr>
          <w:rFonts w:ascii="Open Sans" w:eastAsia="Arial" w:hAnsi="Open Sans" w:cs="Arial"/>
          <w:sz w:val="24"/>
          <w:szCs w:val="24"/>
        </w:rPr>
        <w:t xml:space="preserve">Following the flow chart, take the three tubes </w:t>
      </w:r>
      <w:proofErr w:type="gramStart"/>
      <w:r w:rsidRPr="00E03B83">
        <w:rPr>
          <w:rFonts w:ascii="Open Sans" w:eastAsia="Arial" w:hAnsi="Open Sans" w:cs="Arial"/>
          <w:sz w:val="24"/>
          <w:szCs w:val="24"/>
        </w:rPr>
        <w:t>containing</w:t>
      </w:r>
      <w:proofErr w:type="gramEnd"/>
      <w:r w:rsidRPr="00E03B83">
        <w:rPr>
          <w:rFonts w:ascii="Open Sans" w:eastAsia="Arial" w:hAnsi="Open Sans" w:cs="Arial"/>
          <w:sz w:val="24"/>
          <w:szCs w:val="24"/>
        </w:rPr>
        <w:t xml:space="preserve"> the insoluble substances from step 4, and add 2 drops of iodine tincture to each. Two of the tubes will show no reaction with iodine and will be an orange-brown color. The contents of one tube will turn a deep blue color. The deep blue color is a starch-iodine complex which positively </w:t>
      </w:r>
      <w:proofErr w:type="gramStart"/>
      <w:r w:rsidRPr="00E03B83">
        <w:rPr>
          <w:rFonts w:ascii="Open Sans" w:eastAsia="Arial" w:hAnsi="Open Sans" w:cs="Arial"/>
          <w:sz w:val="24"/>
          <w:szCs w:val="24"/>
        </w:rPr>
        <w:t>indicates</w:t>
      </w:r>
      <w:proofErr w:type="gramEnd"/>
      <w:r w:rsidRPr="00E03B83">
        <w:rPr>
          <w:rFonts w:ascii="Open Sans" w:eastAsia="Arial" w:hAnsi="Open Sans" w:cs="Arial"/>
          <w:sz w:val="24"/>
          <w:szCs w:val="24"/>
        </w:rPr>
        <w:t xml:space="preserve"> </w:t>
      </w:r>
      <w:r w:rsidRPr="00E03B83">
        <w:rPr>
          <w:rFonts w:ascii="Open Sans" w:eastAsia="Arial" w:hAnsi="Open Sans" w:cs="Arial"/>
          <w:b/>
          <w:bCs/>
          <w:i/>
          <w:iCs/>
          <w:sz w:val="24"/>
          <w:szCs w:val="24"/>
        </w:rPr>
        <w:t>cornstarch</w:t>
      </w:r>
      <w:r w:rsidRPr="00E03B83">
        <w:rPr>
          <w:rFonts w:ascii="Open Sans" w:eastAsia="Arial" w:hAnsi="Open Sans" w:cs="Arial"/>
          <w:sz w:val="24"/>
          <w:szCs w:val="24"/>
        </w:rPr>
        <w:t>.</w:t>
      </w:r>
    </w:p>
    <w:p w14:paraId="0E53F9AC" w14:textId="77777777" w:rsidR="00E03B83" w:rsidRPr="00E03B83" w:rsidRDefault="00E03B83" w:rsidP="00E03B83">
      <w:pPr>
        <w:spacing w:line="125" w:lineRule="exact"/>
        <w:contextualSpacing/>
        <w:rPr>
          <w:rFonts w:ascii="Open Sans" w:eastAsia="Arial" w:hAnsi="Open Sans" w:cs="Arial"/>
          <w:sz w:val="24"/>
          <w:szCs w:val="24"/>
        </w:rPr>
      </w:pPr>
    </w:p>
    <w:p w14:paraId="469DF208" w14:textId="77777777" w:rsidR="00E03B83" w:rsidRPr="00E03B83" w:rsidRDefault="00E03B83" w:rsidP="00E03B83">
      <w:pPr>
        <w:numPr>
          <w:ilvl w:val="0"/>
          <w:numId w:val="36"/>
        </w:numPr>
        <w:tabs>
          <w:tab w:val="left" w:pos="360"/>
        </w:tabs>
        <w:spacing w:after="0" w:line="235" w:lineRule="auto"/>
        <w:ind w:left="720" w:right="260" w:hanging="712"/>
        <w:contextualSpacing/>
        <w:rPr>
          <w:rFonts w:ascii="Open Sans" w:eastAsia="Arial" w:hAnsi="Open Sans" w:cs="Arial"/>
          <w:sz w:val="24"/>
          <w:szCs w:val="24"/>
        </w:rPr>
      </w:pPr>
      <w:r w:rsidRPr="00E03B83">
        <w:rPr>
          <w:rFonts w:ascii="Open Sans" w:eastAsia="Arial" w:hAnsi="Open Sans" w:cs="Arial"/>
          <w:sz w:val="24"/>
          <w:szCs w:val="24"/>
        </w:rPr>
        <w:t xml:space="preserve">a. Dispose of the contents of the two tubes that did not react with iodine. Rinse out the tubes. Prepare fresh tubes of these two unknowns by placing a small scoop of the solid into the </w:t>
      </w:r>
      <w:proofErr w:type="gramStart"/>
      <w:r w:rsidRPr="00E03B83">
        <w:rPr>
          <w:rFonts w:ascii="Open Sans" w:eastAsia="Arial" w:hAnsi="Open Sans" w:cs="Arial"/>
          <w:sz w:val="24"/>
          <w:szCs w:val="24"/>
        </w:rPr>
        <w:t>appropriate tube</w:t>
      </w:r>
      <w:proofErr w:type="gramEnd"/>
      <w:r w:rsidRPr="00E03B83">
        <w:rPr>
          <w:rFonts w:ascii="Open Sans" w:eastAsia="Arial" w:hAnsi="Open Sans" w:cs="Arial"/>
          <w:sz w:val="24"/>
          <w:szCs w:val="24"/>
        </w:rPr>
        <w:t xml:space="preserve">. </w:t>
      </w:r>
      <w:r w:rsidRPr="00E03B83">
        <w:rPr>
          <w:rFonts w:ascii="Open Sans" w:eastAsia="Arial" w:hAnsi="Open Sans" w:cs="Arial"/>
          <w:b/>
          <w:bCs/>
          <w:sz w:val="24"/>
          <w:szCs w:val="24"/>
        </w:rPr>
        <w:t>Do not add</w:t>
      </w:r>
      <w:r w:rsidRPr="00E03B83">
        <w:rPr>
          <w:rFonts w:ascii="Open Sans" w:eastAsia="Arial" w:hAnsi="Open Sans" w:cs="Arial"/>
          <w:sz w:val="24"/>
          <w:szCs w:val="24"/>
        </w:rPr>
        <w:t xml:space="preserve"> </w:t>
      </w:r>
      <w:r w:rsidRPr="00E03B83">
        <w:rPr>
          <w:rFonts w:ascii="Open Sans" w:eastAsia="Arial" w:hAnsi="Open Sans" w:cs="Arial"/>
          <w:b/>
          <w:bCs/>
          <w:sz w:val="24"/>
          <w:szCs w:val="24"/>
        </w:rPr>
        <w:t>water</w:t>
      </w:r>
      <w:r w:rsidRPr="00E03B83">
        <w:rPr>
          <w:rFonts w:ascii="Open Sans" w:eastAsia="Arial" w:hAnsi="Open Sans" w:cs="Arial"/>
          <w:sz w:val="24"/>
          <w:szCs w:val="24"/>
        </w:rPr>
        <w:t>.</w:t>
      </w:r>
    </w:p>
    <w:p w14:paraId="345AFFBD" w14:textId="77777777" w:rsidR="00E03B83" w:rsidRPr="00E03B83" w:rsidRDefault="00E03B83" w:rsidP="00E03B83">
      <w:pPr>
        <w:spacing w:line="130" w:lineRule="exact"/>
        <w:contextualSpacing/>
        <w:rPr>
          <w:rFonts w:ascii="Open Sans" w:eastAsia="Arial" w:hAnsi="Open Sans" w:cs="Arial"/>
          <w:sz w:val="24"/>
          <w:szCs w:val="24"/>
        </w:rPr>
      </w:pPr>
    </w:p>
    <w:p w14:paraId="2211BF8B" w14:textId="77777777" w:rsidR="00E03B83" w:rsidRPr="00E03B83" w:rsidRDefault="00E03B83" w:rsidP="00E03B83">
      <w:pPr>
        <w:numPr>
          <w:ilvl w:val="2"/>
          <w:numId w:val="36"/>
        </w:numPr>
        <w:tabs>
          <w:tab w:val="left" w:pos="720"/>
        </w:tabs>
        <w:spacing w:after="0" w:line="235" w:lineRule="auto"/>
        <w:ind w:left="720" w:right="200" w:hanging="352"/>
        <w:contextualSpacing/>
        <w:rPr>
          <w:rFonts w:ascii="Open Sans" w:eastAsia="Arial" w:hAnsi="Open Sans" w:cs="Arial"/>
          <w:sz w:val="24"/>
          <w:szCs w:val="24"/>
        </w:rPr>
      </w:pPr>
      <w:r w:rsidRPr="00E03B83">
        <w:rPr>
          <w:rFonts w:ascii="Open Sans" w:eastAsia="Arial" w:hAnsi="Open Sans" w:cs="Arial"/>
          <w:sz w:val="24"/>
          <w:szCs w:val="24"/>
        </w:rPr>
        <w:t xml:space="preserve">Add approximately 10 drops of vinegar to these two tubes and note whether gas bubbles are produced. The evolution of carbon dioxide gas positively </w:t>
      </w:r>
      <w:proofErr w:type="gramStart"/>
      <w:r w:rsidRPr="00E03B83">
        <w:rPr>
          <w:rFonts w:ascii="Open Sans" w:eastAsia="Arial" w:hAnsi="Open Sans" w:cs="Arial"/>
          <w:sz w:val="24"/>
          <w:szCs w:val="24"/>
        </w:rPr>
        <w:lastRenderedPageBreak/>
        <w:t>identifies</w:t>
      </w:r>
      <w:proofErr w:type="gramEnd"/>
      <w:r w:rsidRPr="00E03B83">
        <w:rPr>
          <w:rFonts w:ascii="Open Sans" w:eastAsia="Arial" w:hAnsi="Open Sans" w:cs="Arial"/>
          <w:sz w:val="24"/>
          <w:szCs w:val="24"/>
        </w:rPr>
        <w:t xml:space="preserve"> </w:t>
      </w:r>
      <w:r w:rsidRPr="00E03B83">
        <w:rPr>
          <w:rFonts w:ascii="Open Sans" w:eastAsia="Arial" w:hAnsi="Open Sans" w:cs="Arial"/>
          <w:b/>
          <w:bCs/>
          <w:i/>
          <w:iCs/>
          <w:sz w:val="24"/>
          <w:szCs w:val="24"/>
        </w:rPr>
        <w:t>calcium carbonate</w:t>
      </w:r>
      <w:r w:rsidRPr="00E03B83">
        <w:rPr>
          <w:rFonts w:ascii="Open Sans" w:eastAsia="Arial" w:hAnsi="Open Sans" w:cs="Arial"/>
          <w:sz w:val="24"/>
          <w:szCs w:val="24"/>
        </w:rPr>
        <w:t xml:space="preserve">. The remaining solid must be </w:t>
      </w:r>
      <w:r w:rsidRPr="00E03B83">
        <w:rPr>
          <w:rFonts w:ascii="Open Sans" w:eastAsia="Arial" w:hAnsi="Open Sans" w:cs="Arial"/>
          <w:b/>
          <w:bCs/>
          <w:i/>
          <w:iCs/>
          <w:sz w:val="24"/>
          <w:szCs w:val="24"/>
        </w:rPr>
        <w:t>calcium sulfate</w:t>
      </w:r>
      <w:r w:rsidRPr="00E03B83">
        <w:rPr>
          <w:rFonts w:ascii="Open Sans" w:eastAsia="Arial" w:hAnsi="Open Sans" w:cs="Arial"/>
          <w:sz w:val="24"/>
          <w:szCs w:val="24"/>
        </w:rPr>
        <w:t>. Record the numbers and observations.</w:t>
      </w:r>
    </w:p>
    <w:p w14:paraId="1DEDEEB8" w14:textId="77777777" w:rsidR="00E03B83" w:rsidRPr="00E03B83" w:rsidRDefault="00E03B83" w:rsidP="00E03B83">
      <w:pPr>
        <w:numPr>
          <w:ilvl w:val="0"/>
          <w:numId w:val="36"/>
        </w:numPr>
        <w:tabs>
          <w:tab w:val="left" w:pos="360"/>
        </w:tabs>
        <w:spacing w:after="0" w:line="237" w:lineRule="auto"/>
        <w:ind w:left="360" w:right="120" w:hanging="352"/>
        <w:contextualSpacing/>
        <w:rPr>
          <w:rFonts w:ascii="Open Sans" w:eastAsia="Arial" w:hAnsi="Open Sans" w:cs="Arial"/>
          <w:sz w:val="24"/>
          <w:szCs w:val="24"/>
        </w:rPr>
      </w:pPr>
      <w:r w:rsidRPr="00E03B83">
        <w:rPr>
          <w:rFonts w:ascii="Open Sans" w:eastAsia="Arial" w:hAnsi="Open Sans" w:cs="Arial"/>
          <w:sz w:val="24"/>
          <w:szCs w:val="24"/>
        </w:rPr>
        <w:t>The other seven solids are water soluble. To each of the seven tubes from step 4, add 3 – 4 drops of phenolphthalein solution. Two of the unknowns, sodium hydroxide and sodium carbonate dissolve in water to produce alkaline solutions basic enough to give a bright pink color upon addition of phenolphthalein. Do not be concerned with precipitate (solid) formation or a faint pink color at this point.</w:t>
      </w:r>
    </w:p>
    <w:p w14:paraId="4BEBDDAA" w14:textId="77777777" w:rsidR="00E03B83" w:rsidRPr="00E03B83" w:rsidRDefault="00E03B83" w:rsidP="00E03B83">
      <w:pPr>
        <w:spacing w:line="126" w:lineRule="exact"/>
        <w:contextualSpacing/>
        <w:rPr>
          <w:rFonts w:ascii="Open Sans" w:eastAsia="Arial" w:hAnsi="Open Sans" w:cs="Arial"/>
          <w:sz w:val="24"/>
          <w:szCs w:val="24"/>
        </w:rPr>
      </w:pPr>
    </w:p>
    <w:p w14:paraId="32A38DE9" w14:textId="77777777" w:rsidR="00E03B83" w:rsidRPr="00E03B83" w:rsidRDefault="00E03B83" w:rsidP="00E03B83">
      <w:pPr>
        <w:numPr>
          <w:ilvl w:val="0"/>
          <w:numId w:val="36"/>
        </w:numPr>
        <w:tabs>
          <w:tab w:val="left" w:pos="360"/>
        </w:tabs>
        <w:spacing w:after="0" w:line="234" w:lineRule="auto"/>
        <w:ind w:left="720" w:right="120" w:hanging="712"/>
        <w:contextualSpacing/>
        <w:rPr>
          <w:rFonts w:ascii="Open Sans" w:eastAsia="Arial" w:hAnsi="Open Sans" w:cs="Arial"/>
          <w:sz w:val="24"/>
          <w:szCs w:val="24"/>
        </w:rPr>
      </w:pPr>
      <w:r w:rsidRPr="00E03B83">
        <w:rPr>
          <w:rFonts w:ascii="Open Sans" w:eastAsia="Arial" w:hAnsi="Open Sans" w:cs="Arial"/>
          <w:sz w:val="24"/>
          <w:szCs w:val="24"/>
        </w:rPr>
        <w:t xml:space="preserve">a. Dispose of the contents of the two tubes that tested positively in step 7. Rinse out the tubes. Prepare fresh tubes of these two unknowns by placing a small scoop into the </w:t>
      </w:r>
      <w:proofErr w:type="gramStart"/>
      <w:r w:rsidRPr="00E03B83">
        <w:rPr>
          <w:rFonts w:ascii="Open Sans" w:eastAsia="Arial" w:hAnsi="Open Sans" w:cs="Arial"/>
          <w:sz w:val="24"/>
          <w:szCs w:val="24"/>
        </w:rPr>
        <w:t>appropriate tube</w:t>
      </w:r>
      <w:proofErr w:type="gramEnd"/>
      <w:r w:rsidRPr="00E03B83">
        <w:rPr>
          <w:rFonts w:ascii="Open Sans" w:eastAsia="Arial" w:hAnsi="Open Sans" w:cs="Arial"/>
          <w:sz w:val="24"/>
          <w:szCs w:val="24"/>
        </w:rPr>
        <w:t>. Do not add water.</w:t>
      </w:r>
    </w:p>
    <w:p w14:paraId="4788049A" w14:textId="77777777" w:rsidR="00E03B83" w:rsidRPr="00E03B83" w:rsidRDefault="00E03B83" w:rsidP="00E03B83">
      <w:pPr>
        <w:spacing w:line="127" w:lineRule="exact"/>
        <w:contextualSpacing/>
        <w:rPr>
          <w:rFonts w:ascii="Open Sans" w:eastAsia="Arial" w:hAnsi="Open Sans" w:cs="Arial"/>
          <w:sz w:val="24"/>
          <w:szCs w:val="24"/>
        </w:rPr>
      </w:pPr>
    </w:p>
    <w:p w14:paraId="4825636F" w14:textId="77777777" w:rsidR="00E03B83" w:rsidRPr="00E03B83" w:rsidRDefault="00E03B83" w:rsidP="00E03B83">
      <w:pPr>
        <w:numPr>
          <w:ilvl w:val="2"/>
          <w:numId w:val="36"/>
        </w:numPr>
        <w:tabs>
          <w:tab w:val="left" w:pos="720"/>
        </w:tabs>
        <w:spacing w:after="0" w:line="235" w:lineRule="auto"/>
        <w:ind w:left="720" w:right="500" w:hanging="352"/>
        <w:contextualSpacing/>
        <w:rPr>
          <w:rFonts w:ascii="Open Sans" w:eastAsia="Arial" w:hAnsi="Open Sans" w:cs="Arial"/>
          <w:sz w:val="24"/>
          <w:szCs w:val="24"/>
        </w:rPr>
      </w:pPr>
      <w:r w:rsidRPr="00E03B83">
        <w:rPr>
          <w:rFonts w:ascii="Open Sans" w:eastAsia="Arial" w:hAnsi="Open Sans" w:cs="Arial"/>
          <w:sz w:val="24"/>
          <w:szCs w:val="24"/>
        </w:rPr>
        <w:t xml:space="preserve">Add approximately 10 drops of vinegar to each tube and note whether gas bubbles are produced. The evolution of carbon dioxide gas positively </w:t>
      </w:r>
      <w:proofErr w:type="gramStart"/>
      <w:r w:rsidRPr="00E03B83">
        <w:rPr>
          <w:rFonts w:ascii="Open Sans" w:eastAsia="Arial" w:hAnsi="Open Sans" w:cs="Arial"/>
          <w:sz w:val="24"/>
          <w:szCs w:val="24"/>
        </w:rPr>
        <w:t>identifies</w:t>
      </w:r>
      <w:proofErr w:type="gramEnd"/>
      <w:r w:rsidRPr="00E03B83">
        <w:rPr>
          <w:rFonts w:ascii="Open Sans" w:eastAsia="Arial" w:hAnsi="Open Sans" w:cs="Arial"/>
          <w:sz w:val="24"/>
          <w:szCs w:val="24"/>
        </w:rPr>
        <w:t xml:space="preserve"> </w:t>
      </w:r>
      <w:r w:rsidRPr="00E03B83">
        <w:rPr>
          <w:rFonts w:ascii="Open Sans" w:eastAsia="Arial" w:hAnsi="Open Sans" w:cs="Arial"/>
          <w:b/>
          <w:bCs/>
          <w:i/>
          <w:iCs/>
          <w:sz w:val="24"/>
          <w:szCs w:val="24"/>
        </w:rPr>
        <w:t>sodium carbonate</w:t>
      </w:r>
      <w:r w:rsidRPr="00E03B83">
        <w:rPr>
          <w:rFonts w:ascii="Open Sans" w:eastAsia="Arial" w:hAnsi="Open Sans" w:cs="Arial"/>
          <w:sz w:val="24"/>
          <w:szCs w:val="24"/>
        </w:rPr>
        <w:t xml:space="preserve">. The remaining solid must be </w:t>
      </w:r>
      <w:r w:rsidRPr="00E03B83">
        <w:rPr>
          <w:rFonts w:ascii="Open Sans" w:eastAsia="Arial" w:hAnsi="Open Sans" w:cs="Arial"/>
          <w:b/>
          <w:bCs/>
          <w:i/>
          <w:iCs/>
          <w:sz w:val="24"/>
          <w:szCs w:val="24"/>
        </w:rPr>
        <w:t>sodium hydroxide</w:t>
      </w:r>
      <w:r w:rsidRPr="00E03B83">
        <w:rPr>
          <w:rFonts w:ascii="Open Sans" w:eastAsia="Arial" w:hAnsi="Open Sans" w:cs="Arial"/>
          <w:sz w:val="24"/>
          <w:szCs w:val="24"/>
        </w:rPr>
        <w:t>.</w:t>
      </w:r>
    </w:p>
    <w:p w14:paraId="5D646AD8" w14:textId="77777777" w:rsidR="00E03B83" w:rsidRPr="00E03B83" w:rsidRDefault="00E03B83" w:rsidP="00E03B83">
      <w:pPr>
        <w:spacing w:line="128" w:lineRule="exact"/>
        <w:contextualSpacing/>
        <w:rPr>
          <w:rFonts w:ascii="Open Sans" w:eastAsia="Arial" w:hAnsi="Open Sans" w:cs="Arial"/>
          <w:sz w:val="24"/>
          <w:szCs w:val="24"/>
        </w:rPr>
      </w:pPr>
    </w:p>
    <w:p w14:paraId="7063D248" w14:textId="77777777" w:rsidR="00E03B83" w:rsidRPr="00E03B83" w:rsidRDefault="00E03B83" w:rsidP="00E03B83">
      <w:pPr>
        <w:numPr>
          <w:ilvl w:val="0"/>
          <w:numId w:val="36"/>
        </w:numPr>
        <w:tabs>
          <w:tab w:val="left" w:pos="360"/>
        </w:tabs>
        <w:spacing w:after="0" w:line="234" w:lineRule="auto"/>
        <w:ind w:left="720" w:right="380" w:hanging="712"/>
        <w:contextualSpacing/>
        <w:rPr>
          <w:rFonts w:ascii="Open Sans" w:eastAsia="Arial" w:hAnsi="Open Sans" w:cs="Arial"/>
          <w:sz w:val="24"/>
          <w:szCs w:val="24"/>
        </w:rPr>
      </w:pPr>
      <w:r w:rsidRPr="00E03B83">
        <w:rPr>
          <w:rFonts w:ascii="Open Sans" w:eastAsia="Arial" w:hAnsi="Open Sans" w:cs="Arial"/>
          <w:sz w:val="24"/>
          <w:szCs w:val="24"/>
        </w:rPr>
        <w:t xml:space="preserve">a. Dispose of the contents of the tubes </w:t>
      </w:r>
      <w:proofErr w:type="gramStart"/>
      <w:r w:rsidRPr="00E03B83">
        <w:rPr>
          <w:rFonts w:ascii="Open Sans" w:eastAsia="Arial" w:hAnsi="Open Sans" w:cs="Arial"/>
          <w:sz w:val="24"/>
          <w:szCs w:val="24"/>
        </w:rPr>
        <w:t>containing</w:t>
      </w:r>
      <w:proofErr w:type="gramEnd"/>
      <w:r w:rsidRPr="00E03B83">
        <w:rPr>
          <w:rFonts w:ascii="Open Sans" w:eastAsia="Arial" w:hAnsi="Open Sans" w:cs="Arial"/>
          <w:sz w:val="24"/>
          <w:szCs w:val="24"/>
        </w:rPr>
        <w:t xml:space="preserve"> the five solids that remain to be identified. Rinse out the tubes. Prepare fresh tubes of these five unknowns by placing a small scoop into the </w:t>
      </w:r>
      <w:proofErr w:type="gramStart"/>
      <w:r w:rsidRPr="00E03B83">
        <w:rPr>
          <w:rFonts w:ascii="Open Sans" w:eastAsia="Arial" w:hAnsi="Open Sans" w:cs="Arial"/>
          <w:sz w:val="24"/>
          <w:szCs w:val="24"/>
        </w:rPr>
        <w:t>appropriate tube</w:t>
      </w:r>
      <w:proofErr w:type="gramEnd"/>
      <w:r w:rsidRPr="00E03B83">
        <w:rPr>
          <w:rFonts w:ascii="Open Sans" w:eastAsia="Arial" w:hAnsi="Open Sans" w:cs="Arial"/>
          <w:sz w:val="24"/>
          <w:szCs w:val="24"/>
        </w:rPr>
        <w:t>.</w:t>
      </w:r>
    </w:p>
    <w:p w14:paraId="408710FD" w14:textId="77777777" w:rsidR="00E03B83" w:rsidRPr="00E03B83" w:rsidRDefault="00E03B83" w:rsidP="00E03B83">
      <w:pPr>
        <w:spacing w:line="117" w:lineRule="exact"/>
        <w:contextualSpacing/>
        <w:rPr>
          <w:rFonts w:ascii="Open Sans" w:eastAsia="Arial" w:hAnsi="Open Sans" w:cs="Arial"/>
          <w:sz w:val="24"/>
          <w:szCs w:val="24"/>
        </w:rPr>
      </w:pPr>
    </w:p>
    <w:p w14:paraId="18A38511" w14:textId="77777777" w:rsidR="00E03B83" w:rsidRPr="00E03B83" w:rsidRDefault="00E03B83" w:rsidP="00E03B83">
      <w:pPr>
        <w:numPr>
          <w:ilvl w:val="2"/>
          <w:numId w:val="36"/>
        </w:numPr>
        <w:tabs>
          <w:tab w:val="left" w:pos="720"/>
        </w:tabs>
        <w:spacing w:after="0" w:line="240" w:lineRule="auto"/>
        <w:ind w:left="720" w:hanging="352"/>
        <w:contextualSpacing/>
        <w:rPr>
          <w:rFonts w:ascii="Open Sans" w:eastAsia="Arial" w:hAnsi="Open Sans" w:cs="Arial"/>
          <w:sz w:val="24"/>
          <w:szCs w:val="24"/>
        </w:rPr>
      </w:pPr>
      <w:r w:rsidRPr="00E03B83">
        <w:rPr>
          <w:rFonts w:ascii="Open Sans" w:eastAsia="Arial" w:hAnsi="Open Sans" w:cs="Arial"/>
          <w:sz w:val="24"/>
          <w:szCs w:val="24"/>
        </w:rPr>
        <w:t xml:space="preserve">Add </w:t>
      </w:r>
      <w:proofErr w:type="spellStart"/>
      <w:r w:rsidRPr="00E03B83">
        <w:rPr>
          <w:rFonts w:ascii="Open Sans" w:eastAsia="Arial" w:hAnsi="Open Sans" w:cs="Arial"/>
          <w:sz w:val="24"/>
          <w:szCs w:val="24"/>
        </w:rPr>
        <w:t>5mL</w:t>
      </w:r>
      <w:proofErr w:type="spellEnd"/>
      <w:r w:rsidRPr="00E03B83">
        <w:rPr>
          <w:rFonts w:ascii="Open Sans" w:eastAsia="Arial" w:hAnsi="Open Sans" w:cs="Arial"/>
          <w:sz w:val="24"/>
          <w:szCs w:val="24"/>
        </w:rPr>
        <w:t xml:space="preserve"> of distilled or deionized water to the five tubes and stir as in step 4 to dissolve the solids.</w:t>
      </w:r>
    </w:p>
    <w:p w14:paraId="543497C5" w14:textId="77777777" w:rsidR="00E03B83" w:rsidRPr="00E03B83" w:rsidRDefault="00E03B83" w:rsidP="00E03B83">
      <w:pPr>
        <w:spacing w:line="123" w:lineRule="exact"/>
        <w:contextualSpacing/>
        <w:rPr>
          <w:rFonts w:ascii="Open Sans" w:eastAsia="Arial" w:hAnsi="Open Sans" w:cs="Arial"/>
          <w:sz w:val="24"/>
          <w:szCs w:val="24"/>
        </w:rPr>
      </w:pPr>
    </w:p>
    <w:p w14:paraId="00AF3C0F" w14:textId="77777777" w:rsidR="00E03B83" w:rsidRPr="00E03B83" w:rsidRDefault="00E03B83" w:rsidP="00E03B83">
      <w:pPr>
        <w:numPr>
          <w:ilvl w:val="0"/>
          <w:numId w:val="36"/>
        </w:numPr>
        <w:tabs>
          <w:tab w:val="left" w:pos="360"/>
        </w:tabs>
        <w:spacing w:after="0" w:line="236" w:lineRule="auto"/>
        <w:ind w:left="360" w:right="140" w:hanging="352"/>
        <w:contextualSpacing/>
        <w:rPr>
          <w:rFonts w:ascii="Open Sans" w:eastAsia="Arial" w:hAnsi="Open Sans" w:cs="Arial"/>
          <w:sz w:val="24"/>
          <w:szCs w:val="24"/>
        </w:rPr>
      </w:pPr>
      <w:r w:rsidRPr="00E03B83">
        <w:rPr>
          <w:rFonts w:ascii="Open Sans" w:eastAsia="Arial" w:hAnsi="Open Sans" w:cs="Arial"/>
          <w:sz w:val="24"/>
          <w:szCs w:val="24"/>
        </w:rPr>
        <w:t xml:space="preserve">Add 3 drops of </w:t>
      </w:r>
      <w:proofErr w:type="spellStart"/>
      <w:r w:rsidRPr="00E03B83">
        <w:rPr>
          <w:rFonts w:ascii="Open Sans" w:eastAsia="Arial" w:hAnsi="Open Sans" w:cs="Arial"/>
          <w:sz w:val="24"/>
          <w:szCs w:val="24"/>
        </w:rPr>
        <w:t>0.2M</w:t>
      </w:r>
      <w:proofErr w:type="spellEnd"/>
      <w:r w:rsidRPr="00E03B83">
        <w:rPr>
          <w:rFonts w:ascii="Open Sans" w:eastAsia="Arial" w:hAnsi="Open Sans" w:cs="Arial"/>
          <w:sz w:val="24"/>
          <w:szCs w:val="24"/>
        </w:rPr>
        <w:t xml:space="preserve"> </w:t>
      </w:r>
      <w:proofErr w:type="spellStart"/>
      <w:r w:rsidRPr="00E03B83">
        <w:rPr>
          <w:rFonts w:ascii="Open Sans" w:eastAsia="Arial" w:hAnsi="Open Sans" w:cs="Arial"/>
          <w:sz w:val="24"/>
          <w:szCs w:val="24"/>
        </w:rPr>
        <w:t>NaOH</w:t>
      </w:r>
      <w:proofErr w:type="spellEnd"/>
      <w:r w:rsidRPr="00E03B83">
        <w:rPr>
          <w:rFonts w:ascii="Open Sans" w:eastAsia="Arial" w:hAnsi="Open Sans" w:cs="Arial"/>
          <w:sz w:val="24"/>
          <w:szCs w:val="24"/>
        </w:rPr>
        <w:t xml:space="preserve"> to each tube. </w:t>
      </w:r>
      <w:proofErr w:type="gramStart"/>
      <w:r w:rsidRPr="00E03B83">
        <w:rPr>
          <w:rFonts w:ascii="Open Sans" w:eastAsia="Arial" w:hAnsi="Open Sans" w:cs="Arial"/>
          <w:sz w:val="24"/>
          <w:szCs w:val="24"/>
        </w:rPr>
        <w:t>All of</w:t>
      </w:r>
      <w:proofErr w:type="gramEnd"/>
      <w:r w:rsidRPr="00E03B83">
        <w:rPr>
          <w:rFonts w:ascii="Open Sans" w:eastAsia="Arial" w:hAnsi="Open Sans" w:cs="Arial"/>
          <w:sz w:val="24"/>
          <w:szCs w:val="24"/>
        </w:rPr>
        <w:t xml:space="preserve"> the tubes should remain clear except one which gives a white precipitate. This white precipitate positively </w:t>
      </w:r>
      <w:proofErr w:type="gramStart"/>
      <w:r w:rsidRPr="00E03B83">
        <w:rPr>
          <w:rFonts w:ascii="Open Sans" w:eastAsia="Arial" w:hAnsi="Open Sans" w:cs="Arial"/>
          <w:sz w:val="24"/>
          <w:szCs w:val="24"/>
        </w:rPr>
        <w:t>identifies</w:t>
      </w:r>
      <w:proofErr w:type="gramEnd"/>
      <w:r w:rsidRPr="00E03B83">
        <w:rPr>
          <w:rFonts w:ascii="Open Sans" w:eastAsia="Arial" w:hAnsi="Open Sans" w:cs="Arial"/>
          <w:sz w:val="24"/>
          <w:szCs w:val="24"/>
        </w:rPr>
        <w:t xml:space="preserve"> </w:t>
      </w:r>
      <w:r w:rsidRPr="00E03B83">
        <w:rPr>
          <w:rFonts w:ascii="Open Sans" w:eastAsia="Arial" w:hAnsi="Open Sans" w:cs="Arial"/>
          <w:b/>
          <w:bCs/>
          <w:i/>
          <w:iCs/>
          <w:sz w:val="24"/>
          <w:szCs w:val="24"/>
        </w:rPr>
        <w:t>magnesium sulfate</w:t>
      </w:r>
      <w:r w:rsidRPr="00E03B83">
        <w:rPr>
          <w:rFonts w:ascii="Open Sans" w:eastAsia="Arial" w:hAnsi="Open Sans" w:cs="Arial"/>
          <w:sz w:val="24"/>
          <w:szCs w:val="24"/>
        </w:rPr>
        <w:t>, which forms an insoluble hydroxide upon addition of sodium hydroxide.</w:t>
      </w:r>
    </w:p>
    <w:p w14:paraId="5D9FB69B" w14:textId="77777777" w:rsidR="00E03B83" w:rsidRPr="00E03B83" w:rsidRDefault="00E03B83" w:rsidP="00E03B83">
      <w:pPr>
        <w:spacing w:line="128" w:lineRule="exact"/>
        <w:contextualSpacing/>
        <w:rPr>
          <w:rFonts w:ascii="Open Sans" w:hAnsi="Open Sans"/>
          <w:sz w:val="24"/>
          <w:szCs w:val="24"/>
        </w:rPr>
      </w:pPr>
    </w:p>
    <w:p w14:paraId="532D4A20" w14:textId="77777777" w:rsidR="00E03B83" w:rsidRPr="00E03B83" w:rsidRDefault="00E03B83" w:rsidP="00E03B83">
      <w:pPr>
        <w:numPr>
          <w:ilvl w:val="0"/>
          <w:numId w:val="37"/>
        </w:numPr>
        <w:tabs>
          <w:tab w:val="left" w:pos="360"/>
        </w:tabs>
        <w:spacing w:after="0" w:line="234" w:lineRule="auto"/>
        <w:ind w:left="720" w:right="340" w:hanging="712"/>
        <w:contextualSpacing/>
        <w:rPr>
          <w:rFonts w:ascii="Open Sans" w:eastAsia="Arial" w:hAnsi="Open Sans" w:cs="Arial"/>
          <w:sz w:val="24"/>
          <w:szCs w:val="24"/>
        </w:rPr>
      </w:pPr>
      <w:r w:rsidRPr="00E03B83">
        <w:rPr>
          <w:rFonts w:ascii="Open Sans" w:eastAsia="Arial" w:hAnsi="Open Sans" w:cs="Arial"/>
          <w:sz w:val="24"/>
          <w:szCs w:val="24"/>
        </w:rPr>
        <w:t xml:space="preserve">a. Dispose of the contents of the tubes </w:t>
      </w:r>
      <w:proofErr w:type="gramStart"/>
      <w:r w:rsidRPr="00E03B83">
        <w:rPr>
          <w:rFonts w:ascii="Open Sans" w:eastAsia="Arial" w:hAnsi="Open Sans" w:cs="Arial"/>
          <w:sz w:val="24"/>
          <w:szCs w:val="24"/>
        </w:rPr>
        <w:t>containing</w:t>
      </w:r>
      <w:proofErr w:type="gramEnd"/>
      <w:r w:rsidRPr="00E03B83">
        <w:rPr>
          <w:rFonts w:ascii="Open Sans" w:eastAsia="Arial" w:hAnsi="Open Sans" w:cs="Arial"/>
          <w:sz w:val="24"/>
          <w:szCs w:val="24"/>
        </w:rPr>
        <w:t xml:space="preserve"> the four solids that remain to be identified. Rinse out the tubes. Prepare fresh tubes of these four unknowns. Do not add water.</w:t>
      </w:r>
    </w:p>
    <w:p w14:paraId="0B818F8F" w14:textId="77777777" w:rsidR="00E03B83" w:rsidRPr="00E03B83" w:rsidRDefault="00E03B83" w:rsidP="00E03B83">
      <w:pPr>
        <w:spacing w:line="125" w:lineRule="exact"/>
        <w:contextualSpacing/>
        <w:rPr>
          <w:rFonts w:ascii="Open Sans" w:eastAsia="Arial" w:hAnsi="Open Sans" w:cs="Arial"/>
          <w:sz w:val="24"/>
          <w:szCs w:val="24"/>
        </w:rPr>
      </w:pPr>
    </w:p>
    <w:p w14:paraId="046D23F0" w14:textId="77777777" w:rsidR="00E03B83" w:rsidRPr="00E03B83" w:rsidRDefault="00E03B83" w:rsidP="00E03B83">
      <w:pPr>
        <w:numPr>
          <w:ilvl w:val="1"/>
          <w:numId w:val="37"/>
        </w:numPr>
        <w:tabs>
          <w:tab w:val="left" w:pos="720"/>
        </w:tabs>
        <w:spacing w:after="0" w:line="234" w:lineRule="auto"/>
        <w:ind w:left="720" w:right="500" w:hanging="352"/>
        <w:contextualSpacing/>
        <w:rPr>
          <w:rFonts w:ascii="Open Sans" w:eastAsia="Arial" w:hAnsi="Open Sans" w:cs="Arial"/>
          <w:sz w:val="24"/>
          <w:szCs w:val="24"/>
        </w:rPr>
      </w:pPr>
      <w:r w:rsidRPr="00E03B83">
        <w:rPr>
          <w:rFonts w:ascii="Open Sans" w:eastAsia="Arial" w:hAnsi="Open Sans" w:cs="Arial"/>
          <w:sz w:val="24"/>
          <w:szCs w:val="24"/>
        </w:rPr>
        <w:t xml:space="preserve">Add approximately 10 drops of vinegar to each tube and note whether gas bubbles are produced. The evolution of carbon dioxide gas positively </w:t>
      </w:r>
      <w:proofErr w:type="gramStart"/>
      <w:r w:rsidRPr="00E03B83">
        <w:rPr>
          <w:rFonts w:ascii="Open Sans" w:eastAsia="Arial" w:hAnsi="Open Sans" w:cs="Arial"/>
          <w:sz w:val="24"/>
          <w:szCs w:val="24"/>
        </w:rPr>
        <w:t>identifies</w:t>
      </w:r>
      <w:proofErr w:type="gramEnd"/>
      <w:r w:rsidRPr="00E03B83">
        <w:rPr>
          <w:rFonts w:ascii="Open Sans" w:eastAsia="Arial" w:hAnsi="Open Sans" w:cs="Arial"/>
          <w:sz w:val="24"/>
          <w:szCs w:val="24"/>
        </w:rPr>
        <w:t xml:space="preserve"> </w:t>
      </w:r>
      <w:r w:rsidRPr="00E03B83">
        <w:rPr>
          <w:rFonts w:ascii="Open Sans" w:eastAsia="Arial" w:hAnsi="Open Sans" w:cs="Arial"/>
          <w:b/>
          <w:bCs/>
          <w:i/>
          <w:iCs/>
          <w:sz w:val="24"/>
          <w:szCs w:val="24"/>
        </w:rPr>
        <w:t>sodium bicarbonate</w:t>
      </w:r>
      <w:r w:rsidRPr="00E03B83">
        <w:rPr>
          <w:rFonts w:ascii="Open Sans" w:eastAsia="Arial" w:hAnsi="Open Sans" w:cs="Arial"/>
          <w:sz w:val="24"/>
          <w:szCs w:val="24"/>
        </w:rPr>
        <w:t>.</w:t>
      </w:r>
    </w:p>
    <w:p w14:paraId="6A08707F" w14:textId="77777777" w:rsidR="00E03B83" w:rsidRPr="00E03B83" w:rsidRDefault="00E03B83" w:rsidP="00E03B83">
      <w:pPr>
        <w:spacing w:line="127" w:lineRule="exact"/>
        <w:contextualSpacing/>
        <w:rPr>
          <w:rFonts w:ascii="Open Sans" w:eastAsia="Arial" w:hAnsi="Open Sans" w:cs="Arial"/>
          <w:sz w:val="24"/>
          <w:szCs w:val="24"/>
        </w:rPr>
      </w:pPr>
    </w:p>
    <w:p w14:paraId="60D0AED2" w14:textId="77777777" w:rsidR="00E03B83" w:rsidRPr="00E03B83" w:rsidRDefault="00E03B83" w:rsidP="00E03B83">
      <w:pPr>
        <w:numPr>
          <w:ilvl w:val="0"/>
          <w:numId w:val="37"/>
        </w:numPr>
        <w:tabs>
          <w:tab w:val="left" w:pos="360"/>
        </w:tabs>
        <w:spacing w:after="0" w:line="234" w:lineRule="auto"/>
        <w:ind w:left="720" w:right="100" w:hanging="712"/>
        <w:contextualSpacing/>
        <w:rPr>
          <w:rFonts w:ascii="Open Sans" w:eastAsia="Arial" w:hAnsi="Open Sans" w:cs="Arial"/>
          <w:sz w:val="24"/>
          <w:szCs w:val="24"/>
        </w:rPr>
      </w:pPr>
      <w:r w:rsidRPr="00E03B83">
        <w:rPr>
          <w:rFonts w:ascii="Open Sans" w:eastAsia="Arial" w:hAnsi="Open Sans" w:cs="Arial"/>
          <w:sz w:val="24"/>
          <w:szCs w:val="24"/>
        </w:rPr>
        <w:t>a. Dispose of the contents of the three remaining tubes. Rinse out the tubes and prepare fresh tubes of these three unknowns. Do not add water.</w:t>
      </w:r>
    </w:p>
    <w:p w14:paraId="40CFA3B4" w14:textId="77777777" w:rsidR="00E03B83" w:rsidRPr="00E03B83" w:rsidRDefault="00E03B83" w:rsidP="00E03B83">
      <w:pPr>
        <w:spacing w:line="128" w:lineRule="exact"/>
        <w:contextualSpacing/>
        <w:rPr>
          <w:rFonts w:ascii="Open Sans" w:eastAsia="Arial" w:hAnsi="Open Sans" w:cs="Arial"/>
          <w:sz w:val="24"/>
          <w:szCs w:val="24"/>
        </w:rPr>
      </w:pPr>
    </w:p>
    <w:p w14:paraId="78C7FC11" w14:textId="77777777" w:rsidR="00E03B83" w:rsidRPr="00E03B83" w:rsidRDefault="00E03B83" w:rsidP="00E03B83">
      <w:pPr>
        <w:numPr>
          <w:ilvl w:val="1"/>
          <w:numId w:val="37"/>
        </w:numPr>
        <w:tabs>
          <w:tab w:val="left" w:pos="720"/>
        </w:tabs>
        <w:spacing w:after="0" w:line="235" w:lineRule="auto"/>
        <w:ind w:left="720" w:right="600" w:hanging="352"/>
        <w:contextualSpacing/>
        <w:rPr>
          <w:rFonts w:ascii="Open Sans" w:eastAsia="Arial" w:hAnsi="Open Sans" w:cs="Arial"/>
          <w:sz w:val="24"/>
          <w:szCs w:val="24"/>
        </w:rPr>
      </w:pPr>
      <w:r w:rsidRPr="00E03B83">
        <w:rPr>
          <w:rFonts w:ascii="Open Sans" w:eastAsia="Arial" w:hAnsi="Open Sans" w:cs="Arial"/>
          <w:sz w:val="24"/>
          <w:szCs w:val="24"/>
        </w:rPr>
        <w:t xml:space="preserve">Add approximately </w:t>
      </w:r>
      <w:proofErr w:type="spellStart"/>
      <w:r w:rsidRPr="00E03B83">
        <w:rPr>
          <w:rFonts w:ascii="Open Sans" w:eastAsia="Arial" w:hAnsi="Open Sans" w:cs="Arial"/>
          <w:sz w:val="24"/>
          <w:szCs w:val="24"/>
        </w:rPr>
        <w:t>5mL</w:t>
      </w:r>
      <w:proofErr w:type="spellEnd"/>
      <w:r w:rsidRPr="00E03B83">
        <w:rPr>
          <w:rFonts w:ascii="Open Sans" w:eastAsia="Arial" w:hAnsi="Open Sans" w:cs="Arial"/>
          <w:sz w:val="24"/>
          <w:szCs w:val="24"/>
        </w:rPr>
        <w:t xml:space="preserve"> of isopropyl alcohol to each tube. Stir the contents of each tube to </w:t>
      </w:r>
      <w:proofErr w:type="gramStart"/>
      <w:r w:rsidRPr="00E03B83">
        <w:rPr>
          <w:rFonts w:ascii="Open Sans" w:eastAsia="Arial" w:hAnsi="Open Sans" w:cs="Arial"/>
          <w:sz w:val="24"/>
          <w:szCs w:val="24"/>
        </w:rPr>
        <w:t>attempt</w:t>
      </w:r>
      <w:proofErr w:type="gramEnd"/>
      <w:r w:rsidRPr="00E03B83">
        <w:rPr>
          <w:rFonts w:ascii="Open Sans" w:eastAsia="Arial" w:hAnsi="Open Sans" w:cs="Arial"/>
          <w:sz w:val="24"/>
          <w:szCs w:val="24"/>
        </w:rPr>
        <w:t xml:space="preserve"> to dissolve the solids. Of the three solids, only boric acid dissolves readily in alcohol; thus, this test is a positive identification for </w:t>
      </w:r>
      <w:r w:rsidRPr="00E03B83">
        <w:rPr>
          <w:rFonts w:ascii="Open Sans" w:eastAsia="Arial" w:hAnsi="Open Sans" w:cs="Arial"/>
          <w:b/>
          <w:bCs/>
          <w:i/>
          <w:iCs/>
          <w:sz w:val="24"/>
          <w:szCs w:val="24"/>
        </w:rPr>
        <w:t>boric acid</w:t>
      </w:r>
      <w:r w:rsidRPr="00E03B83">
        <w:rPr>
          <w:rFonts w:ascii="Open Sans" w:eastAsia="Arial" w:hAnsi="Open Sans" w:cs="Arial"/>
          <w:sz w:val="24"/>
          <w:szCs w:val="24"/>
        </w:rPr>
        <w:t>.</w:t>
      </w:r>
    </w:p>
    <w:p w14:paraId="2B1E038D" w14:textId="77777777" w:rsidR="00E03B83" w:rsidRPr="00E03B83" w:rsidRDefault="00E03B83" w:rsidP="00E03B83">
      <w:pPr>
        <w:numPr>
          <w:ilvl w:val="0"/>
          <w:numId w:val="37"/>
        </w:numPr>
        <w:tabs>
          <w:tab w:val="left" w:pos="360"/>
        </w:tabs>
        <w:spacing w:after="0" w:line="234" w:lineRule="auto"/>
        <w:ind w:left="720" w:right="180" w:hanging="712"/>
        <w:contextualSpacing/>
        <w:rPr>
          <w:rFonts w:ascii="Open Sans" w:eastAsia="Arial" w:hAnsi="Open Sans" w:cs="Arial"/>
          <w:sz w:val="24"/>
          <w:szCs w:val="24"/>
        </w:rPr>
      </w:pPr>
      <w:r w:rsidRPr="00E03B83">
        <w:rPr>
          <w:rFonts w:ascii="Open Sans" w:eastAsia="Arial" w:hAnsi="Open Sans" w:cs="Arial"/>
          <w:sz w:val="24"/>
          <w:szCs w:val="24"/>
        </w:rPr>
        <w:t>a. Dispose of the contents of the two remaining tubes. Rinse out the tubes. Prepare fresh tubes of these two unknowns. Do not add water.</w:t>
      </w:r>
    </w:p>
    <w:p w14:paraId="397AF6F0" w14:textId="77777777" w:rsidR="00E03B83" w:rsidRPr="00E03B83" w:rsidRDefault="00E03B83" w:rsidP="00E03B83">
      <w:pPr>
        <w:spacing w:line="125" w:lineRule="exact"/>
        <w:contextualSpacing/>
        <w:rPr>
          <w:rFonts w:ascii="Open Sans" w:eastAsia="Arial" w:hAnsi="Open Sans" w:cs="Arial"/>
          <w:sz w:val="24"/>
          <w:szCs w:val="24"/>
        </w:rPr>
      </w:pPr>
    </w:p>
    <w:p w14:paraId="3D60304D" w14:textId="77777777" w:rsidR="00E03B83" w:rsidRPr="00E03B83" w:rsidRDefault="00E03B83" w:rsidP="00E03B83">
      <w:pPr>
        <w:numPr>
          <w:ilvl w:val="1"/>
          <w:numId w:val="37"/>
        </w:numPr>
        <w:tabs>
          <w:tab w:val="left" w:pos="720"/>
        </w:tabs>
        <w:spacing w:after="0" w:line="238" w:lineRule="auto"/>
        <w:ind w:left="720" w:right="160" w:hanging="352"/>
        <w:contextualSpacing/>
        <w:rPr>
          <w:rFonts w:ascii="Open Sans" w:eastAsia="Arial" w:hAnsi="Open Sans" w:cs="Arial"/>
          <w:sz w:val="24"/>
          <w:szCs w:val="24"/>
        </w:rPr>
      </w:pPr>
      <w:r w:rsidRPr="00E03B83">
        <w:rPr>
          <w:rFonts w:ascii="Open Sans" w:eastAsia="Arial" w:hAnsi="Open Sans" w:cs="Arial"/>
          <w:sz w:val="24"/>
          <w:szCs w:val="24"/>
        </w:rPr>
        <w:lastRenderedPageBreak/>
        <w:t xml:space="preserve">Hold each tube with a test tube holder and heat it gently with a Bunsen burner. The solid in one tube will turn brown, smell sweet, and begin to melt in 1–2 minutes. </w:t>
      </w:r>
      <w:r w:rsidRPr="00E03B83">
        <w:rPr>
          <w:rFonts w:ascii="Open Sans" w:eastAsia="Arial" w:hAnsi="Open Sans" w:cs="Arial"/>
          <w:b/>
          <w:bCs/>
          <w:sz w:val="24"/>
          <w:szCs w:val="24"/>
        </w:rPr>
        <w:t>Cease heating the tube once you have</w:t>
      </w:r>
      <w:r w:rsidRPr="00E03B83">
        <w:rPr>
          <w:rFonts w:ascii="Open Sans" w:eastAsia="Arial" w:hAnsi="Open Sans" w:cs="Arial"/>
          <w:sz w:val="24"/>
          <w:szCs w:val="24"/>
        </w:rPr>
        <w:t xml:space="preserve"> </w:t>
      </w:r>
      <w:proofErr w:type="gramStart"/>
      <w:r w:rsidRPr="00E03B83">
        <w:rPr>
          <w:rFonts w:ascii="Open Sans" w:eastAsia="Arial" w:hAnsi="Open Sans" w:cs="Arial"/>
          <w:b/>
          <w:bCs/>
          <w:sz w:val="24"/>
          <w:szCs w:val="24"/>
        </w:rPr>
        <w:t>determined</w:t>
      </w:r>
      <w:proofErr w:type="gramEnd"/>
      <w:r w:rsidRPr="00E03B83">
        <w:rPr>
          <w:rFonts w:ascii="Open Sans" w:eastAsia="Arial" w:hAnsi="Open Sans" w:cs="Arial"/>
          <w:b/>
          <w:bCs/>
          <w:sz w:val="24"/>
          <w:szCs w:val="24"/>
        </w:rPr>
        <w:t xml:space="preserve"> that the contents are changing</w:t>
      </w:r>
      <w:r w:rsidRPr="00E03B83">
        <w:rPr>
          <w:rFonts w:ascii="Open Sans" w:eastAsia="Arial" w:hAnsi="Open Sans" w:cs="Arial"/>
          <w:sz w:val="24"/>
          <w:szCs w:val="24"/>
        </w:rPr>
        <w:t>. Place the hot test tube on the lab top. Do not place it in the</w:t>
      </w:r>
      <w:r w:rsidRPr="00E03B83">
        <w:rPr>
          <w:rFonts w:ascii="Open Sans" w:eastAsia="Arial" w:hAnsi="Open Sans" w:cs="Arial"/>
          <w:b/>
          <w:bCs/>
          <w:sz w:val="24"/>
          <w:szCs w:val="24"/>
        </w:rPr>
        <w:t xml:space="preserve"> </w:t>
      </w:r>
      <w:r w:rsidRPr="00E03B83">
        <w:rPr>
          <w:rFonts w:ascii="Open Sans" w:eastAsia="Arial" w:hAnsi="Open Sans" w:cs="Arial"/>
          <w:sz w:val="24"/>
          <w:szCs w:val="24"/>
        </w:rPr>
        <w:t xml:space="preserve">plastic test tube rack. This change is </w:t>
      </w:r>
      <w:proofErr w:type="gramStart"/>
      <w:r w:rsidRPr="00E03B83">
        <w:rPr>
          <w:rFonts w:ascii="Open Sans" w:eastAsia="Arial" w:hAnsi="Open Sans" w:cs="Arial"/>
          <w:sz w:val="24"/>
          <w:szCs w:val="24"/>
        </w:rPr>
        <w:t>an indication</w:t>
      </w:r>
      <w:proofErr w:type="gramEnd"/>
      <w:r w:rsidRPr="00E03B83">
        <w:rPr>
          <w:rFonts w:ascii="Open Sans" w:eastAsia="Arial" w:hAnsi="Open Sans" w:cs="Arial"/>
          <w:sz w:val="24"/>
          <w:szCs w:val="24"/>
        </w:rPr>
        <w:t xml:space="preserve"> that the material has a low melting point and that it is </w:t>
      </w:r>
      <w:r w:rsidRPr="00E03B83">
        <w:rPr>
          <w:rFonts w:ascii="Open Sans" w:eastAsia="Arial" w:hAnsi="Open Sans" w:cs="Arial"/>
          <w:b/>
          <w:bCs/>
          <w:i/>
          <w:iCs/>
          <w:sz w:val="24"/>
          <w:szCs w:val="24"/>
        </w:rPr>
        <w:t>sucrose</w:t>
      </w:r>
      <w:r w:rsidRPr="00E03B83">
        <w:rPr>
          <w:rFonts w:ascii="Open Sans" w:eastAsia="Arial" w:hAnsi="Open Sans" w:cs="Arial"/>
          <w:sz w:val="24"/>
          <w:szCs w:val="24"/>
        </w:rPr>
        <w:t xml:space="preserve">. The other solid will not change as it is heated. This </w:t>
      </w:r>
      <w:proofErr w:type="gramStart"/>
      <w:r w:rsidRPr="00E03B83">
        <w:rPr>
          <w:rFonts w:ascii="Open Sans" w:eastAsia="Arial" w:hAnsi="Open Sans" w:cs="Arial"/>
          <w:sz w:val="24"/>
          <w:szCs w:val="24"/>
        </w:rPr>
        <w:t>indicates</w:t>
      </w:r>
      <w:proofErr w:type="gramEnd"/>
      <w:r w:rsidRPr="00E03B83">
        <w:rPr>
          <w:rFonts w:ascii="Open Sans" w:eastAsia="Arial" w:hAnsi="Open Sans" w:cs="Arial"/>
          <w:sz w:val="24"/>
          <w:szCs w:val="24"/>
        </w:rPr>
        <w:t xml:space="preserve"> that the solid has a high melting</w:t>
      </w:r>
      <w:r w:rsidRPr="00E03B83">
        <w:rPr>
          <w:rFonts w:ascii="Open Sans" w:eastAsia="Arial" w:hAnsi="Open Sans" w:cs="Arial"/>
          <w:b/>
          <w:bCs/>
          <w:i/>
          <w:iCs/>
          <w:sz w:val="24"/>
          <w:szCs w:val="24"/>
        </w:rPr>
        <w:t xml:space="preserve"> </w:t>
      </w:r>
      <w:r w:rsidRPr="00E03B83">
        <w:rPr>
          <w:rFonts w:ascii="Open Sans" w:eastAsia="Arial" w:hAnsi="Open Sans" w:cs="Arial"/>
          <w:sz w:val="24"/>
          <w:szCs w:val="24"/>
        </w:rPr>
        <w:t xml:space="preserve">point and is </w:t>
      </w:r>
      <w:r w:rsidRPr="00E03B83">
        <w:rPr>
          <w:rFonts w:ascii="Open Sans" w:eastAsia="Arial" w:hAnsi="Open Sans" w:cs="Arial"/>
          <w:b/>
          <w:bCs/>
          <w:i/>
          <w:iCs/>
          <w:sz w:val="24"/>
          <w:szCs w:val="24"/>
        </w:rPr>
        <w:t>sodium chloride</w:t>
      </w:r>
      <w:r w:rsidRPr="00E03B83">
        <w:rPr>
          <w:rFonts w:ascii="Open Sans" w:eastAsia="Arial" w:hAnsi="Open Sans" w:cs="Arial"/>
          <w:sz w:val="24"/>
          <w:szCs w:val="24"/>
        </w:rPr>
        <w:t>.</w:t>
      </w:r>
    </w:p>
    <w:p w14:paraId="65BE1D37" w14:textId="342E9C80" w:rsidR="00E920E0" w:rsidRPr="003643A6" w:rsidRDefault="00E920E0" w:rsidP="00E03B83">
      <w:pPr>
        <w:contextualSpacing/>
        <w:rPr>
          <w:rFonts w:ascii="Open Sans" w:hAnsi="Open Sans"/>
          <w:sz w:val="24"/>
          <w:szCs w:val="24"/>
        </w:rPr>
      </w:pPr>
    </w:p>
    <w:sectPr w:rsidR="00E920E0" w:rsidRPr="003643A6" w:rsidSect="00E7721B">
      <w:headerReference w:type="default" r:id="rId10"/>
      <w:footerReference w:type="default" r:id="rId11"/>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BC4EE4" w14:textId="77777777" w:rsidR="00492285" w:rsidRDefault="00492285" w:rsidP="00E7721B">
      <w:pPr>
        <w:spacing w:after="0" w:line="240" w:lineRule="auto"/>
      </w:pPr>
      <w:r>
        <w:separator/>
      </w:r>
    </w:p>
  </w:endnote>
  <w:endnote w:type="continuationSeparator" w:id="0">
    <w:p w14:paraId="140CE255" w14:textId="77777777" w:rsidR="00492285" w:rsidRDefault="00492285"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14:paraId="48AA842F" w14:textId="77777777" w:rsidR="00E7721B" w:rsidRDefault="00E7721B" w:rsidP="00E7721B">
            <w:pPr>
              <w:pStyle w:val="Footer"/>
              <w:jc w:val="center"/>
              <w:rPr>
                <w:b/>
                <w:bCs/>
                <w:sz w:val="24"/>
                <w:szCs w:val="24"/>
              </w:rPr>
            </w:pPr>
            <w:r w:rsidRPr="00754DDE">
              <w:rPr>
                <w:rFonts w:cstheme="minorHAns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 xml:space="preserve"> PAGE </w:instrText>
            </w:r>
            <w:r>
              <w:rPr>
                <w:b/>
                <w:bCs/>
                <w:sz w:val="24"/>
                <w:szCs w:val="24"/>
              </w:rPr>
              <w:fldChar w:fldCharType="separate"/>
            </w:r>
            <w:r w:rsidR="00133B92">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33B92">
              <w:rPr>
                <w:b/>
                <w:bCs/>
                <w:noProof/>
              </w:rPr>
              <w:t>4</w:t>
            </w:r>
            <w:r>
              <w:rPr>
                <w:b/>
                <w:bCs/>
                <w:sz w:val="24"/>
                <w:szCs w:val="24"/>
              </w:rPr>
              <w:fldChar w:fldCharType="end"/>
            </w:r>
          </w:p>
          <w:p w14:paraId="509DDEFB" w14:textId="77777777" w:rsidR="00E7721B" w:rsidRDefault="00492285" w:rsidP="00E7721B">
            <w:pPr>
              <w:pStyle w:val="Footer"/>
              <w:jc w:val="center"/>
            </w:pPr>
          </w:p>
        </w:sdtContent>
      </w:sdt>
    </w:sdtContent>
  </w:sdt>
  <w:p w14:paraId="53803034" w14:textId="463A8D5E" w:rsidR="00E7721B" w:rsidRDefault="00E7721B" w:rsidP="00E7721B">
    <w:pPr>
      <w:pStyle w:val="Footer"/>
    </w:pPr>
    <w:r w:rsidRPr="00754DDE">
      <w:rPr>
        <w:rFonts w:cstheme="minorHAnsi"/>
        <w:sz w:val="20"/>
        <w:szCs w:val="20"/>
      </w:rPr>
      <w:t>Copyrig</w:t>
    </w:r>
    <w:r>
      <w:rPr>
        <w:rFonts w:cstheme="minorHAnsi"/>
        <w:sz w:val="20"/>
        <w:szCs w:val="20"/>
      </w:rPr>
      <w:t>ht © Texas Education Agency</w:t>
    </w:r>
    <w:r w:rsidR="00133B92">
      <w:rPr>
        <w:rFonts w:cstheme="minorHAnsi"/>
        <w:sz w:val="20"/>
        <w:szCs w:val="20"/>
      </w:rPr>
      <w:t>,</w:t>
    </w:r>
    <w:r>
      <w:rPr>
        <w:rFonts w:cstheme="minorHAnsi"/>
        <w:sz w:val="20"/>
        <w:szCs w:val="20"/>
      </w:rPr>
      <w:t xml:space="preserve"> 2017</w:t>
    </w:r>
    <w:r w:rsidRPr="00754DDE">
      <w:rPr>
        <w:rFonts w:cstheme="minorHAnsi"/>
        <w:sz w:val="20"/>
        <w:szCs w:val="20"/>
      </w:rPr>
      <w:t>. All rights reserved</w:t>
    </w:r>
    <w:proofErr w:type="gramStart"/>
    <w:r w:rsidR="00133B92">
      <w:rPr>
        <w:rFonts w:cstheme="minorHAnsi"/>
        <w:sz w:val="20"/>
        <w:szCs w:val="20"/>
      </w:rPr>
      <w:t>.</w:t>
    </w:r>
    <w:r>
      <w:rPr>
        <w:rFonts w:cstheme="minorHAnsi"/>
        <w:sz w:val="20"/>
        <w:szCs w:val="20"/>
      </w:rPr>
      <w:t xml:space="preserve">  </w:t>
    </w:r>
    <w:proofErr w:type="gramEnd"/>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221EED" w14:textId="77777777" w:rsidR="00492285" w:rsidRDefault="00492285" w:rsidP="00E7721B">
      <w:pPr>
        <w:spacing w:after="0" w:line="240" w:lineRule="auto"/>
      </w:pPr>
      <w:r>
        <w:separator/>
      </w:r>
    </w:p>
  </w:footnote>
  <w:footnote w:type="continuationSeparator" w:id="0">
    <w:p w14:paraId="49D019DC" w14:textId="77777777" w:rsidR="00492285" w:rsidRDefault="00492285" w:rsidP="00E772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B2157" w14:textId="77777777"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822"/>
    <w:multiLevelType w:val="hybridMultilevel"/>
    <w:tmpl w:val="C0C4C8E0"/>
    <w:lvl w:ilvl="0" w:tplc="F6908292">
      <w:start w:val="6"/>
      <w:numFmt w:val="decimal"/>
      <w:lvlText w:val="%1."/>
      <w:lvlJc w:val="left"/>
    </w:lvl>
    <w:lvl w:ilvl="1" w:tplc="B2ECAB58">
      <w:numFmt w:val="decimal"/>
      <w:lvlText w:val=""/>
      <w:lvlJc w:val="left"/>
    </w:lvl>
    <w:lvl w:ilvl="2" w:tplc="D8D638D4">
      <w:numFmt w:val="decimal"/>
      <w:lvlText w:val=""/>
      <w:lvlJc w:val="left"/>
    </w:lvl>
    <w:lvl w:ilvl="3" w:tplc="A15246EE">
      <w:numFmt w:val="decimal"/>
      <w:lvlText w:val=""/>
      <w:lvlJc w:val="left"/>
    </w:lvl>
    <w:lvl w:ilvl="4" w:tplc="86E2F8EA">
      <w:numFmt w:val="decimal"/>
      <w:lvlText w:val=""/>
      <w:lvlJc w:val="left"/>
    </w:lvl>
    <w:lvl w:ilvl="5" w:tplc="CCF2FF3E">
      <w:numFmt w:val="decimal"/>
      <w:lvlText w:val=""/>
      <w:lvlJc w:val="left"/>
    </w:lvl>
    <w:lvl w:ilvl="6" w:tplc="BB5ADCC4">
      <w:numFmt w:val="decimal"/>
      <w:lvlText w:val=""/>
      <w:lvlJc w:val="left"/>
    </w:lvl>
    <w:lvl w:ilvl="7" w:tplc="E96420FA">
      <w:numFmt w:val="decimal"/>
      <w:lvlText w:val=""/>
      <w:lvlJc w:val="left"/>
    </w:lvl>
    <w:lvl w:ilvl="8" w:tplc="7EA873E2">
      <w:numFmt w:val="decimal"/>
      <w:lvlText w:val=""/>
      <w:lvlJc w:val="left"/>
    </w:lvl>
  </w:abstractNum>
  <w:abstractNum w:abstractNumId="1">
    <w:nsid w:val="0000121F"/>
    <w:multiLevelType w:val="hybridMultilevel"/>
    <w:tmpl w:val="946A3A72"/>
    <w:lvl w:ilvl="0" w:tplc="8E1428A0">
      <w:start w:val="14"/>
      <w:numFmt w:val="decimal"/>
      <w:lvlText w:val="%1."/>
      <w:lvlJc w:val="left"/>
    </w:lvl>
    <w:lvl w:ilvl="1" w:tplc="DCE6E30C">
      <w:numFmt w:val="decimal"/>
      <w:lvlText w:val=""/>
      <w:lvlJc w:val="left"/>
    </w:lvl>
    <w:lvl w:ilvl="2" w:tplc="F7401AC6">
      <w:numFmt w:val="decimal"/>
      <w:lvlText w:val=""/>
      <w:lvlJc w:val="left"/>
    </w:lvl>
    <w:lvl w:ilvl="3" w:tplc="A604508A">
      <w:numFmt w:val="decimal"/>
      <w:lvlText w:val=""/>
      <w:lvlJc w:val="left"/>
    </w:lvl>
    <w:lvl w:ilvl="4" w:tplc="370E8E66">
      <w:numFmt w:val="decimal"/>
      <w:lvlText w:val=""/>
      <w:lvlJc w:val="left"/>
    </w:lvl>
    <w:lvl w:ilvl="5" w:tplc="7FD21838">
      <w:numFmt w:val="decimal"/>
      <w:lvlText w:val=""/>
      <w:lvlJc w:val="left"/>
    </w:lvl>
    <w:lvl w:ilvl="6" w:tplc="7938DB8C">
      <w:numFmt w:val="decimal"/>
      <w:lvlText w:val=""/>
      <w:lvlJc w:val="left"/>
    </w:lvl>
    <w:lvl w:ilvl="7" w:tplc="0F72FA4E">
      <w:numFmt w:val="decimal"/>
      <w:lvlText w:val=""/>
      <w:lvlJc w:val="left"/>
    </w:lvl>
    <w:lvl w:ilvl="8" w:tplc="0486DA52">
      <w:numFmt w:val="decimal"/>
      <w:lvlText w:val=""/>
      <w:lvlJc w:val="left"/>
    </w:lvl>
  </w:abstractNum>
  <w:abstractNum w:abstractNumId="2">
    <w:nsid w:val="000012E1"/>
    <w:multiLevelType w:val="hybridMultilevel"/>
    <w:tmpl w:val="44A49FD8"/>
    <w:lvl w:ilvl="0" w:tplc="A69E8C2E">
      <w:start w:val="12"/>
      <w:numFmt w:val="decimal"/>
      <w:lvlText w:val="%1."/>
      <w:lvlJc w:val="left"/>
    </w:lvl>
    <w:lvl w:ilvl="1" w:tplc="530C65B4">
      <w:numFmt w:val="decimal"/>
      <w:lvlText w:val=""/>
      <w:lvlJc w:val="left"/>
    </w:lvl>
    <w:lvl w:ilvl="2" w:tplc="393E895A">
      <w:numFmt w:val="decimal"/>
      <w:lvlText w:val=""/>
      <w:lvlJc w:val="left"/>
    </w:lvl>
    <w:lvl w:ilvl="3" w:tplc="D1BE0D1A">
      <w:numFmt w:val="decimal"/>
      <w:lvlText w:val=""/>
      <w:lvlJc w:val="left"/>
    </w:lvl>
    <w:lvl w:ilvl="4" w:tplc="E2E89E32">
      <w:numFmt w:val="decimal"/>
      <w:lvlText w:val=""/>
      <w:lvlJc w:val="left"/>
    </w:lvl>
    <w:lvl w:ilvl="5" w:tplc="84620362">
      <w:numFmt w:val="decimal"/>
      <w:lvlText w:val=""/>
      <w:lvlJc w:val="left"/>
    </w:lvl>
    <w:lvl w:ilvl="6" w:tplc="21980B6C">
      <w:numFmt w:val="decimal"/>
      <w:lvlText w:val=""/>
      <w:lvlJc w:val="left"/>
    </w:lvl>
    <w:lvl w:ilvl="7" w:tplc="A3DE2096">
      <w:numFmt w:val="decimal"/>
      <w:lvlText w:val=""/>
      <w:lvlJc w:val="left"/>
    </w:lvl>
    <w:lvl w:ilvl="8" w:tplc="7328663E">
      <w:numFmt w:val="decimal"/>
      <w:lvlText w:val=""/>
      <w:lvlJc w:val="left"/>
    </w:lvl>
  </w:abstractNum>
  <w:abstractNum w:abstractNumId="3">
    <w:nsid w:val="000015A1"/>
    <w:multiLevelType w:val="hybridMultilevel"/>
    <w:tmpl w:val="8CF4E492"/>
    <w:lvl w:ilvl="0" w:tplc="4274B1DC">
      <w:start w:val="2"/>
      <w:numFmt w:val="decimal"/>
      <w:lvlText w:val="%1."/>
      <w:lvlJc w:val="left"/>
    </w:lvl>
    <w:lvl w:ilvl="1" w:tplc="B8A8B7A8">
      <w:numFmt w:val="decimal"/>
      <w:lvlText w:val=""/>
      <w:lvlJc w:val="left"/>
    </w:lvl>
    <w:lvl w:ilvl="2" w:tplc="55C6EBD8">
      <w:numFmt w:val="decimal"/>
      <w:lvlText w:val=""/>
      <w:lvlJc w:val="left"/>
    </w:lvl>
    <w:lvl w:ilvl="3" w:tplc="7440472A">
      <w:numFmt w:val="decimal"/>
      <w:lvlText w:val=""/>
      <w:lvlJc w:val="left"/>
    </w:lvl>
    <w:lvl w:ilvl="4" w:tplc="6E0C46E6">
      <w:numFmt w:val="decimal"/>
      <w:lvlText w:val=""/>
      <w:lvlJc w:val="left"/>
    </w:lvl>
    <w:lvl w:ilvl="5" w:tplc="40988D04">
      <w:numFmt w:val="decimal"/>
      <w:lvlText w:val=""/>
      <w:lvlJc w:val="left"/>
    </w:lvl>
    <w:lvl w:ilvl="6" w:tplc="63C85A1C">
      <w:numFmt w:val="decimal"/>
      <w:lvlText w:val=""/>
      <w:lvlJc w:val="left"/>
    </w:lvl>
    <w:lvl w:ilvl="7" w:tplc="494AF17A">
      <w:numFmt w:val="decimal"/>
      <w:lvlText w:val=""/>
      <w:lvlJc w:val="left"/>
    </w:lvl>
    <w:lvl w:ilvl="8" w:tplc="6A84A560">
      <w:numFmt w:val="decimal"/>
      <w:lvlText w:val=""/>
      <w:lvlJc w:val="left"/>
    </w:lvl>
  </w:abstractNum>
  <w:abstractNum w:abstractNumId="4">
    <w:nsid w:val="000022EE"/>
    <w:multiLevelType w:val="hybridMultilevel"/>
    <w:tmpl w:val="BB869196"/>
    <w:lvl w:ilvl="0" w:tplc="93942F86">
      <w:start w:val="1"/>
      <w:numFmt w:val="decimal"/>
      <w:lvlText w:val="%1."/>
      <w:lvlJc w:val="left"/>
    </w:lvl>
    <w:lvl w:ilvl="1" w:tplc="6EBA3C3A">
      <w:numFmt w:val="decimal"/>
      <w:lvlText w:val=""/>
      <w:lvlJc w:val="left"/>
    </w:lvl>
    <w:lvl w:ilvl="2" w:tplc="068A3C8C">
      <w:numFmt w:val="decimal"/>
      <w:lvlText w:val=""/>
      <w:lvlJc w:val="left"/>
    </w:lvl>
    <w:lvl w:ilvl="3" w:tplc="284E8350">
      <w:numFmt w:val="decimal"/>
      <w:lvlText w:val=""/>
      <w:lvlJc w:val="left"/>
    </w:lvl>
    <w:lvl w:ilvl="4" w:tplc="233C2468">
      <w:numFmt w:val="decimal"/>
      <w:lvlText w:val=""/>
      <w:lvlJc w:val="left"/>
    </w:lvl>
    <w:lvl w:ilvl="5" w:tplc="22BE470E">
      <w:numFmt w:val="decimal"/>
      <w:lvlText w:val=""/>
      <w:lvlJc w:val="left"/>
    </w:lvl>
    <w:lvl w:ilvl="6" w:tplc="4298565E">
      <w:numFmt w:val="decimal"/>
      <w:lvlText w:val=""/>
      <w:lvlJc w:val="left"/>
    </w:lvl>
    <w:lvl w:ilvl="7" w:tplc="C3EE0C6E">
      <w:numFmt w:val="decimal"/>
      <w:lvlText w:val=""/>
      <w:lvlJc w:val="left"/>
    </w:lvl>
    <w:lvl w:ilvl="8" w:tplc="38A814B4">
      <w:numFmt w:val="decimal"/>
      <w:lvlText w:val=""/>
      <w:lvlJc w:val="left"/>
    </w:lvl>
  </w:abstractNum>
  <w:abstractNum w:abstractNumId="5">
    <w:nsid w:val="00002350"/>
    <w:multiLevelType w:val="hybridMultilevel"/>
    <w:tmpl w:val="F3F217D8"/>
    <w:lvl w:ilvl="0" w:tplc="28F473F2">
      <w:start w:val="4"/>
      <w:numFmt w:val="decimal"/>
      <w:lvlText w:val="%1."/>
      <w:lvlJc w:val="left"/>
    </w:lvl>
    <w:lvl w:ilvl="1" w:tplc="A7D62B3E">
      <w:start w:val="1"/>
      <w:numFmt w:val="decimal"/>
      <w:lvlText w:val="%2"/>
      <w:lvlJc w:val="left"/>
    </w:lvl>
    <w:lvl w:ilvl="2" w:tplc="34528F02">
      <w:start w:val="2"/>
      <w:numFmt w:val="lowerLetter"/>
      <w:lvlText w:val="%3."/>
      <w:lvlJc w:val="left"/>
    </w:lvl>
    <w:lvl w:ilvl="3" w:tplc="C11A9A76">
      <w:numFmt w:val="decimal"/>
      <w:lvlText w:val=""/>
      <w:lvlJc w:val="left"/>
    </w:lvl>
    <w:lvl w:ilvl="4" w:tplc="0C50ACF8">
      <w:numFmt w:val="decimal"/>
      <w:lvlText w:val=""/>
      <w:lvlJc w:val="left"/>
    </w:lvl>
    <w:lvl w:ilvl="5" w:tplc="1D1E92C8">
      <w:numFmt w:val="decimal"/>
      <w:lvlText w:val=""/>
      <w:lvlJc w:val="left"/>
    </w:lvl>
    <w:lvl w:ilvl="6" w:tplc="A6CEB080">
      <w:numFmt w:val="decimal"/>
      <w:lvlText w:val=""/>
      <w:lvlJc w:val="left"/>
    </w:lvl>
    <w:lvl w:ilvl="7" w:tplc="A12817FC">
      <w:numFmt w:val="decimal"/>
      <w:lvlText w:val=""/>
      <w:lvlJc w:val="left"/>
    </w:lvl>
    <w:lvl w:ilvl="8" w:tplc="7D7A4B84">
      <w:numFmt w:val="decimal"/>
      <w:lvlText w:val=""/>
      <w:lvlJc w:val="left"/>
    </w:lvl>
  </w:abstractNum>
  <w:abstractNum w:abstractNumId="6">
    <w:nsid w:val="000026CA"/>
    <w:multiLevelType w:val="hybridMultilevel"/>
    <w:tmpl w:val="00B80E92"/>
    <w:lvl w:ilvl="0" w:tplc="3B7EC7AC">
      <w:start w:val="17"/>
      <w:numFmt w:val="decimal"/>
      <w:lvlText w:val="%1."/>
      <w:lvlJc w:val="left"/>
    </w:lvl>
    <w:lvl w:ilvl="1" w:tplc="ABECFCF4">
      <w:numFmt w:val="decimal"/>
      <w:lvlText w:val=""/>
      <w:lvlJc w:val="left"/>
    </w:lvl>
    <w:lvl w:ilvl="2" w:tplc="C00E831E">
      <w:numFmt w:val="decimal"/>
      <w:lvlText w:val=""/>
      <w:lvlJc w:val="left"/>
    </w:lvl>
    <w:lvl w:ilvl="3" w:tplc="8F6835F0">
      <w:numFmt w:val="decimal"/>
      <w:lvlText w:val=""/>
      <w:lvlJc w:val="left"/>
    </w:lvl>
    <w:lvl w:ilvl="4" w:tplc="C832C77C">
      <w:numFmt w:val="decimal"/>
      <w:lvlText w:val=""/>
      <w:lvlJc w:val="left"/>
    </w:lvl>
    <w:lvl w:ilvl="5" w:tplc="7B8C1B32">
      <w:numFmt w:val="decimal"/>
      <w:lvlText w:val=""/>
      <w:lvlJc w:val="left"/>
    </w:lvl>
    <w:lvl w:ilvl="6" w:tplc="9388719C">
      <w:numFmt w:val="decimal"/>
      <w:lvlText w:val=""/>
      <w:lvlJc w:val="left"/>
    </w:lvl>
    <w:lvl w:ilvl="7" w:tplc="E6FE4858">
      <w:numFmt w:val="decimal"/>
      <w:lvlText w:val=""/>
      <w:lvlJc w:val="left"/>
    </w:lvl>
    <w:lvl w:ilvl="8" w:tplc="C11CD516">
      <w:numFmt w:val="decimal"/>
      <w:lvlText w:val=""/>
      <w:lvlJc w:val="left"/>
    </w:lvl>
  </w:abstractNum>
  <w:abstractNum w:abstractNumId="7">
    <w:nsid w:val="00002C3B"/>
    <w:multiLevelType w:val="hybridMultilevel"/>
    <w:tmpl w:val="A62EAAFE"/>
    <w:lvl w:ilvl="0" w:tplc="6CFA3AE2">
      <w:start w:val="1"/>
      <w:numFmt w:val="decimal"/>
      <w:lvlText w:val="%1."/>
      <w:lvlJc w:val="left"/>
    </w:lvl>
    <w:lvl w:ilvl="1" w:tplc="69822768">
      <w:numFmt w:val="decimal"/>
      <w:lvlText w:val=""/>
      <w:lvlJc w:val="left"/>
    </w:lvl>
    <w:lvl w:ilvl="2" w:tplc="3744A79E">
      <w:numFmt w:val="decimal"/>
      <w:lvlText w:val=""/>
      <w:lvlJc w:val="left"/>
    </w:lvl>
    <w:lvl w:ilvl="3" w:tplc="F73439AC">
      <w:numFmt w:val="decimal"/>
      <w:lvlText w:val=""/>
      <w:lvlJc w:val="left"/>
    </w:lvl>
    <w:lvl w:ilvl="4" w:tplc="FE048370">
      <w:numFmt w:val="decimal"/>
      <w:lvlText w:val=""/>
      <w:lvlJc w:val="left"/>
    </w:lvl>
    <w:lvl w:ilvl="5" w:tplc="F40C1910">
      <w:numFmt w:val="decimal"/>
      <w:lvlText w:val=""/>
      <w:lvlJc w:val="left"/>
    </w:lvl>
    <w:lvl w:ilvl="6" w:tplc="F60EFE54">
      <w:numFmt w:val="decimal"/>
      <w:lvlText w:val=""/>
      <w:lvlJc w:val="left"/>
    </w:lvl>
    <w:lvl w:ilvl="7" w:tplc="70E47EA8">
      <w:numFmt w:val="decimal"/>
      <w:lvlText w:val=""/>
      <w:lvlJc w:val="left"/>
    </w:lvl>
    <w:lvl w:ilvl="8" w:tplc="540A636C">
      <w:numFmt w:val="decimal"/>
      <w:lvlText w:val=""/>
      <w:lvlJc w:val="left"/>
    </w:lvl>
  </w:abstractNum>
  <w:abstractNum w:abstractNumId="8">
    <w:nsid w:val="0000301C"/>
    <w:multiLevelType w:val="hybridMultilevel"/>
    <w:tmpl w:val="8F8A09BE"/>
    <w:lvl w:ilvl="0" w:tplc="231C525C">
      <w:start w:val="1"/>
      <w:numFmt w:val="decimal"/>
      <w:lvlText w:val="%1)"/>
      <w:lvlJc w:val="left"/>
    </w:lvl>
    <w:lvl w:ilvl="1" w:tplc="129E8EE2">
      <w:numFmt w:val="decimal"/>
      <w:lvlText w:val=""/>
      <w:lvlJc w:val="left"/>
    </w:lvl>
    <w:lvl w:ilvl="2" w:tplc="E976FDF0">
      <w:numFmt w:val="decimal"/>
      <w:lvlText w:val=""/>
      <w:lvlJc w:val="left"/>
    </w:lvl>
    <w:lvl w:ilvl="3" w:tplc="9C26EE3A">
      <w:numFmt w:val="decimal"/>
      <w:lvlText w:val=""/>
      <w:lvlJc w:val="left"/>
    </w:lvl>
    <w:lvl w:ilvl="4" w:tplc="B3AA3824">
      <w:numFmt w:val="decimal"/>
      <w:lvlText w:val=""/>
      <w:lvlJc w:val="left"/>
    </w:lvl>
    <w:lvl w:ilvl="5" w:tplc="467203DE">
      <w:numFmt w:val="decimal"/>
      <w:lvlText w:val=""/>
      <w:lvlJc w:val="left"/>
    </w:lvl>
    <w:lvl w:ilvl="6" w:tplc="D756A76A">
      <w:numFmt w:val="decimal"/>
      <w:lvlText w:val=""/>
      <w:lvlJc w:val="left"/>
    </w:lvl>
    <w:lvl w:ilvl="7" w:tplc="0D2EEFA2">
      <w:numFmt w:val="decimal"/>
      <w:lvlText w:val=""/>
      <w:lvlJc w:val="left"/>
    </w:lvl>
    <w:lvl w:ilvl="8" w:tplc="9FAAB9D8">
      <w:numFmt w:val="decimal"/>
      <w:lvlText w:val=""/>
      <w:lvlJc w:val="left"/>
    </w:lvl>
  </w:abstractNum>
  <w:abstractNum w:abstractNumId="9">
    <w:nsid w:val="00003699"/>
    <w:multiLevelType w:val="hybridMultilevel"/>
    <w:tmpl w:val="60E8F842"/>
    <w:lvl w:ilvl="0" w:tplc="7FBA74E4">
      <w:start w:val="20"/>
      <w:numFmt w:val="decimal"/>
      <w:lvlText w:val="%1."/>
      <w:lvlJc w:val="left"/>
    </w:lvl>
    <w:lvl w:ilvl="1" w:tplc="C5722498">
      <w:numFmt w:val="decimal"/>
      <w:lvlText w:val=""/>
      <w:lvlJc w:val="left"/>
    </w:lvl>
    <w:lvl w:ilvl="2" w:tplc="657A8A78">
      <w:numFmt w:val="decimal"/>
      <w:lvlText w:val=""/>
      <w:lvlJc w:val="left"/>
    </w:lvl>
    <w:lvl w:ilvl="3" w:tplc="B4FA57E2">
      <w:numFmt w:val="decimal"/>
      <w:lvlText w:val=""/>
      <w:lvlJc w:val="left"/>
    </w:lvl>
    <w:lvl w:ilvl="4" w:tplc="EC68D62C">
      <w:numFmt w:val="decimal"/>
      <w:lvlText w:val=""/>
      <w:lvlJc w:val="left"/>
    </w:lvl>
    <w:lvl w:ilvl="5" w:tplc="DB0CFBEA">
      <w:numFmt w:val="decimal"/>
      <w:lvlText w:val=""/>
      <w:lvlJc w:val="left"/>
    </w:lvl>
    <w:lvl w:ilvl="6" w:tplc="02C82518">
      <w:numFmt w:val="decimal"/>
      <w:lvlText w:val=""/>
      <w:lvlJc w:val="left"/>
    </w:lvl>
    <w:lvl w:ilvl="7" w:tplc="51C8EFE8">
      <w:numFmt w:val="decimal"/>
      <w:lvlText w:val=""/>
      <w:lvlJc w:val="left"/>
    </w:lvl>
    <w:lvl w:ilvl="8" w:tplc="1FF8E614">
      <w:numFmt w:val="decimal"/>
      <w:lvlText w:val=""/>
      <w:lvlJc w:val="left"/>
    </w:lvl>
  </w:abstractNum>
  <w:abstractNum w:abstractNumId="10">
    <w:nsid w:val="00003BF6"/>
    <w:multiLevelType w:val="hybridMultilevel"/>
    <w:tmpl w:val="7C3698F8"/>
    <w:lvl w:ilvl="0" w:tplc="F81AB3D4">
      <w:start w:val="1"/>
      <w:numFmt w:val="decimal"/>
      <w:lvlText w:val="%1."/>
      <w:lvlJc w:val="left"/>
    </w:lvl>
    <w:lvl w:ilvl="1" w:tplc="6E2C0E16">
      <w:numFmt w:val="decimal"/>
      <w:lvlText w:val=""/>
      <w:lvlJc w:val="left"/>
    </w:lvl>
    <w:lvl w:ilvl="2" w:tplc="A7F844F8">
      <w:numFmt w:val="decimal"/>
      <w:lvlText w:val=""/>
      <w:lvlJc w:val="left"/>
    </w:lvl>
    <w:lvl w:ilvl="3" w:tplc="2E54DBF4">
      <w:numFmt w:val="decimal"/>
      <w:lvlText w:val=""/>
      <w:lvlJc w:val="left"/>
    </w:lvl>
    <w:lvl w:ilvl="4" w:tplc="ADDEC6BC">
      <w:numFmt w:val="decimal"/>
      <w:lvlText w:val=""/>
      <w:lvlJc w:val="left"/>
    </w:lvl>
    <w:lvl w:ilvl="5" w:tplc="C740644E">
      <w:numFmt w:val="decimal"/>
      <w:lvlText w:val=""/>
      <w:lvlJc w:val="left"/>
    </w:lvl>
    <w:lvl w:ilvl="6" w:tplc="97729176">
      <w:numFmt w:val="decimal"/>
      <w:lvlText w:val=""/>
      <w:lvlJc w:val="left"/>
    </w:lvl>
    <w:lvl w:ilvl="7" w:tplc="D3C4C13A">
      <w:numFmt w:val="decimal"/>
      <w:lvlText w:val=""/>
      <w:lvlJc w:val="left"/>
    </w:lvl>
    <w:lvl w:ilvl="8" w:tplc="83E8E9FC">
      <w:numFmt w:val="decimal"/>
      <w:lvlText w:val=""/>
      <w:lvlJc w:val="left"/>
    </w:lvl>
  </w:abstractNum>
  <w:abstractNum w:abstractNumId="11">
    <w:nsid w:val="00003EF6"/>
    <w:multiLevelType w:val="hybridMultilevel"/>
    <w:tmpl w:val="D3AAD5C0"/>
    <w:lvl w:ilvl="0" w:tplc="A69C41CE">
      <w:start w:val="4"/>
      <w:numFmt w:val="decimal"/>
      <w:lvlText w:val="%1."/>
      <w:lvlJc w:val="left"/>
    </w:lvl>
    <w:lvl w:ilvl="1" w:tplc="D082A2FA">
      <w:numFmt w:val="decimal"/>
      <w:lvlText w:val=""/>
      <w:lvlJc w:val="left"/>
    </w:lvl>
    <w:lvl w:ilvl="2" w:tplc="BE44D862">
      <w:numFmt w:val="decimal"/>
      <w:lvlText w:val=""/>
      <w:lvlJc w:val="left"/>
    </w:lvl>
    <w:lvl w:ilvl="3" w:tplc="B3647168">
      <w:numFmt w:val="decimal"/>
      <w:lvlText w:val=""/>
      <w:lvlJc w:val="left"/>
    </w:lvl>
    <w:lvl w:ilvl="4" w:tplc="39BC71BE">
      <w:numFmt w:val="decimal"/>
      <w:lvlText w:val=""/>
      <w:lvlJc w:val="left"/>
    </w:lvl>
    <w:lvl w:ilvl="5" w:tplc="E5AA555A">
      <w:numFmt w:val="decimal"/>
      <w:lvlText w:val=""/>
      <w:lvlJc w:val="left"/>
    </w:lvl>
    <w:lvl w:ilvl="6" w:tplc="CD582BF8">
      <w:numFmt w:val="decimal"/>
      <w:lvlText w:val=""/>
      <w:lvlJc w:val="left"/>
    </w:lvl>
    <w:lvl w:ilvl="7" w:tplc="3502EE6E">
      <w:numFmt w:val="decimal"/>
      <w:lvlText w:val=""/>
      <w:lvlJc w:val="left"/>
    </w:lvl>
    <w:lvl w:ilvl="8" w:tplc="87DA5DE0">
      <w:numFmt w:val="decimal"/>
      <w:lvlText w:val=""/>
      <w:lvlJc w:val="left"/>
    </w:lvl>
  </w:abstractNum>
  <w:abstractNum w:abstractNumId="12">
    <w:nsid w:val="0000409D"/>
    <w:multiLevelType w:val="hybridMultilevel"/>
    <w:tmpl w:val="C27804A0"/>
    <w:lvl w:ilvl="0" w:tplc="E2209F58">
      <w:start w:val="9"/>
      <w:numFmt w:val="decimal"/>
      <w:lvlText w:val="%1."/>
      <w:lvlJc w:val="left"/>
    </w:lvl>
    <w:lvl w:ilvl="1" w:tplc="6002A5DA">
      <w:numFmt w:val="decimal"/>
      <w:lvlText w:val=""/>
      <w:lvlJc w:val="left"/>
    </w:lvl>
    <w:lvl w:ilvl="2" w:tplc="3E28072C">
      <w:numFmt w:val="decimal"/>
      <w:lvlText w:val=""/>
      <w:lvlJc w:val="left"/>
    </w:lvl>
    <w:lvl w:ilvl="3" w:tplc="5CE65904">
      <w:numFmt w:val="decimal"/>
      <w:lvlText w:val=""/>
      <w:lvlJc w:val="left"/>
    </w:lvl>
    <w:lvl w:ilvl="4" w:tplc="69BCC956">
      <w:numFmt w:val="decimal"/>
      <w:lvlText w:val=""/>
      <w:lvlJc w:val="left"/>
    </w:lvl>
    <w:lvl w:ilvl="5" w:tplc="79B69A08">
      <w:numFmt w:val="decimal"/>
      <w:lvlText w:val=""/>
      <w:lvlJc w:val="left"/>
    </w:lvl>
    <w:lvl w:ilvl="6" w:tplc="8F228B88">
      <w:numFmt w:val="decimal"/>
      <w:lvlText w:val=""/>
      <w:lvlJc w:val="left"/>
    </w:lvl>
    <w:lvl w:ilvl="7" w:tplc="7E808B54">
      <w:numFmt w:val="decimal"/>
      <w:lvlText w:val=""/>
      <w:lvlJc w:val="left"/>
    </w:lvl>
    <w:lvl w:ilvl="8" w:tplc="8254768C">
      <w:numFmt w:val="decimal"/>
      <w:lvlText w:val=""/>
      <w:lvlJc w:val="left"/>
    </w:lvl>
  </w:abstractNum>
  <w:abstractNum w:abstractNumId="13">
    <w:nsid w:val="00004B40"/>
    <w:multiLevelType w:val="hybridMultilevel"/>
    <w:tmpl w:val="A3660882"/>
    <w:lvl w:ilvl="0" w:tplc="C9C40820">
      <w:start w:val="6"/>
      <w:numFmt w:val="decimal"/>
      <w:lvlText w:val="%1."/>
      <w:lvlJc w:val="left"/>
    </w:lvl>
    <w:lvl w:ilvl="1" w:tplc="21120660">
      <w:start w:val="1"/>
      <w:numFmt w:val="decimal"/>
      <w:lvlText w:val="%2"/>
      <w:lvlJc w:val="left"/>
    </w:lvl>
    <w:lvl w:ilvl="2" w:tplc="E7A06E4E">
      <w:start w:val="2"/>
      <w:numFmt w:val="lowerLetter"/>
      <w:lvlText w:val="%3."/>
      <w:lvlJc w:val="left"/>
    </w:lvl>
    <w:lvl w:ilvl="3" w:tplc="2DB8497A">
      <w:numFmt w:val="decimal"/>
      <w:lvlText w:val=""/>
      <w:lvlJc w:val="left"/>
    </w:lvl>
    <w:lvl w:ilvl="4" w:tplc="4DB45130">
      <w:numFmt w:val="decimal"/>
      <w:lvlText w:val=""/>
      <w:lvlJc w:val="left"/>
    </w:lvl>
    <w:lvl w:ilvl="5" w:tplc="2F5C4AEC">
      <w:numFmt w:val="decimal"/>
      <w:lvlText w:val=""/>
      <w:lvlJc w:val="left"/>
    </w:lvl>
    <w:lvl w:ilvl="6" w:tplc="A796B476">
      <w:numFmt w:val="decimal"/>
      <w:lvlText w:val=""/>
      <w:lvlJc w:val="left"/>
    </w:lvl>
    <w:lvl w:ilvl="7" w:tplc="A6FC7B84">
      <w:numFmt w:val="decimal"/>
      <w:lvlText w:val=""/>
      <w:lvlJc w:val="left"/>
    </w:lvl>
    <w:lvl w:ilvl="8" w:tplc="12326ABC">
      <w:numFmt w:val="decimal"/>
      <w:lvlText w:val=""/>
      <w:lvlJc w:val="left"/>
    </w:lvl>
  </w:abstractNum>
  <w:abstractNum w:abstractNumId="14">
    <w:nsid w:val="00005422"/>
    <w:multiLevelType w:val="hybridMultilevel"/>
    <w:tmpl w:val="DD1E7D90"/>
    <w:lvl w:ilvl="0" w:tplc="99247EAC">
      <w:start w:val="3"/>
      <w:numFmt w:val="decimal"/>
      <w:lvlText w:val="%1"/>
      <w:lvlJc w:val="left"/>
    </w:lvl>
    <w:lvl w:ilvl="1" w:tplc="088EA60A">
      <w:numFmt w:val="decimal"/>
      <w:lvlText w:val=""/>
      <w:lvlJc w:val="left"/>
    </w:lvl>
    <w:lvl w:ilvl="2" w:tplc="5C0A7FEE">
      <w:numFmt w:val="decimal"/>
      <w:lvlText w:val=""/>
      <w:lvlJc w:val="left"/>
    </w:lvl>
    <w:lvl w:ilvl="3" w:tplc="68BA480A">
      <w:numFmt w:val="decimal"/>
      <w:lvlText w:val=""/>
      <w:lvlJc w:val="left"/>
    </w:lvl>
    <w:lvl w:ilvl="4" w:tplc="1B9EF908">
      <w:numFmt w:val="decimal"/>
      <w:lvlText w:val=""/>
      <w:lvlJc w:val="left"/>
    </w:lvl>
    <w:lvl w:ilvl="5" w:tplc="5DE82906">
      <w:numFmt w:val="decimal"/>
      <w:lvlText w:val=""/>
      <w:lvlJc w:val="left"/>
    </w:lvl>
    <w:lvl w:ilvl="6" w:tplc="52644FFC">
      <w:numFmt w:val="decimal"/>
      <w:lvlText w:val=""/>
      <w:lvlJc w:val="left"/>
    </w:lvl>
    <w:lvl w:ilvl="7" w:tplc="D8BE8EC4">
      <w:numFmt w:val="decimal"/>
      <w:lvlText w:val=""/>
      <w:lvlJc w:val="left"/>
    </w:lvl>
    <w:lvl w:ilvl="8" w:tplc="5C50C234">
      <w:numFmt w:val="decimal"/>
      <w:lvlText w:val=""/>
      <w:lvlJc w:val="left"/>
    </w:lvl>
  </w:abstractNum>
  <w:abstractNum w:abstractNumId="15">
    <w:nsid w:val="00005878"/>
    <w:multiLevelType w:val="hybridMultilevel"/>
    <w:tmpl w:val="3ADC9A5A"/>
    <w:lvl w:ilvl="0" w:tplc="F0CA23F6">
      <w:start w:val="12"/>
      <w:numFmt w:val="decimal"/>
      <w:lvlText w:val="%1."/>
      <w:lvlJc w:val="left"/>
    </w:lvl>
    <w:lvl w:ilvl="1" w:tplc="0F384FFE">
      <w:start w:val="2"/>
      <w:numFmt w:val="lowerLetter"/>
      <w:lvlText w:val="%2."/>
      <w:lvlJc w:val="left"/>
    </w:lvl>
    <w:lvl w:ilvl="2" w:tplc="3B1E826A">
      <w:numFmt w:val="decimal"/>
      <w:lvlText w:val=""/>
      <w:lvlJc w:val="left"/>
    </w:lvl>
    <w:lvl w:ilvl="3" w:tplc="C4C8C3E0">
      <w:numFmt w:val="decimal"/>
      <w:lvlText w:val=""/>
      <w:lvlJc w:val="left"/>
    </w:lvl>
    <w:lvl w:ilvl="4" w:tplc="23640820">
      <w:numFmt w:val="decimal"/>
      <w:lvlText w:val=""/>
      <w:lvlJc w:val="left"/>
    </w:lvl>
    <w:lvl w:ilvl="5" w:tplc="01D20C2E">
      <w:numFmt w:val="decimal"/>
      <w:lvlText w:val=""/>
      <w:lvlJc w:val="left"/>
    </w:lvl>
    <w:lvl w:ilvl="6" w:tplc="8070DA84">
      <w:numFmt w:val="decimal"/>
      <w:lvlText w:val=""/>
      <w:lvlJc w:val="left"/>
    </w:lvl>
    <w:lvl w:ilvl="7" w:tplc="9CD654B4">
      <w:numFmt w:val="decimal"/>
      <w:lvlText w:val=""/>
      <w:lvlJc w:val="left"/>
    </w:lvl>
    <w:lvl w:ilvl="8" w:tplc="FA7AE056">
      <w:numFmt w:val="decimal"/>
      <w:lvlText w:val=""/>
      <w:lvlJc w:val="left"/>
    </w:lvl>
  </w:abstractNum>
  <w:abstractNum w:abstractNumId="16">
    <w:nsid w:val="000058B0"/>
    <w:multiLevelType w:val="hybridMultilevel"/>
    <w:tmpl w:val="3F32DFD4"/>
    <w:lvl w:ilvl="0" w:tplc="7EA606C0">
      <w:start w:val="16"/>
      <w:numFmt w:val="decimal"/>
      <w:lvlText w:val="%1."/>
      <w:lvlJc w:val="left"/>
    </w:lvl>
    <w:lvl w:ilvl="1" w:tplc="56C67CAC">
      <w:numFmt w:val="decimal"/>
      <w:lvlText w:val=""/>
      <w:lvlJc w:val="left"/>
    </w:lvl>
    <w:lvl w:ilvl="2" w:tplc="632AC2FA">
      <w:numFmt w:val="decimal"/>
      <w:lvlText w:val=""/>
      <w:lvlJc w:val="left"/>
    </w:lvl>
    <w:lvl w:ilvl="3" w:tplc="A32AF88A">
      <w:numFmt w:val="decimal"/>
      <w:lvlText w:val=""/>
      <w:lvlJc w:val="left"/>
    </w:lvl>
    <w:lvl w:ilvl="4" w:tplc="5F3C0A14">
      <w:numFmt w:val="decimal"/>
      <w:lvlText w:val=""/>
      <w:lvlJc w:val="left"/>
    </w:lvl>
    <w:lvl w:ilvl="5" w:tplc="EEAE5250">
      <w:numFmt w:val="decimal"/>
      <w:lvlText w:val=""/>
      <w:lvlJc w:val="left"/>
    </w:lvl>
    <w:lvl w:ilvl="6" w:tplc="4E8E09B8">
      <w:numFmt w:val="decimal"/>
      <w:lvlText w:val=""/>
      <w:lvlJc w:val="left"/>
    </w:lvl>
    <w:lvl w:ilvl="7" w:tplc="45CE5F4A">
      <w:numFmt w:val="decimal"/>
      <w:lvlText w:val=""/>
      <w:lvlJc w:val="left"/>
    </w:lvl>
    <w:lvl w:ilvl="8" w:tplc="19565902">
      <w:numFmt w:val="decimal"/>
      <w:lvlText w:val=""/>
      <w:lvlJc w:val="left"/>
    </w:lvl>
  </w:abstractNum>
  <w:abstractNum w:abstractNumId="17">
    <w:nsid w:val="00005991"/>
    <w:multiLevelType w:val="hybridMultilevel"/>
    <w:tmpl w:val="145E9A1E"/>
    <w:lvl w:ilvl="0" w:tplc="1C9C0896">
      <w:start w:val="8"/>
      <w:numFmt w:val="decimal"/>
      <w:lvlText w:val="%1."/>
      <w:lvlJc w:val="left"/>
    </w:lvl>
    <w:lvl w:ilvl="1" w:tplc="DE503354">
      <w:numFmt w:val="decimal"/>
      <w:lvlText w:val=""/>
      <w:lvlJc w:val="left"/>
    </w:lvl>
    <w:lvl w:ilvl="2" w:tplc="7DFCC81E">
      <w:numFmt w:val="decimal"/>
      <w:lvlText w:val=""/>
      <w:lvlJc w:val="left"/>
    </w:lvl>
    <w:lvl w:ilvl="3" w:tplc="E3D4E378">
      <w:numFmt w:val="decimal"/>
      <w:lvlText w:val=""/>
      <w:lvlJc w:val="left"/>
    </w:lvl>
    <w:lvl w:ilvl="4" w:tplc="FBFC80BA">
      <w:numFmt w:val="decimal"/>
      <w:lvlText w:val=""/>
      <w:lvlJc w:val="left"/>
    </w:lvl>
    <w:lvl w:ilvl="5" w:tplc="D2B608DE">
      <w:numFmt w:val="decimal"/>
      <w:lvlText w:val=""/>
      <w:lvlJc w:val="left"/>
    </w:lvl>
    <w:lvl w:ilvl="6" w:tplc="A8B82CD6">
      <w:numFmt w:val="decimal"/>
      <w:lvlText w:val=""/>
      <w:lvlJc w:val="left"/>
    </w:lvl>
    <w:lvl w:ilvl="7" w:tplc="597207B2">
      <w:numFmt w:val="decimal"/>
      <w:lvlText w:val=""/>
      <w:lvlJc w:val="left"/>
    </w:lvl>
    <w:lvl w:ilvl="8" w:tplc="8D94DA64">
      <w:numFmt w:val="decimal"/>
      <w:lvlText w:val=""/>
      <w:lvlJc w:val="left"/>
    </w:lvl>
  </w:abstractNum>
  <w:abstractNum w:abstractNumId="18">
    <w:nsid w:val="00005F32"/>
    <w:multiLevelType w:val="hybridMultilevel"/>
    <w:tmpl w:val="B5E0FD22"/>
    <w:lvl w:ilvl="0" w:tplc="04090001">
      <w:start w:val="1"/>
      <w:numFmt w:val="bullet"/>
      <w:lvlText w:val=""/>
      <w:lvlJc w:val="left"/>
      <w:pPr>
        <w:ind w:left="480" w:hanging="360"/>
      </w:pPr>
      <w:rPr>
        <w:rFonts w:ascii="Symbol" w:hAnsi="Symbol" w:hint="default"/>
      </w:rPr>
    </w:lvl>
    <w:lvl w:ilvl="1" w:tplc="F3C42DD8">
      <w:numFmt w:val="decimal"/>
      <w:lvlText w:val=""/>
      <w:lvlJc w:val="left"/>
    </w:lvl>
    <w:lvl w:ilvl="2" w:tplc="1A34C154">
      <w:numFmt w:val="decimal"/>
      <w:lvlText w:val=""/>
      <w:lvlJc w:val="left"/>
    </w:lvl>
    <w:lvl w:ilvl="3" w:tplc="6F0CB012">
      <w:numFmt w:val="decimal"/>
      <w:lvlText w:val=""/>
      <w:lvlJc w:val="left"/>
    </w:lvl>
    <w:lvl w:ilvl="4" w:tplc="4F969AB4">
      <w:numFmt w:val="decimal"/>
      <w:lvlText w:val=""/>
      <w:lvlJc w:val="left"/>
    </w:lvl>
    <w:lvl w:ilvl="5" w:tplc="757226E8">
      <w:numFmt w:val="decimal"/>
      <w:lvlText w:val=""/>
      <w:lvlJc w:val="left"/>
    </w:lvl>
    <w:lvl w:ilvl="6" w:tplc="04826806">
      <w:numFmt w:val="decimal"/>
      <w:lvlText w:val=""/>
      <w:lvlJc w:val="left"/>
    </w:lvl>
    <w:lvl w:ilvl="7" w:tplc="4C0A7E5C">
      <w:numFmt w:val="decimal"/>
      <w:lvlText w:val=""/>
      <w:lvlJc w:val="left"/>
    </w:lvl>
    <w:lvl w:ilvl="8" w:tplc="12A0E00E">
      <w:numFmt w:val="decimal"/>
      <w:lvlText w:val=""/>
      <w:lvlJc w:val="left"/>
    </w:lvl>
  </w:abstractNum>
  <w:abstractNum w:abstractNumId="19">
    <w:nsid w:val="00006BFC"/>
    <w:multiLevelType w:val="hybridMultilevel"/>
    <w:tmpl w:val="F04E6E0A"/>
    <w:lvl w:ilvl="0" w:tplc="DD54951C">
      <w:start w:val="1"/>
      <w:numFmt w:val="decimal"/>
      <w:lvlText w:val="%1."/>
      <w:lvlJc w:val="left"/>
    </w:lvl>
    <w:lvl w:ilvl="1" w:tplc="F2DEDF18">
      <w:start w:val="1"/>
      <w:numFmt w:val="upperLetter"/>
      <w:lvlText w:val="%2."/>
      <w:lvlJc w:val="left"/>
    </w:lvl>
    <w:lvl w:ilvl="2" w:tplc="36281744">
      <w:numFmt w:val="decimal"/>
      <w:lvlText w:val=""/>
      <w:lvlJc w:val="left"/>
    </w:lvl>
    <w:lvl w:ilvl="3" w:tplc="F0B29458">
      <w:numFmt w:val="decimal"/>
      <w:lvlText w:val=""/>
      <w:lvlJc w:val="left"/>
    </w:lvl>
    <w:lvl w:ilvl="4" w:tplc="6F0A2B82">
      <w:numFmt w:val="decimal"/>
      <w:lvlText w:val=""/>
      <w:lvlJc w:val="left"/>
    </w:lvl>
    <w:lvl w:ilvl="5" w:tplc="9C922C0E">
      <w:numFmt w:val="decimal"/>
      <w:lvlText w:val=""/>
      <w:lvlJc w:val="left"/>
    </w:lvl>
    <w:lvl w:ilvl="6" w:tplc="5F7A1F5E">
      <w:numFmt w:val="decimal"/>
      <w:lvlText w:val=""/>
      <w:lvlJc w:val="left"/>
    </w:lvl>
    <w:lvl w:ilvl="7" w:tplc="A4AE180E">
      <w:numFmt w:val="decimal"/>
      <w:lvlText w:val=""/>
      <w:lvlJc w:val="left"/>
    </w:lvl>
    <w:lvl w:ilvl="8" w:tplc="24D2DA5A">
      <w:numFmt w:val="decimal"/>
      <w:lvlText w:val=""/>
      <w:lvlJc w:val="left"/>
    </w:lvl>
  </w:abstractNum>
  <w:abstractNum w:abstractNumId="20">
    <w:nsid w:val="000073DA"/>
    <w:multiLevelType w:val="hybridMultilevel"/>
    <w:tmpl w:val="308251BC"/>
    <w:lvl w:ilvl="0" w:tplc="1EA4EE10">
      <w:start w:val="15"/>
      <w:numFmt w:val="decimal"/>
      <w:lvlText w:val="%1."/>
      <w:lvlJc w:val="left"/>
    </w:lvl>
    <w:lvl w:ilvl="1" w:tplc="76B6BBDA">
      <w:numFmt w:val="decimal"/>
      <w:lvlText w:val=""/>
      <w:lvlJc w:val="left"/>
    </w:lvl>
    <w:lvl w:ilvl="2" w:tplc="303CB290">
      <w:numFmt w:val="decimal"/>
      <w:lvlText w:val=""/>
      <w:lvlJc w:val="left"/>
    </w:lvl>
    <w:lvl w:ilvl="3" w:tplc="CF5A3C04">
      <w:numFmt w:val="decimal"/>
      <w:lvlText w:val=""/>
      <w:lvlJc w:val="left"/>
    </w:lvl>
    <w:lvl w:ilvl="4" w:tplc="E5688C1E">
      <w:numFmt w:val="decimal"/>
      <w:lvlText w:val=""/>
      <w:lvlJc w:val="left"/>
    </w:lvl>
    <w:lvl w:ilvl="5" w:tplc="EBACA290">
      <w:numFmt w:val="decimal"/>
      <w:lvlText w:val=""/>
      <w:lvlJc w:val="left"/>
    </w:lvl>
    <w:lvl w:ilvl="6" w:tplc="0D18AB88">
      <w:numFmt w:val="decimal"/>
      <w:lvlText w:val=""/>
      <w:lvlJc w:val="left"/>
    </w:lvl>
    <w:lvl w:ilvl="7" w:tplc="126E6D92">
      <w:numFmt w:val="decimal"/>
      <w:lvlText w:val=""/>
      <w:lvlJc w:val="left"/>
    </w:lvl>
    <w:lvl w:ilvl="8" w:tplc="0B4CB018">
      <w:numFmt w:val="decimal"/>
      <w:lvlText w:val=""/>
      <w:lvlJc w:val="left"/>
    </w:lvl>
  </w:abstractNum>
  <w:abstractNum w:abstractNumId="21">
    <w:nsid w:val="0000759A"/>
    <w:multiLevelType w:val="hybridMultilevel"/>
    <w:tmpl w:val="98E89854"/>
    <w:lvl w:ilvl="0" w:tplc="64220832">
      <w:start w:val="1"/>
      <w:numFmt w:val="decimal"/>
      <w:lvlText w:val="%1"/>
      <w:lvlJc w:val="left"/>
    </w:lvl>
    <w:lvl w:ilvl="1" w:tplc="DA0A6B02">
      <w:start w:val="1"/>
      <w:numFmt w:val="decimal"/>
      <w:lvlText w:val="%2."/>
      <w:lvlJc w:val="left"/>
    </w:lvl>
    <w:lvl w:ilvl="2" w:tplc="857C587A">
      <w:start w:val="1"/>
      <w:numFmt w:val="lowerLetter"/>
      <w:lvlText w:val="%3"/>
      <w:lvlJc w:val="left"/>
    </w:lvl>
    <w:lvl w:ilvl="3" w:tplc="B4CA61D2">
      <w:numFmt w:val="decimal"/>
      <w:lvlText w:val=""/>
      <w:lvlJc w:val="left"/>
    </w:lvl>
    <w:lvl w:ilvl="4" w:tplc="298C5414">
      <w:numFmt w:val="decimal"/>
      <w:lvlText w:val=""/>
      <w:lvlJc w:val="left"/>
    </w:lvl>
    <w:lvl w:ilvl="5" w:tplc="EED02FA4">
      <w:numFmt w:val="decimal"/>
      <w:lvlText w:val=""/>
      <w:lvlJc w:val="left"/>
    </w:lvl>
    <w:lvl w:ilvl="6" w:tplc="F782DBA4">
      <w:numFmt w:val="decimal"/>
      <w:lvlText w:val=""/>
      <w:lvlJc w:val="left"/>
    </w:lvl>
    <w:lvl w:ilvl="7" w:tplc="A886C2DC">
      <w:numFmt w:val="decimal"/>
      <w:lvlText w:val=""/>
      <w:lvlJc w:val="left"/>
    </w:lvl>
    <w:lvl w:ilvl="8" w:tplc="EE921EAC">
      <w:numFmt w:val="decimal"/>
      <w:lvlText w:val=""/>
      <w:lvlJc w:val="left"/>
    </w:lvl>
  </w:abstractNum>
  <w:abstractNum w:abstractNumId="22">
    <w:nsid w:val="0000798B"/>
    <w:multiLevelType w:val="hybridMultilevel"/>
    <w:tmpl w:val="F14C96CA"/>
    <w:lvl w:ilvl="0" w:tplc="648E1108">
      <w:start w:val="13"/>
      <w:numFmt w:val="decimal"/>
      <w:lvlText w:val="%1."/>
      <w:lvlJc w:val="left"/>
    </w:lvl>
    <w:lvl w:ilvl="1" w:tplc="C99018EA">
      <w:numFmt w:val="decimal"/>
      <w:lvlText w:val=""/>
      <w:lvlJc w:val="left"/>
    </w:lvl>
    <w:lvl w:ilvl="2" w:tplc="080893FE">
      <w:numFmt w:val="decimal"/>
      <w:lvlText w:val=""/>
      <w:lvlJc w:val="left"/>
    </w:lvl>
    <w:lvl w:ilvl="3" w:tplc="E864C554">
      <w:numFmt w:val="decimal"/>
      <w:lvlText w:val=""/>
      <w:lvlJc w:val="left"/>
    </w:lvl>
    <w:lvl w:ilvl="4" w:tplc="BE380F8C">
      <w:numFmt w:val="decimal"/>
      <w:lvlText w:val=""/>
      <w:lvlJc w:val="left"/>
    </w:lvl>
    <w:lvl w:ilvl="5" w:tplc="B1E08B08">
      <w:numFmt w:val="decimal"/>
      <w:lvlText w:val=""/>
      <w:lvlJc w:val="left"/>
    </w:lvl>
    <w:lvl w:ilvl="6" w:tplc="1D92DDD0">
      <w:numFmt w:val="decimal"/>
      <w:lvlText w:val=""/>
      <w:lvlJc w:val="left"/>
    </w:lvl>
    <w:lvl w:ilvl="7" w:tplc="0E84393A">
      <w:numFmt w:val="decimal"/>
      <w:lvlText w:val=""/>
      <w:lvlJc w:val="left"/>
    </w:lvl>
    <w:lvl w:ilvl="8" w:tplc="EF14655A">
      <w:numFmt w:val="decimal"/>
      <w:lvlText w:val=""/>
      <w:lvlJc w:val="left"/>
    </w:lvl>
  </w:abstractNum>
  <w:abstractNum w:abstractNumId="23">
    <w:nsid w:val="00007F96"/>
    <w:multiLevelType w:val="hybridMultilevel"/>
    <w:tmpl w:val="6158F444"/>
    <w:lvl w:ilvl="0" w:tplc="55286F74">
      <w:start w:val="6"/>
      <w:numFmt w:val="decimal"/>
      <w:lvlText w:val="%1."/>
      <w:lvlJc w:val="left"/>
    </w:lvl>
    <w:lvl w:ilvl="1" w:tplc="583663E4">
      <w:start w:val="1"/>
      <w:numFmt w:val="upperLetter"/>
      <w:lvlText w:val="%2."/>
      <w:lvlJc w:val="left"/>
    </w:lvl>
    <w:lvl w:ilvl="2" w:tplc="C18476A0">
      <w:numFmt w:val="decimal"/>
      <w:lvlText w:val=""/>
      <w:lvlJc w:val="left"/>
    </w:lvl>
    <w:lvl w:ilvl="3" w:tplc="62B40882">
      <w:numFmt w:val="decimal"/>
      <w:lvlText w:val=""/>
      <w:lvlJc w:val="left"/>
    </w:lvl>
    <w:lvl w:ilvl="4" w:tplc="A386BBB8">
      <w:numFmt w:val="decimal"/>
      <w:lvlText w:val=""/>
      <w:lvlJc w:val="left"/>
    </w:lvl>
    <w:lvl w:ilvl="5" w:tplc="F24A9C2C">
      <w:numFmt w:val="decimal"/>
      <w:lvlText w:val=""/>
      <w:lvlJc w:val="left"/>
    </w:lvl>
    <w:lvl w:ilvl="6" w:tplc="D8549CF8">
      <w:numFmt w:val="decimal"/>
      <w:lvlText w:val=""/>
      <w:lvlJc w:val="left"/>
    </w:lvl>
    <w:lvl w:ilvl="7" w:tplc="67C6A4FE">
      <w:numFmt w:val="decimal"/>
      <w:lvlText w:val=""/>
      <w:lvlJc w:val="left"/>
    </w:lvl>
    <w:lvl w:ilvl="8" w:tplc="4EC082D8">
      <w:numFmt w:val="decimal"/>
      <w:lvlText w:val=""/>
      <w:lvlJc w:val="left"/>
    </w:lvl>
  </w:abstractNum>
  <w:abstractNum w:abstractNumId="24">
    <w:nsid w:val="00007FF5"/>
    <w:multiLevelType w:val="hybridMultilevel"/>
    <w:tmpl w:val="0E96065A"/>
    <w:lvl w:ilvl="0" w:tplc="23C469BA">
      <w:start w:val="1"/>
      <w:numFmt w:val="decimal"/>
      <w:lvlText w:val="%1."/>
      <w:lvlJc w:val="left"/>
    </w:lvl>
    <w:lvl w:ilvl="1" w:tplc="85045E74">
      <w:numFmt w:val="decimal"/>
      <w:lvlText w:val=""/>
      <w:lvlJc w:val="left"/>
    </w:lvl>
    <w:lvl w:ilvl="2" w:tplc="1FF8F7D8">
      <w:numFmt w:val="decimal"/>
      <w:lvlText w:val=""/>
      <w:lvlJc w:val="left"/>
    </w:lvl>
    <w:lvl w:ilvl="3" w:tplc="CAF0E9AE">
      <w:numFmt w:val="decimal"/>
      <w:lvlText w:val=""/>
      <w:lvlJc w:val="left"/>
    </w:lvl>
    <w:lvl w:ilvl="4" w:tplc="626091CE">
      <w:numFmt w:val="decimal"/>
      <w:lvlText w:val=""/>
      <w:lvlJc w:val="left"/>
    </w:lvl>
    <w:lvl w:ilvl="5" w:tplc="F912E33A">
      <w:numFmt w:val="decimal"/>
      <w:lvlText w:val=""/>
      <w:lvlJc w:val="left"/>
    </w:lvl>
    <w:lvl w:ilvl="6" w:tplc="C852A8DE">
      <w:numFmt w:val="decimal"/>
      <w:lvlText w:val=""/>
      <w:lvlJc w:val="left"/>
    </w:lvl>
    <w:lvl w:ilvl="7" w:tplc="EB56C926">
      <w:numFmt w:val="decimal"/>
      <w:lvlText w:val=""/>
      <w:lvlJc w:val="left"/>
    </w:lvl>
    <w:lvl w:ilvl="8" w:tplc="74C04CF0">
      <w:numFmt w:val="decimal"/>
      <w:lvlText w:val=""/>
      <w:lvlJc w:val="left"/>
    </w:lvl>
  </w:abstractNum>
  <w:abstractNum w:abstractNumId="25">
    <w:nsid w:val="00394693"/>
    <w:multiLevelType w:val="hybridMultilevel"/>
    <w:tmpl w:val="A1502A28"/>
    <w:lvl w:ilvl="0" w:tplc="CD8898E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0B3D4562"/>
    <w:multiLevelType w:val="hybridMultilevel"/>
    <w:tmpl w:val="AE72E4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0B037D6"/>
    <w:multiLevelType w:val="hybridMultilevel"/>
    <w:tmpl w:val="9A9CD1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2077327"/>
    <w:multiLevelType w:val="hybridMultilevel"/>
    <w:tmpl w:val="BF8CFF2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C87366B"/>
    <w:multiLevelType w:val="hybridMultilevel"/>
    <w:tmpl w:val="CBA4D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C96DE6"/>
    <w:multiLevelType w:val="hybridMultilevel"/>
    <w:tmpl w:val="C1A2F2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AF62FC3"/>
    <w:multiLevelType w:val="hybridMultilevel"/>
    <w:tmpl w:val="15387048"/>
    <w:lvl w:ilvl="0" w:tplc="F710DC4A">
      <w:start w:val="1"/>
      <w:numFmt w:val="bullet"/>
      <w:lvlText w:val="•"/>
      <w:lvlJc w:val="left"/>
      <w:pPr>
        <w:tabs>
          <w:tab w:val="num" w:pos="720"/>
        </w:tabs>
        <w:ind w:left="720" w:hanging="360"/>
      </w:pPr>
      <w:rPr>
        <w:rFonts w:ascii="Arial" w:hAnsi="Arial" w:hint="default"/>
      </w:rPr>
    </w:lvl>
    <w:lvl w:ilvl="1" w:tplc="B8DC4C8A" w:tentative="1">
      <w:start w:val="1"/>
      <w:numFmt w:val="bullet"/>
      <w:lvlText w:val="•"/>
      <w:lvlJc w:val="left"/>
      <w:pPr>
        <w:tabs>
          <w:tab w:val="num" w:pos="1440"/>
        </w:tabs>
        <w:ind w:left="1440" w:hanging="360"/>
      </w:pPr>
      <w:rPr>
        <w:rFonts w:ascii="Arial" w:hAnsi="Arial" w:hint="default"/>
      </w:rPr>
    </w:lvl>
    <w:lvl w:ilvl="2" w:tplc="A1A49582" w:tentative="1">
      <w:start w:val="1"/>
      <w:numFmt w:val="bullet"/>
      <w:lvlText w:val="•"/>
      <w:lvlJc w:val="left"/>
      <w:pPr>
        <w:tabs>
          <w:tab w:val="num" w:pos="2160"/>
        </w:tabs>
        <w:ind w:left="2160" w:hanging="360"/>
      </w:pPr>
      <w:rPr>
        <w:rFonts w:ascii="Arial" w:hAnsi="Arial" w:hint="default"/>
      </w:rPr>
    </w:lvl>
    <w:lvl w:ilvl="3" w:tplc="2760D002" w:tentative="1">
      <w:start w:val="1"/>
      <w:numFmt w:val="bullet"/>
      <w:lvlText w:val="•"/>
      <w:lvlJc w:val="left"/>
      <w:pPr>
        <w:tabs>
          <w:tab w:val="num" w:pos="2880"/>
        </w:tabs>
        <w:ind w:left="2880" w:hanging="360"/>
      </w:pPr>
      <w:rPr>
        <w:rFonts w:ascii="Arial" w:hAnsi="Arial" w:hint="default"/>
      </w:rPr>
    </w:lvl>
    <w:lvl w:ilvl="4" w:tplc="885CD5B0" w:tentative="1">
      <w:start w:val="1"/>
      <w:numFmt w:val="bullet"/>
      <w:lvlText w:val="•"/>
      <w:lvlJc w:val="left"/>
      <w:pPr>
        <w:tabs>
          <w:tab w:val="num" w:pos="3600"/>
        </w:tabs>
        <w:ind w:left="3600" w:hanging="360"/>
      </w:pPr>
      <w:rPr>
        <w:rFonts w:ascii="Arial" w:hAnsi="Arial" w:hint="default"/>
      </w:rPr>
    </w:lvl>
    <w:lvl w:ilvl="5" w:tplc="615EE624" w:tentative="1">
      <w:start w:val="1"/>
      <w:numFmt w:val="bullet"/>
      <w:lvlText w:val="•"/>
      <w:lvlJc w:val="left"/>
      <w:pPr>
        <w:tabs>
          <w:tab w:val="num" w:pos="4320"/>
        </w:tabs>
        <w:ind w:left="4320" w:hanging="360"/>
      </w:pPr>
      <w:rPr>
        <w:rFonts w:ascii="Arial" w:hAnsi="Arial" w:hint="default"/>
      </w:rPr>
    </w:lvl>
    <w:lvl w:ilvl="6" w:tplc="A412B740" w:tentative="1">
      <w:start w:val="1"/>
      <w:numFmt w:val="bullet"/>
      <w:lvlText w:val="•"/>
      <w:lvlJc w:val="left"/>
      <w:pPr>
        <w:tabs>
          <w:tab w:val="num" w:pos="5040"/>
        </w:tabs>
        <w:ind w:left="5040" w:hanging="360"/>
      </w:pPr>
      <w:rPr>
        <w:rFonts w:ascii="Arial" w:hAnsi="Arial" w:hint="default"/>
      </w:rPr>
    </w:lvl>
    <w:lvl w:ilvl="7" w:tplc="961C2EE8" w:tentative="1">
      <w:start w:val="1"/>
      <w:numFmt w:val="bullet"/>
      <w:lvlText w:val="•"/>
      <w:lvlJc w:val="left"/>
      <w:pPr>
        <w:tabs>
          <w:tab w:val="num" w:pos="5760"/>
        </w:tabs>
        <w:ind w:left="5760" w:hanging="360"/>
      </w:pPr>
      <w:rPr>
        <w:rFonts w:ascii="Arial" w:hAnsi="Arial" w:hint="default"/>
      </w:rPr>
    </w:lvl>
    <w:lvl w:ilvl="8" w:tplc="C54A1C70" w:tentative="1">
      <w:start w:val="1"/>
      <w:numFmt w:val="bullet"/>
      <w:lvlText w:val="•"/>
      <w:lvlJc w:val="left"/>
      <w:pPr>
        <w:tabs>
          <w:tab w:val="num" w:pos="6480"/>
        </w:tabs>
        <w:ind w:left="6480" w:hanging="360"/>
      </w:pPr>
      <w:rPr>
        <w:rFonts w:ascii="Arial" w:hAnsi="Arial" w:hint="default"/>
      </w:rPr>
    </w:lvl>
  </w:abstractNum>
  <w:abstractNum w:abstractNumId="32">
    <w:nsid w:val="72A43D49"/>
    <w:multiLevelType w:val="hybridMultilevel"/>
    <w:tmpl w:val="B5609FA4"/>
    <w:lvl w:ilvl="0" w:tplc="DBF4A2C8">
      <w:start w:val="1"/>
      <w:numFmt w:val="bullet"/>
      <w:lvlText w:val="•"/>
      <w:lvlJc w:val="left"/>
      <w:pPr>
        <w:tabs>
          <w:tab w:val="num" w:pos="720"/>
        </w:tabs>
        <w:ind w:left="720" w:hanging="360"/>
      </w:pPr>
      <w:rPr>
        <w:rFonts w:ascii="Arial" w:hAnsi="Arial" w:hint="default"/>
      </w:rPr>
    </w:lvl>
    <w:lvl w:ilvl="1" w:tplc="6538A142" w:tentative="1">
      <w:start w:val="1"/>
      <w:numFmt w:val="bullet"/>
      <w:lvlText w:val="•"/>
      <w:lvlJc w:val="left"/>
      <w:pPr>
        <w:tabs>
          <w:tab w:val="num" w:pos="1440"/>
        </w:tabs>
        <w:ind w:left="1440" w:hanging="360"/>
      </w:pPr>
      <w:rPr>
        <w:rFonts w:ascii="Arial" w:hAnsi="Arial" w:hint="default"/>
      </w:rPr>
    </w:lvl>
    <w:lvl w:ilvl="2" w:tplc="E5EC4202" w:tentative="1">
      <w:start w:val="1"/>
      <w:numFmt w:val="bullet"/>
      <w:lvlText w:val="•"/>
      <w:lvlJc w:val="left"/>
      <w:pPr>
        <w:tabs>
          <w:tab w:val="num" w:pos="2160"/>
        </w:tabs>
        <w:ind w:left="2160" w:hanging="360"/>
      </w:pPr>
      <w:rPr>
        <w:rFonts w:ascii="Arial" w:hAnsi="Arial" w:hint="default"/>
      </w:rPr>
    </w:lvl>
    <w:lvl w:ilvl="3" w:tplc="9404E594" w:tentative="1">
      <w:start w:val="1"/>
      <w:numFmt w:val="bullet"/>
      <w:lvlText w:val="•"/>
      <w:lvlJc w:val="left"/>
      <w:pPr>
        <w:tabs>
          <w:tab w:val="num" w:pos="2880"/>
        </w:tabs>
        <w:ind w:left="2880" w:hanging="360"/>
      </w:pPr>
      <w:rPr>
        <w:rFonts w:ascii="Arial" w:hAnsi="Arial" w:hint="default"/>
      </w:rPr>
    </w:lvl>
    <w:lvl w:ilvl="4" w:tplc="E29E5E76" w:tentative="1">
      <w:start w:val="1"/>
      <w:numFmt w:val="bullet"/>
      <w:lvlText w:val="•"/>
      <w:lvlJc w:val="left"/>
      <w:pPr>
        <w:tabs>
          <w:tab w:val="num" w:pos="3600"/>
        </w:tabs>
        <w:ind w:left="3600" w:hanging="360"/>
      </w:pPr>
      <w:rPr>
        <w:rFonts w:ascii="Arial" w:hAnsi="Arial" w:hint="default"/>
      </w:rPr>
    </w:lvl>
    <w:lvl w:ilvl="5" w:tplc="5D8E7AA8" w:tentative="1">
      <w:start w:val="1"/>
      <w:numFmt w:val="bullet"/>
      <w:lvlText w:val="•"/>
      <w:lvlJc w:val="left"/>
      <w:pPr>
        <w:tabs>
          <w:tab w:val="num" w:pos="4320"/>
        </w:tabs>
        <w:ind w:left="4320" w:hanging="360"/>
      </w:pPr>
      <w:rPr>
        <w:rFonts w:ascii="Arial" w:hAnsi="Arial" w:hint="default"/>
      </w:rPr>
    </w:lvl>
    <w:lvl w:ilvl="6" w:tplc="EA9E55CC" w:tentative="1">
      <w:start w:val="1"/>
      <w:numFmt w:val="bullet"/>
      <w:lvlText w:val="•"/>
      <w:lvlJc w:val="left"/>
      <w:pPr>
        <w:tabs>
          <w:tab w:val="num" w:pos="5040"/>
        </w:tabs>
        <w:ind w:left="5040" w:hanging="360"/>
      </w:pPr>
      <w:rPr>
        <w:rFonts w:ascii="Arial" w:hAnsi="Arial" w:hint="default"/>
      </w:rPr>
    </w:lvl>
    <w:lvl w:ilvl="7" w:tplc="C9A2F90A" w:tentative="1">
      <w:start w:val="1"/>
      <w:numFmt w:val="bullet"/>
      <w:lvlText w:val="•"/>
      <w:lvlJc w:val="left"/>
      <w:pPr>
        <w:tabs>
          <w:tab w:val="num" w:pos="5760"/>
        </w:tabs>
        <w:ind w:left="5760" w:hanging="360"/>
      </w:pPr>
      <w:rPr>
        <w:rFonts w:ascii="Arial" w:hAnsi="Arial" w:hint="default"/>
      </w:rPr>
    </w:lvl>
    <w:lvl w:ilvl="8" w:tplc="7B8AE594" w:tentative="1">
      <w:start w:val="1"/>
      <w:numFmt w:val="bullet"/>
      <w:lvlText w:val="•"/>
      <w:lvlJc w:val="left"/>
      <w:pPr>
        <w:tabs>
          <w:tab w:val="num" w:pos="6480"/>
        </w:tabs>
        <w:ind w:left="6480" w:hanging="360"/>
      </w:pPr>
      <w:rPr>
        <w:rFonts w:ascii="Arial" w:hAnsi="Arial" w:hint="default"/>
      </w:rPr>
    </w:lvl>
  </w:abstractNum>
  <w:abstractNum w:abstractNumId="33">
    <w:nsid w:val="771945AF"/>
    <w:multiLevelType w:val="hybridMultilevel"/>
    <w:tmpl w:val="CE0ACDBA"/>
    <w:lvl w:ilvl="0" w:tplc="32FEA82A">
      <w:start w:val="1"/>
      <w:numFmt w:val="decimal"/>
      <w:lvlText w:val="%1."/>
      <w:lvlJc w:val="left"/>
      <w:pPr>
        <w:tabs>
          <w:tab w:val="num" w:pos="1080"/>
        </w:tabs>
        <w:ind w:left="1080" w:hanging="720"/>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82B598B"/>
    <w:multiLevelType w:val="hybridMultilevel"/>
    <w:tmpl w:val="CF8248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E5F47E0"/>
    <w:multiLevelType w:val="hybridMultilevel"/>
    <w:tmpl w:val="1F820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5"/>
  </w:num>
  <w:num w:numId="2">
    <w:abstractNumId w:val="30"/>
  </w:num>
  <w:num w:numId="3">
    <w:abstractNumId w:val="36"/>
  </w:num>
  <w:num w:numId="4">
    <w:abstractNumId w:val="33"/>
  </w:num>
  <w:num w:numId="5">
    <w:abstractNumId w:val="25"/>
  </w:num>
  <w:num w:numId="6">
    <w:abstractNumId w:val="32"/>
  </w:num>
  <w:num w:numId="7">
    <w:abstractNumId w:val="31"/>
  </w:num>
  <w:num w:numId="8">
    <w:abstractNumId w:val="26"/>
  </w:num>
  <w:num w:numId="9">
    <w:abstractNumId w:val="29"/>
  </w:num>
  <w:num w:numId="10">
    <w:abstractNumId w:val="4"/>
  </w:num>
  <w:num w:numId="11">
    <w:abstractNumId w:val="10"/>
  </w:num>
  <w:num w:numId="12">
    <w:abstractNumId w:val="24"/>
  </w:num>
  <w:num w:numId="13">
    <w:abstractNumId w:val="19"/>
  </w:num>
  <w:num w:numId="14">
    <w:abstractNumId w:val="23"/>
  </w:num>
  <w:num w:numId="15">
    <w:abstractNumId w:val="7"/>
  </w:num>
  <w:num w:numId="16">
    <w:abstractNumId w:val="3"/>
  </w:num>
  <w:num w:numId="17">
    <w:abstractNumId w:val="14"/>
  </w:num>
  <w:num w:numId="18">
    <w:abstractNumId w:val="11"/>
  </w:num>
  <w:num w:numId="19">
    <w:abstractNumId w:val="0"/>
  </w:num>
  <w:num w:numId="20">
    <w:abstractNumId w:val="17"/>
  </w:num>
  <w:num w:numId="21">
    <w:abstractNumId w:val="12"/>
  </w:num>
  <w:num w:numId="22">
    <w:abstractNumId w:val="2"/>
  </w:num>
  <w:num w:numId="23">
    <w:abstractNumId w:val="22"/>
  </w:num>
  <w:num w:numId="24">
    <w:abstractNumId w:val="1"/>
  </w:num>
  <w:num w:numId="25">
    <w:abstractNumId w:val="20"/>
  </w:num>
  <w:num w:numId="26">
    <w:abstractNumId w:val="16"/>
  </w:num>
  <w:num w:numId="27">
    <w:abstractNumId w:val="6"/>
  </w:num>
  <w:num w:numId="28">
    <w:abstractNumId w:val="9"/>
  </w:num>
  <w:num w:numId="29">
    <w:abstractNumId w:val="8"/>
  </w:num>
  <w:num w:numId="30">
    <w:abstractNumId w:val="34"/>
  </w:num>
  <w:num w:numId="31">
    <w:abstractNumId w:val="27"/>
  </w:num>
  <w:num w:numId="32">
    <w:abstractNumId w:val="28"/>
  </w:num>
  <w:num w:numId="33">
    <w:abstractNumId w:val="18"/>
  </w:num>
  <w:num w:numId="34">
    <w:abstractNumId w:val="21"/>
  </w:num>
  <w:num w:numId="35">
    <w:abstractNumId w:val="5"/>
  </w:num>
  <w:num w:numId="36">
    <w:abstractNumId w:val="13"/>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55EE1"/>
    <w:rsid w:val="00075BAE"/>
    <w:rsid w:val="00133B92"/>
    <w:rsid w:val="00144BB4"/>
    <w:rsid w:val="00146A65"/>
    <w:rsid w:val="001E7AA7"/>
    <w:rsid w:val="00204CD4"/>
    <w:rsid w:val="002F7801"/>
    <w:rsid w:val="00342923"/>
    <w:rsid w:val="00355408"/>
    <w:rsid w:val="003643A6"/>
    <w:rsid w:val="003C3E68"/>
    <w:rsid w:val="003D49FF"/>
    <w:rsid w:val="00465A98"/>
    <w:rsid w:val="00492285"/>
    <w:rsid w:val="004C7226"/>
    <w:rsid w:val="00524DD0"/>
    <w:rsid w:val="005E696E"/>
    <w:rsid w:val="00676A46"/>
    <w:rsid w:val="006A1E92"/>
    <w:rsid w:val="007012C1"/>
    <w:rsid w:val="00703108"/>
    <w:rsid w:val="0084406A"/>
    <w:rsid w:val="00846CF2"/>
    <w:rsid w:val="008A4D3D"/>
    <w:rsid w:val="00903BDB"/>
    <w:rsid w:val="009632DB"/>
    <w:rsid w:val="009F7E4A"/>
    <w:rsid w:val="00AA02D5"/>
    <w:rsid w:val="00AD2CEF"/>
    <w:rsid w:val="00B0214B"/>
    <w:rsid w:val="00B643B3"/>
    <w:rsid w:val="00BB280D"/>
    <w:rsid w:val="00C1126E"/>
    <w:rsid w:val="00C16070"/>
    <w:rsid w:val="00D07A05"/>
    <w:rsid w:val="00D141BE"/>
    <w:rsid w:val="00D22D72"/>
    <w:rsid w:val="00DA32B7"/>
    <w:rsid w:val="00DB4E85"/>
    <w:rsid w:val="00DD3E49"/>
    <w:rsid w:val="00DD3F62"/>
    <w:rsid w:val="00DE3A22"/>
    <w:rsid w:val="00E03B83"/>
    <w:rsid w:val="00E7721B"/>
    <w:rsid w:val="00E920E0"/>
    <w:rsid w:val="00E935D4"/>
    <w:rsid w:val="00EA412D"/>
    <w:rsid w:val="00F37B39"/>
    <w:rsid w:val="00F45E83"/>
    <w:rsid w:val="00F83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81AEF"/>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 w:type="paragraph" w:styleId="BodyText">
    <w:name w:val="Body Text"/>
    <w:basedOn w:val="Normal"/>
    <w:link w:val="BodyTextChar"/>
    <w:uiPriority w:val="1"/>
    <w:qFormat/>
    <w:rsid w:val="00524DD0"/>
    <w:pPr>
      <w:widowControl w:val="0"/>
      <w:spacing w:after="0" w:line="240" w:lineRule="auto"/>
      <w:ind w:left="820"/>
    </w:pPr>
    <w:rPr>
      <w:rFonts w:ascii="Cambria" w:eastAsia="Cambria" w:hAnsi="Cambria"/>
      <w:sz w:val="21"/>
      <w:szCs w:val="21"/>
    </w:rPr>
  </w:style>
  <w:style w:type="character" w:customStyle="1" w:styleId="BodyTextChar">
    <w:name w:val="Body Text Char"/>
    <w:basedOn w:val="DefaultParagraphFont"/>
    <w:link w:val="BodyText"/>
    <w:uiPriority w:val="1"/>
    <w:rsid w:val="00524DD0"/>
    <w:rPr>
      <w:rFonts w:ascii="Cambria" w:eastAsia="Cambria" w:hAnsi="Cambria"/>
      <w:sz w:val="21"/>
      <w:szCs w:val="21"/>
    </w:rPr>
  </w:style>
  <w:style w:type="table" w:styleId="TableGrid">
    <w:name w:val="Table Grid"/>
    <w:basedOn w:val="TableNormal"/>
    <w:uiPriority w:val="39"/>
    <w:rsid w:val="0070310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semiHidden/>
    <w:rsid w:val="00703108"/>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703108"/>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1063</Words>
  <Characters>6063</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3</cp:revision>
  <dcterms:created xsi:type="dcterms:W3CDTF">2017-09-07T18:37:00Z</dcterms:created>
  <dcterms:modified xsi:type="dcterms:W3CDTF">2017-09-14T20:09:00Z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