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" w:tblpY="-1222"/>
        <w:tblW w:w="3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</w:tblGrid>
      <w:tr w:rsidR="000740BC" w14:paraId="3E295635" w14:textId="77777777" w:rsidTr="000740BC">
        <w:trPr>
          <w:trHeight w:val="391"/>
        </w:trPr>
        <w:tc>
          <w:tcPr>
            <w:tcW w:w="3380" w:type="dxa"/>
            <w:vAlign w:val="bottom"/>
          </w:tcPr>
          <w:p w14:paraId="2E4F958F" w14:textId="77777777" w:rsidR="000740BC" w:rsidRDefault="000740BC" w:rsidP="000740BC">
            <w:pPr>
              <w:rPr>
                <w:sz w:val="24"/>
                <w:szCs w:val="24"/>
              </w:rPr>
            </w:pPr>
          </w:p>
        </w:tc>
      </w:tr>
    </w:tbl>
    <w:p w14:paraId="622A0F74" w14:textId="77777777" w:rsidR="000740BC" w:rsidRPr="00A75C30" w:rsidRDefault="000740BC" w:rsidP="000740BC">
      <w:pPr>
        <w:ind w:left="3360"/>
        <w:rPr>
          <w:rFonts w:ascii="Open Sans Regular" w:hAnsi="Open Sans Regular"/>
          <w:sz w:val="24"/>
          <w:szCs w:val="24"/>
        </w:rPr>
      </w:pPr>
      <w:r w:rsidRPr="00A75C30">
        <w:rPr>
          <w:rFonts w:ascii="Open Sans Regular" w:eastAsia="Calibri" w:hAnsi="Open Sans Regular" w:cs="Calibri"/>
          <w:b/>
          <w:bCs/>
          <w:sz w:val="24"/>
          <w:szCs w:val="24"/>
        </w:rPr>
        <w:t>Activity 1 – My Career Pathway</w:t>
      </w:r>
    </w:p>
    <w:p w14:paraId="456689F3" w14:textId="77777777" w:rsidR="00A75C30" w:rsidRPr="00A75C30" w:rsidRDefault="00A75C30" w:rsidP="00A75C30">
      <w:pPr>
        <w:numPr>
          <w:ilvl w:val="0"/>
          <w:numId w:val="3"/>
        </w:numPr>
        <w:tabs>
          <w:tab w:val="left" w:pos="367"/>
        </w:tabs>
        <w:spacing w:after="0" w:line="240" w:lineRule="auto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Which is the most important, salary or working environment? Why?</w:t>
      </w:r>
    </w:p>
    <w:p w14:paraId="09C6F784" w14:textId="77777777" w:rsidR="00A75C30" w:rsidRPr="00A75C30" w:rsidRDefault="00A75C30" w:rsidP="00A75C30">
      <w:pPr>
        <w:spacing w:after="0" w:line="12" w:lineRule="exact"/>
        <w:rPr>
          <w:rFonts w:ascii="Open Sans Regular" w:eastAsia="Calibri" w:hAnsi="Open Sans Regular" w:cs="Calibri"/>
          <w:sz w:val="24"/>
          <w:szCs w:val="24"/>
        </w:rPr>
      </w:pPr>
    </w:p>
    <w:p w14:paraId="31122AF7" w14:textId="77777777" w:rsidR="00A75C30" w:rsidRPr="00A75C30" w:rsidRDefault="00A75C30" w:rsidP="00A75C30">
      <w:pPr>
        <w:spacing w:after="0" w:line="240" w:lineRule="auto"/>
        <w:ind w:left="7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________________________________________________________________________________</w:t>
      </w:r>
    </w:p>
    <w:p w14:paraId="21071F6C" w14:textId="77777777" w:rsidR="00A75C30" w:rsidRPr="00A75C30" w:rsidRDefault="00A75C30" w:rsidP="00A75C30">
      <w:pPr>
        <w:spacing w:after="0" w:line="12" w:lineRule="exact"/>
        <w:rPr>
          <w:rFonts w:ascii="Open Sans Regular" w:eastAsia="Calibri" w:hAnsi="Open Sans Regular" w:cs="Calibri"/>
          <w:sz w:val="24"/>
          <w:szCs w:val="24"/>
        </w:rPr>
      </w:pPr>
    </w:p>
    <w:p w14:paraId="294D35F9" w14:textId="77777777" w:rsidR="00A75C30" w:rsidRPr="00A75C30" w:rsidRDefault="00A75C30" w:rsidP="00A75C30">
      <w:pPr>
        <w:spacing w:after="0" w:line="240" w:lineRule="auto"/>
        <w:ind w:left="7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________________________________________________________________________________</w:t>
      </w:r>
    </w:p>
    <w:p w14:paraId="121C4CBA" w14:textId="77777777" w:rsidR="00A75C30" w:rsidRPr="00A75C30" w:rsidRDefault="00A75C30" w:rsidP="00A75C30">
      <w:pPr>
        <w:spacing w:after="0" w:line="12" w:lineRule="exact"/>
        <w:rPr>
          <w:rFonts w:ascii="Open Sans Regular" w:eastAsia="Calibri" w:hAnsi="Open Sans Regular" w:cs="Calibri"/>
          <w:sz w:val="24"/>
          <w:szCs w:val="24"/>
        </w:rPr>
      </w:pPr>
    </w:p>
    <w:p w14:paraId="62B8490B" w14:textId="77777777" w:rsidR="00A75C30" w:rsidRPr="00A75C30" w:rsidRDefault="00A75C30" w:rsidP="00A75C30">
      <w:pPr>
        <w:spacing w:after="0" w:line="240" w:lineRule="auto"/>
        <w:ind w:left="7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________________________________________________________________________________</w:t>
      </w:r>
    </w:p>
    <w:p w14:paraId="52D72428" w14:textId="77777777" w:rsidR="00A75C30" w:rsidRPr="00A75C30" w:rsidRDefault="00A75C30" w:rsidP="00A75C30">
      <w:pPr>
        <w:spacing w:after="0" w:line="292" w:lineRule="exact"/>
        <w:rPr>
          <w:rFonts w:ascii="Open Sans Regular" w:eastAsia="Calibri" w:hAnsi="Open Sans Regular" w:cs="Calibri"/>
          <w:sz w:val="24"/>
          <w:szCs w:val="24"/>
        </w:rPr>
      </w:pPr>
    </w:p>
    <w:p w14:paraId="2292E15C" w14:textId="77777777" w:rsidR="00A75C30" w:rsidRPr="00A75C30" w:rsidRDefault="00A75C30" w:rsidP="00A75C30">
      <w:pPr>
        <w:numPr>
          <w:ilvl w:val="0"/>
          <w:numId w:val="3"/>
        </w:numPr>
        <w:tabs>
          <w:tab w:val="left" w:pos="367"/>
        </w:tabs>
        <w:spacing w:after="0" w:line="240" w:lineRule="auto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Visit the websites below to learn more about the 16 Career Clusters.</w:t>
      </w:r>
    </w:p>
    <w:p w14:paraId="77DC3D31" w14:textId="77777777" w:rsidR="00A75C30" w:rsidRPr="00A75C30" w:rsidRDefault="006224AF" w:rsidP="00A75C30">
      <w:pPr>
        <w:numPr>
          <w:ilvl w:val="1"/>
          <w:numId w:val="3"/>
        </w:numPr>
        <w:tabs>
          <w:tab w:val="left" w:pos="1127"/>
        </w:tabs>
        <w:spacing w:after="0" w:line="240" w:lineRule="auto"/>
        <w:rPr>
          <w:rFonts w:ascii="Open Sans Regular" w:eastAsia="Calibri" w:hAnsi="Open Sans Regular" w:cs="Calibri"/>
          <w:sz w:val="24"/>
          <w:szCs w:val="24"/>
        </w:rPr>
      </w:pPr>
      <w:hyperlink r:id="rId10">
        <w:r w:rsidR="00A75C30" w:rsidRPr="00A75C30">
          <w:rPr>
            <w:rFonts w:ascii="Open Sans Regular" w:eastAsia="Calibri" w:hAnsi="Open Sans Regular" w:cs="Calibri"/>
            <w:sz w:val="24"/>
            <w:szCs w:val="24"/>
          </w:rPr>
          <w:t>http://cte.unt.edu/other-clusters/</w:t>
        </w:r>
      </w:hyperlink>
    </w:p>
    <w:p w14:paraId="57247889" w14:textId="77777777" w:rsidR="00A75C30" w:rsidRPr="00A75C30" w:rsidRDefault="006224AF" w:rsidP="00A75C30">
      <w:pPr>
        <w:numPr>
          <w:ilvl w:val="1"/>
          <w:numId w:val="3"/>
        </w:numPr>
        <w:tabs>
          <w:tab w:val="left" w:pos="1127"/>
        </w:tabs>
        <w:spacing w:after="0" w:line="240" w:lineRule="auto"/>
        <w:rPr>
          <w:rFonts w:ascii="Open Sans Regular" w:eastAsia="Calibri" w:hAnsi="Open Sans Regular" w:cs="Calibri"/>
          <w:sz w:val="24"/>
          <w:szCs w:val="24"/>
        </w:rPr>
      </w:pPr>
      <w:hyperlink r:id="rId11">
        <w:r w:rsidR="00A75C30" w:rsidRPr="00A75C30">
          <w:rPr>
            <w:rFonts w:ascii="Open Sans Regular" w:eastAsia="Calibri" w:hAnsi="Open Sans Regular" w:cs="Calibri"/>
            <w:sz w:val="24"/>
            <w:szCs w:val="24"/>
          </w:rPr>
          <w:t>http://www.texascaresonline.com/clusters/clusters.asp</w:t>
        </w:r>
      </w:hyperlink>
    </w:p>
    <w:p w14:paraId="2D3103CD" w14:textId="77777777" w:rsidR="00A75C30" w:rsidRPr="00A75C30" w:rsidRDefault="00A75C30" w:rsidP="00A75C30">
      <w:pPr>
        <w:spacing w:after="0" w:line="345" w:lineRule="exact"/>
        <w:rPr>
          <w:rFonts w:ascii="Open Sans Regular" w:eastAsia="Calibri" w:hAnsi="Open Sans Regular" w:cs="Calibri"/>
          <w:sz w:val="24"/>
          <w:szCs w:val="24"/>
        </w:rPr>
      </w:pPr>
    </w:p>
    <w:p w14:paraId="4C6B95C1" w14:textId="77777777" w:rsidR="00A75C30" w:rsidRPr="00A75C30" w:rsidRDefault="00A75C30" w:rsidP="00A75C30">
      <w:pPr>
        <w:numPr>
          <w:ilvl w:val="0"/>
          <w:numId w:val="3"/>
        </w:numPr>
        <w:tabs>
          <w:tab w:val="left" w:pos="367"/>
        </w:tabs>
        <w:spacing w:after="0" w:line="218" w:lineRule="auto"/>
        <w:ind w:right="60"/>
        <w:rPr>
          <w:rFonts w:ascii="Open Sans Regular" w:eastAsia="Calibri" w:hAnsi="Open Sans Regular" w:cs="Calibri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Now that you have thought about career choices, select a Career Pathway – Program of Study that matches your interests and preferred salary from the list below.</w:t>
      </w:r>
    </w:p>
    <w:p w14:paraId="565CF57D" w14:textId="77777777" w:rsidR="00A75C30" w:rsidRPr="00A75C30" w:rsidRDefault="00A75C30" w:rsidP="00A75C30">
      <w:pPr>
        <w:spacing w:after="0" w:line="294" w:lineRule="exact"/>
        <w:rPr>
          <w:rFonts w:ascii="Open Sans Regular" w:eastAsia="Symbol" w:hAnsi="Open Sans Regular" w:cs="Symbol"/>
          <w:sz w:val="24"/>
          <w:szCs w:val="24"/>
        </w:rPr>
      </w:pPr>
    </w:p>
    <w:p w14:paraId="47429739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1. Agriculture, Food &amp; Natural Resources</w:t>
      </w:r>
    </w:p>
    <w:p w14:paraId="60B0453D" w14:textId="77777777" w:rsidR="00A75C30" w:rsidRPr="00A75C30" w:rsidRDefault="00A75C30" w:rsidP="00A75C30">
      <w:pPr>
        <w:spacing w:after="0" w:line="295" w:lineRule="exact"/>
        <w:rPr>
          <w:rFonts w:ascii="Open Sans Regular" w:eastAsia="Symbol" w:hAnsi="Open Sans Regular" w:cs="Symbol"/>
          <w:sz w:val="24"/>
          <w:szCs w:val="24"/>
        </w:rPr>
      </w:pPr>
      <w:bookmarkStart w:id="0" w:name="_GoBack"/>
      <w:bookmarkEnd w:id="0"/>
    </w:p>
    <w:p w14:paraId="655D25B3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2. Architecture &amp; Construction</w:t>
      </w:r>
    </w:p>
    <w:p w14:paraId="417C3D7D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564FA8BE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3. Arts, A/V Technology &amp; Communications</w:t>
      </w:r>
    </w:p>
    <w:p w14:paraId="4909740A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0AB57682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4. Business Management &amp; Administration</w:t>
      </w:r>
    </w:p>
    <w:p w14:paraId="6E9008A7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26A8EE0C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5. Education &amp; Training</w:t>
      </w:r>
    </w:p>
    <w:p w14:paraId="39C1141B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3F2D302B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6. Finance</w:t>
      </w:r>
    </w:p>
    <w:p w14:paraId="439DABBA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12D1CAB3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7. Government &amp; Public Administration</w:t>
      </w:r>
    </w:p>
    <w:p w14:paraId="1559FD7C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385E4A53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8. Health Science</w:t>
      </w:r>
    </w:p>
    <w:p w14:paraId="1456288C" w14:textId="77777777" w:rsidR="00A75C30" w:rsidRPr="00A75C30" w:rsidRDefault="00A75C30" w:rsidP="00A75C30">
      <w:pPr>
        <w:spacing w:after="0" w:line="295" w:lineRule="exact"/>
        <w:rPr>
          <w:rFonts w:ascii="Open Sans Regular" w:eastAsia="Symbol" w:hAnsi="Open Sans Regular" w:cs="Symbol"/>
          <w:sz w:val="24"/>
          <w:szCs w:val="24"/>
        </w:rPr>
      </w:pPr>
    </w:p>
    <w:p w14:paraId="485E46E5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9. Hospitality &amp; Tourism</w:t>
      </w:r>
    </w:p>
    <w:p w14:paraId="63D29655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20DE1E3C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10. Human Services</w:t>
      </w:r>
    </w:p>
    <w:p w14:paraId="043AB818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5BB53175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11. Information Technology</w:t>
      </w:r>
    </w:p>
    <w:p w14:paraId="51372CF2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4CC418C7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12. Law, Public Safety, Corrections &amp; Security</w:t>
      </w:r>
    </w:p>
    <w:p w14:paraId="19F77478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453BE1D5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13. Manufacturing</w:t>
      </w:r>
    </w:p>
    <w:p w14:paraId="255371BC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0D3F0C79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14. Marketing</w:t>
      </w:r>
    </w:p>
    <w:p w14:paraId="46CE22E6" w14:textId="77777777" w:rsidR="00A75C30" w:rsidRPr="00A75C30" w:rsidRDefault="00A75C30" w:rsidP="00A75C30">
      <w:pPr>
        <w:spacing w:after="0" w:line="293" w:lineRule="exact"/>
        <w:rPr>
          <w:rFonts w:ascii="Open Sans Regular" w:eastAsia="Symbol" w:hAnsi="Open Sans Regular" w:cs="Symbol"/>
          <w:sz w:val="24"/>
          <w:szCs w:val="24"/>
        </w:rPr>
      </w:pPr>
    </w:p>
    <w:p w14:paraId="6D1D9A15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lastRenderedPageBreak/>
        <w:t>___ 15. Science, Technology, Engineering &amp; Mathematics</w:t>
      </w:r>
    </w:p>
    <w:p w14:paraId="23AD113D" w14:textId="77777777" w:rsidR="00A75C30" w:rsidRPr="00A75C30" w:rsidRDefault="00A75C30" w:rsidP="00A75C30">
      <w:pPr>
        <w:spacing w:after="0" w:line="295" w:lineRule="exact"/>
        <w:rPr>
          <w:rFonts w:ascii="Open Sans Regular" w:eastAsia="Symbol" w:hAnsi="Open Sans Regular" w:cs="Symbol"/>
          <w:sz w:val="24"/>
          <w:szCs w:val="24"/>
        </w:rPr>
      </w:pPr>
    </w:p>
    <w:p w14:paraId="417B2382" w14:textId="77777777" w:rsidR="00A75C30" w:rsidRPr="00A75C30" w:rsidRDefault="00A75C30" w:rsidP="00A75C30">
      <w:pPr>
        <w:spacing w:after="0" w:line="240" w:lineRule="auto"/>
        <w:ind w:left="727"/>
        <w:rPr>
          <w:rFonts w:ascii="Open Sans Regular" w:eastAsia="MS Mincho" w:hAnsi="Open Sans Regular" w:cs="Times New Roman"/>
          <w:sz w:val="24"/>
          <w:szCs w:val="24"/>
        </w:rPr>
      </w:pPr>
      <w:r w:rsidRPr="00A75C30">
        <w:rPr>
          <w:rFonts w:ascii="Open Sans Regular" w:eastAsia="Calibri" w:hAnsi="Open Sans Regular" w:cs="Calibri"/>
          <w:sz w:val="24"/>
          <w:szCs w:val="24"/>
        </w:rPr>
        <w:t>___ 16. Transportation, Distribution &amp; Logistics</w:t>
      </w:r>
    </w:p>
    <w:p w14:paraId="2D6FD118" w14:textId="5645E975" w:rsidR="00E7721B" w:rsidRPr="00A75C30" w:rsidRDefault="00E7721B" w:rsidP="00A75C30">
      <w:pPr>
        <w:rPr>
          <w:rFonts w:ascii="Open Sans Regular" w:hAnsi="Open Sans Regular" w:cs="Open Sans"/>
          <w:b/>
          <w:sz w:val="24"/>
          <w:szCs w:val="24"/>
        </w:rPr>
      </w:pPr>
    </w:p>
    <w:p w14:paraId="2FC6F2CF" w14:textId="77777777" w:rsidR="00A75C30" w:rsidRPr="00A75C30" w:rsidRDefault="00A75C30" w:rsidP="00A75C30">
      <w:pPr>
        <w:rPr>
          <w:rFonts w:ascii="Open Sans Regular" w:hAnsi="Open Sans Regular" w:cs="Open Sans"/>
          <w:b/>
          <w:sz w:val="24"/>
          <w:szCs w:val="24"/>
        </w:rPr>
      </w:pPr>
    </w:p>
    <w:p w14:paraId="6D5B48CC" w14:textId="77777777" w:rsidR="00A75C30" w:rsidRPr="00A75C30" w:rsidRDefault="00A75C30" w:rsidP="00A75C30">
      <w:pPr>
        <w:ind w:left="20"/>
        <w:rPr>
          <w:rFonts w:ascii="Open Sans Regular" w:hAnsi="Open Sans Regular"/>
          <w:sz w:val="24"/>
          <w:szCs w:val="24"/>
        </w:rPr>
      </w:pPr>
      <w:r w:rsidRPr="00A75C30">
        <w:rPr>
          <w:rFonts w:ascii="Open Sans Regular" w:eastAsia="Calibri" w:hAnsi="Open Sans Regular" w:cs="Calibri"/>
          <w:b/>
          <w:bCs/>
          <w:sz w:val="24"/>
          <w:szCs w:val="24"/>
          <w:u w:val="single"/>
        </w:rPr>
        <w:t>Rubrics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40"/>
      </w:tblGrid>
      <w:tr w:rsidR="00A75C30" w:rsidRPr="00A75C30" w14:paraId="34C7A5D7" w14:textId="77777777" w:rsidTr="002D30CC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D90AE" w14:textId="77777777" w:rsidR="00A75C30" w:rsidRPr="00A75C30" w:rsidRDefault="00A75C30" w:rsidP="00A75C30">
            <w:pPr>
              <w:spacing w:after="0" w:line="240" w:lineRule="auto"/>
              <w:ind w:left="164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42EE3" w14:textId="77777777" w:rsidR="00A75C30" w:rsidRPr="00A75C30" w:rsidRDefault="00A75C30" w:rsidP="00A75C30">
            <w:pPr>
              <w:spacing w:after="0" w:line="240" w:lineRule="auto"/>
              <w:ind w:left="16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A75C30" w:rsidRPr="00A75C30" w14:paraId="31FB6092" w14:textId="77777777" w:rsidTr="002D30CC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1E7BE" w14:textId="77777777" w:rsidR="00A75C30" w:rsidRPr="00A75C30" w:rsidRDefault="00A75C30" w:rsidP="00A75C30">
            <w:pPr>
              <w:spacing w:after="0" w:line="280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9-10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7945E89" w14:textId="77777777" w:rsidR="00A75C30" w:rsidRPr="00A75C30" w:rsidRDefault="00A75C30" w:rsidP="00A75C30">
            <w:pPr>
              <w:spacing w:after="0" w:line="280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90-100</w:t>
            </w:r>
          </w:p>
        </w:tc>
      </w:tr>
      <w:tr w:rsidR="00A75C30" w:rsidRPr="00A75C30" w14:paraId="314D8802" w14:textId="77777777" w:rsidTr="002D30CC">
        <w:trPr>
          <w:trHeight w:val="300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4A0BA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6B153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  <w:tr w:rsidR="00A75C30" w:rsidRPr="00A75C30" w14:paraId="3262F602" w14:textId="77777777" w:rsidTr="002D30CC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779D0" w14:textId="77777777" w:rsidR="00A75C30" w:rsidRPr="00A75C30" w:rsidRDefault="00A75C30" w:rsidP="00A75C30">
            <w:pPr>
              <w:spacing w:after="0" w:line="278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7-8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AB8E62C" w14:textId="77777777" w:rsidR="00A75C30" w:rsidRPr="00A75C30" w:rsidRDefault="00A75C30" w:rsidP="00A75C30">
            <w:pPr>
              <w:spacing w:after="0" w:line="278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70-80</w:t>
            </w:r>
          </w:p>
        </w:tc>
      </w:tr>
      <w:tr w:rsidR="00A75C30" w:rsidRPr="00A75C30" w14:paraId="38D50829" w14:textId="77777777" w:rsidTr="002D30CC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48445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300DE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  <w:tr w:rsidR="00A75C30" w:rsidRPr="00A75C30" w14:paraId="185A1F9F" w14:textId="77777777" w:rsidTr="002D30CC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6D99F" w14:textId="77777777" w:rsidR="00A75C30" w:rsidRPr="00A75C30" w:rsidRDefault="00A75C30" w:rsidP="00A75C30">
            <w:pPr>
              <w:spacing w:after="0" w:line="278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5-6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EF7829A" w14:textId="77777777" w:rsidR="00A75C30" w:rsidRPr="00A75C30" w:rsidRDefault="00A75C30" w:rsidP="00A75C30">
            <w:pPr>
              <w:spacing w:after="0" w:line="278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50-60</w:t>
            </w:r>
          </w:p>
        </w:tc>
      </w:tr>
      <w:tr w:rsidR="00A75C30" w:rsidRPr="00A75C30" w14:paraId="0E31E46E" w14:textId="77777777" w:rsidTr="002D30CC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BC9C9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9189C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  <w:tr w:rsidR="00A75C30" w:rsidRPr="00A75C30" w14:paraId="3C8B6A0A" w14:textId="77777777" w:rsidTr="002D30CC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4F594" w14:textId="77777777" w:rsidR="00A75C30" w:rsidRPr="00A75C30" w:rsidRDefault="00A75C30" w:rsidP="00A75C30">
            <w:pPr>
              <w:spacing w:after="0" w:line="278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3-4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1DE948" w14:textId="77777777" w:rsidR="00A75C30" w:rsidRPr="00A75C30" w:rsidRDefault="00A75C30" w:rsidP="00A75C30">
            <w:pPr>
              <w:spacing w:after="0" w:line="278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30-40</w:t>
            </w:r>
          </w:p>
        </w:tc>
      </w:tr>
      <w:tr w:rsidR="00A75C30" w:rsidRPr="00A75C30" w14:paraId="22900A01" w14:textId="77777777" w:rsidTr="002D30CC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FD747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289E0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  <w:tr w:rsidR="00A75C30" w:rsidRPr="00A75C30" w14:paraId="67F65D43" w14:textId="77777777" w:rsidTr="002D30CC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C819D" w14:textId="77777777" w:rsidR="00A75C30" w:rsidRPr="00A75C30" w:rsidRDefault="00A75C30" w:rsidP="00A75C30">
            <w:pPr>
              <w:spacing w:after="0" w:line="280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1-2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8650ED2" w14:textId="77777777" w:rsidR="00A75C30" w:rsidRPr="00A75C30" w:rsidRDefault="00A75C30" w:rsidP="00A75C30">
            <w:pPr>
              <w:spacing w:after="0" w:line="280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10-20</w:t>
            </w:r>
          </w:p>
        </w:tc>
      </w:tr>
      <w:tr w:rsidR="00A75C30" w:rsidRPr="00A75C30" w14:paraId="60509ED8" w14:textId="77777777" w:rsidTr="002D30CC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4BE69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9B1A3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  <w:tr w:rsidR="00A75C30" w:rsidRPr="00A75C30" w14:paraId="35E22D13" w14:textId="77777777" w:rsidTr="002D30CC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A9C23" w14:textId="77777777" w:rsidR="00A75C30" w:rsidRPr="00A75C30" w:rsidRDefault="00A75C30" w:rsidP="00A75C30">
            <w:pPr>
              <w:spacing w:after="0" w:line="278" w:lineRule="exact"/>
              <w:ind w:left="12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674B21F" w14:textId="77777777" w:rsidR="00A75C30" w:rsidRPr="00A75C30" w:rsidRDefault="00A75C30" w:rsidP="00A75C30">
            <w:pPr>
              <w:spacing w:after="0" w:line="278" w:lineRule="exact"/>
              <w:ind w:left="100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  <w:r w:rsidRPr="00A75C30">
              <w:rPr>
                <w:rFonts w:ascii="Open Sans Regular" w:eastAsia="Calibri" w:hAnsi="Open Sans Regular" w:cs="Calibri"/>
                <w:sz w:val="24"/>
                <w:szCs w:val="24"/>
              </w:rPr>
              <w:t>0</w:t>
            </w:r>
          </w:p>
        </w:tc>
      </w:tr>
      <w:tr w:rsidR="00A75C30" w:rsidRPr="00A75C30" w14:paraId="5AEEF3DA" w14:textId="77777777" w:rsidTr="002D30CC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7F543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8F07F" w14:textId="77777777" w:rsidR="00A75C30" w:rsidRPr="00A75C30" w:rsidRDefault="00A75C30" w:rsidP="00A75C30">
            <w:pPr>
              <w:spacing w:after="0" w:line="240" w:lineRule="auto"/>
              <w:rPr>
                <w:rFonts w:ascii="Open Sans Regular" w:eastAsia="MS Mincho" w:hAnsi="Open Sans Regular" w:cs="Times New Roman"/>
                <w:sz w:val="24"/>
                <w:szCs w:val="24"/>
              </w:rPr>
            </w:pPr>
          </w:p>
        </w:tc>
      </w:tr>
    </w:tbl>
    <w:p w14:paraId="7E5DBE52" w14:textId="77777777" w:rsidR="00A75C30" w:rsidRPr="00E7721B" w:rsidRDefault="00A75C30" w:rsidP="00A75C30">
      <w:pPr>
        <w:rPr>
          <w:rFonts w:ascii="Open Sans" w:hAnsi="Open Sans" w:cs="Open Sans"/>
          <w:b/>
          <w:sz w:val="24"/>
          <w:szCs w:val="24"/>
        </w:rPr>
      </w:pPr>
    </w:p>
    <w:sectPr w:rsidR="00A75C30" w:rsidRPr="00E7721B" w:rsidSect="00D6738D">
      <w:headerReference w:type="default" r:id="rId12"/>
      <w:footerReference w:type="default" r:id="rId13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24F3" w14:textId="77777777" w:rsidR="0096469E" w:rsidRDefault="0096469E" w:rsidP="00E7721B">
      <w:pPr>
        <w:spacing w:after="0" w:line="240" w:lineRule="auto"/>
      </w:pPr>
      <w:r>
        <w:separator/>
      </w:r>
    </w:p>
  </w:endnote>
  <w:endnote w:type="continuationSeparator" w:id="0">
    <w:p w14:paraId="4A48E311" w14:textId="77777777" w:rsidR="0096469E" w:rsidRDefault="009646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Regular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04C94E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546A" w14:textId="77777777" w:rsidR="0096469E" w:rsidRDefault="0096469E" w:rsidP="00E7721B">
      <w:pPr>
        <w:spacing w:after="0" w:line="240" w:lineRule="auto"/>
      </w:pPr>
      <w:r>
        <w:separator/>
      </w:r>
    </w:p>
  </w:footnote>
  <w:footnote w:type="continuationSeparator" w:id="0">
    <w:p w14:paraId="3C2BBE0C" w14:textId="77777777" w:rsidR="0096469E" w:rsidRDefault="009646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9E"/>
    <w:multiLevelType w:val="hybridMultilevel"/>
    <w:tmpl w:val="AB00B884"/>
    <w:lvl w:ilvl="0" w:tplc="26004912">
      <w:start w:val="1"/>
      <w:numFmt w:val="decimal"/>
      <w:lvlText w:val="%1."/>
      <w:lvlJc w:val="left"/>
    </w:lvl>
    <w:lvl w:ilvl="1" w:tplc="9042AD00">
      <w:numFmt w:val="decimal"/>
      <w:lvlText w:val=""/>
      <w:lvlJc w:val="left"/>
    </w:lvl>
    <w:lvl w:ilvl="2" w:tplc="80083B36">
      <w:numFmt w:val="decimal"/>
      <w:lvlText w:val=""/>
      <w:lvlJc w:val="left"/>
    </w:lvl>
    <w:lvl w:ilvl="3" w:tplc="E32CB452">
      <w:numFmt w:val="decimal"/>
      <w:lvlText w:val=""/>
      <w:lvlJc w:val="left"/>
    </w:lvl>
    <w:lvl w:ilvl="4" w:tplc="57DAAEC4">
      <w:numFmt w:val="decimal"/>
      <w:lvlText w:val=""/>
      <w:lvlJc w:val="left"/>
    </w:lvl>
    <w:lvl w:ilvl="5" w:tplc="1A3E41D2">
      <w:numFmt w:val="decimal"/>
      <w:lvlText w:val=""/>
      <w:lvlJc w:val="left"/>
    </w:lvl>
    <w:lvl w:ilvl="6" w:tplc="7B4EE1CC">
      <w:numFmt w:val="decimal"/>
      <w:lvlText w:val=""/>
      <w:lvlJc w:val="left"/>
    </w:lvl>
    <w:lvl w:ilvl="7" w:tplc="EDFC5F90">
      <w:numFmt w:val="decimal"/>
      <w:lvlText w:val=""/>
      <w:lvlJc w:val="left"/>
    </w:lvl>
    <w:lvl w:ilvl="8" w:tplc="B1E2BBA8">
      <w:numFmt w:val="decimal"/>
      <w:lvlText w:val=""/>
      <w:lvlJc w:val="left"/>
    </w:lvl>
  </w:abstractNum>
  <w:abstractNum w:abstractNumId="1" w15:restartNumberingAfterBreak="0">
    <w:nsid w:val="0000797D"/>
    <w:multiLevelType w:val="hybridMultilevel"/>
    <w:tmpl w:val="AEE89876"/>
    <w:lvl w:ilvl="0" w:tplc="7D2A552E">
      <w:start w:val="1"/>
      <w:numFmt w:val="decimal"/>
      <w:lvlText w:val="%1."/>
      <w:lvlJc w:val="left"/>
    </w:lvl>
    <w:lvl w:ilvl="1" w:tplc="11B0DF68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2" w:tplc="C1E2A942">
      <w:numFmt w:val="decimal"/>
      <w:lvlText w:val=""/>
      <w:lvlJc w:val="left"/>
    </w:lvl>
    <w:lvl w:ilvl="3" w:tplc="EDE036CE">
      <w:numFmt w:val="decimal"/>
      <w:lvlText w:val=""/>
      <w:lvlJc w:val="left"/>
    </w:lvl>
    <w:lvl w:ilvl="4" w:tplc="07BACD60">
      <w:numFmt w:val="decimal"/>
      <w:lvlText w:val=""/>
      <w:lvlJc w:val="left"/>
    </w:lvl>
    <w:lvl w:ilvl="5" w:tplc="7BD87A1E">
      <w:numFmt w:val="decimal"/>
      <w:lvlText w:val=""/>
      <w:lvlJc w:val="left"/>
    </w:lvl>
    <w:lvl w:ilvl="6" w:tplc="6100C4B8">
      <w:numFmt w:val="decimal"/>
      <w:lvlText w:val=""/>
      <w:lvlJc w:val="left"/>
    </w:lvl>
    <w:lvl w:ilvl="7" w:tplc="3B244C96">
      <w:numFmt w:val="decimal"/>
      <w:lvlText w:val=""/>
      <w:lvlJc w:val="left"/>
    </w:lvl>
    <w:lvl w:ilvl="8" w:tplc="83D88E20">
      <w:numFmt w:val="decimal"/>
      <w:lvlText w:val=""/>
      <w:lvlJc w:val="left"/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40BC"/>
    <w:rsid w:val="00381146"/>
    <w:rsid w:val="003D49FF"/>
    <w:rsid w:val="00411F0D"/>
    <w:rsid w:val="00475405"/>
    <w:rsid w:val="004C7226"/>
    <w:rsid w:val="0053407E"/>
    <w:rsid w:val="006224AF"/>
    <w:rsid w:val="00644384"/>
    <w:rsid w:val="00845A5D"/>
    <w:rsid w:val="0096469E"/>
    <w:rsid w:val="00A75C30"/>
    <w:rsid w:val="00AD2CEF"/>
    <w:rsid w:val="00B0214B"/>
    <w:rsid w:val="00D371C7"/>
    <w:rsid w:val="00D6738D"/>
    <w:rsid w:val="00E52F7A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docId w15:val="{86CF9BF9-9935-4F46-91D2-53C130D9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xascaresonline.com/clusters/clusters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te.unt.edu/other-clust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6ea17bb-c96d-4826-b465-01eec0dd23dd"/>
    <ds:schemaRef ds:uri="http://schemas.microsoft.com/office/infopath/2007/PartnerControls"/>
    <ds:schemaRef ds:uri="05d88611-e516-4d1a-b12e-39107e78b3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2017-08-05T04:27:00Z</dcterms:created>
  <dcterms:modified xsi:type="dcterms:W3CDTF">2017-08-05T04:27:00Z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